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EC11B1">
        <w:rPr>
          <w:rFonts w:ascii="Times New Roman" w:hAnsi="Times New Roman" w:cs="Times New Roman"/>
          <w:lang w:eastAsia="ru-RU"/>
        </w:rPr>
        <w:t xml:space="preserve">Об утверждении Правил психолого-педагогического сопровождения в организациях дошкольного, среднего, технического и профессионального, </w:t>
      </w:r>
      <w:proofErr w:type="spellStart"/>
      <w:r w:rsidRPr="00EC11B1">
        <w:rPr>
          <w:rFonts w:ascii="Times New Roman" w:hAnsi="Times New Roman" w:cs="Times New Roman"/>
          <w:lang w:eastAsia="ru-RU"/>
        </w:rPr>
        <w:t>послесреднего</w:t>
      </w:r>
      <w:proofErr w:type="spellEnd"/>
      <w:r w:rsidRPr="00EC11B1">
        <w:rPr>
          <w:rFonts w:ascii="Times New Roman" w:hAnsi="Times New Roman" w:cs="Times New Roman"/>
          <w:lang w:eastAsia="ru-RU"/>
        </w:rPr>
        <w:t xml:space="preserve"> образования, дополнительного образования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12 января 2022 года № 6. Зарегистрирован в Министерстве юстиции Республики Казахстан 18 января 2022 года № 26513.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hyperlink r:id="rId6" w:history="1">
        <w:r w:rsidRPr="00EC11B1">
          <w:rPr>
            <w:rFonts w:ascii="Times New Roman" w:hAnsi="Times New Roman" w:cs="Times New Roman"/>
            <w:color w:val="073A5E"/>
            <w:spacing w:val="5"/>
            <w:sz w:val="23"/>
            <w:szCs w:val="23"/>
            <w:u w:val="single"/>
            <w:lang w:eastAsia="ru-RU"/>
          </w:rPr>
          <w:t>Текст</w:t>
        </w:r>
      </w:hyperlink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EC11B1">
        <w:rPr>
          <w:rFonts w:ascii="Times New Roman" w:hAnsi="Times New Roman" w:cs="Times New Roman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Официальная публикация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hyperlink r:id="rId7" w:history="1">
        <w:r w:rsidRPr="00EC11B1">
          <w:rPr>
            <w:rFonts w:ascii="Times New Roman" w:hAnsi="Times New Roman" w:cs="Times New Roman"/>
            <w:color w:val="1E1E1E"/>
            <w:spacing w:val="5"/>
            <w:sz w:val="23"/>
            <w:szCs w:val="23"/>
            <w:u w:val="single"/>
            <w:lang w:eastAsia="ru-RU"/>
          </w:rPr>
          <w:t>Информация</w:t>
        </w:r>
      </w:hyperlink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hyperlink r:id="rId8" w:history="1">
        <w:r w:rsidRPr="00EC11B1">
          <w:rPr>
            <w:rFonts w:ascii="Times New Roman" w:hAnsi="Times New Roman" w:cs="Times New Roman"/>
            <w:color w:val="1E1E1E"/>
            <w:spacing w:val="5"/>
            <w:sz w:val="23"/>
            <w:szCs w:val="23"/>
            <w:u w:val="single"/>
            <w:lang w:eastAsia="ru-RU"/>
          </w:rPr>
          <w:t>История изменений</w:t>
        </w:r>
      </w:hyperlink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hyperlink r:id="rId9" w:history="1">
        <w:r w:rsidRPr="00EC11B1">
          <w:rPr>
            <w:rFonts w:ascii="Times New Roman" w:hAnsi="Times New Roman" w:cs="Times New Roman"/>
            <w:color w:val="1E1E1E"/>
            <w:spacing w:val="5"/>
            <w:sz w:val="23"/>
            <w:szCs w:val="23"/>
            <w:u w:val="single"/>
            <w:lang w:eastAsia="ru-RU"/>
          </w:rPr>
          <w:t>Ссылки</w:t>
        </w:r>
      </w:hyperlink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hyperlink r:id="rId10" w:history="1">
        <w:r w:rsidRPr="00EC11B1">
          <w:rPr>
            <w:rFonts w:ascii="Times New Roman" w:hAnsi="Times New Roman" w:cs="Times New Roman"/>
            <w:color w:val="1E1E1E"/>
            <w:spacing w:val="5"/>
            <w:sz w:val="23"/>
            <w:szCs w:val="23"/>
            <w:u w:val="single"/>
            <w:lang w:eastAsia="ru-RU"/>
          </w:rPr>
          <w:t>Скачать</w:t>
        </w:r>
      </w:hyperlink>
      <w:bookmarkStart w:id="0" w:name="_GoBack"/>
      <w:bookmarkEnd w:id="0"/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EC11B1">
        <w:rPr>
          <w:rFonts w:ascii="Times New Roman" w:hAnsi="Times New Roman" w:cs="Times New Roman"/>
          <w:sz w:val="23"/>
          <w:szCs w:val="23"/>
          <w:lang w:eastAsia="ru-RU"/>
        </w:rPr>
        <w:t>Прочее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FF0000"/>
          <w:spacing w:val="2"/>
          <w:sz w:val="20"/>
          <w:szCs w:val="20"/>
          <w:lang w:eastAsia="ru-RU"/>
        </w:rPr>
        <w:t>      Сноска. Заголовок - в редакции приказа Министра просвещения РК от 29.09.2023 </w:t>
      </w:r>
      <w:hyperlink r:id="rId11" w:anchor="z26" w:history="1">
        <w:r w:rsidRPr="00EC11B1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300</w:t>
        </w:r>
      </w:hyperlink>
      <w:r w:rsidRPr="00EC11B1">
        <w:rPr>
          <w:rFonts w:ascii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со дня его первого официального опубликования).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В соответствии с </w:t>
      </w:r>
      <w:hyperlink r:id="rId12" w:anchor="z1203" w:history="1">
        <w:r w:rsidRPr="00EC11B1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подпунктом 31)</w:t>
        </w:r>
      </w:hyperlink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статьи 5 Закона Республики Казахстан "Об образовании" </w:t>
      </w:r>
      <w:r w:rsidRPr="00EC11B1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ПРИКАЗЫВАЮ:</w:t>
      </w:r>
      <w:proofErr w:type="gramEnd"/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Преамбула - в редакции приказа Министра просвещения РК от 29.09.2023 </w:t>
      </w:r>
      <w:hyperlink r:id="rId13" w:anchor="z28" w:history="1">
        <w:r w:rsidRPr="00EC11B1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300</w:t>
        </w:r>
      </w:hyperlink>
      <w:r w:rsidRPr="00EC11B1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EC11B1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Утвердить </w:t>
      </w:r>
      <w:hyperlink r:id="rId14" w:anchor="z14" w:history="1">
        <w:r w:rsidRPr="00EC11B1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психолого-педагогического сопровождения в организациях дошкольного, среднего, технического и профессионального, </w:t>
      </w:r>
      <w:proofErr w:type="spell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образования, дополнительного образования согласно приложению к настоящему приказу.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1 - в редакции приказа Министра просвещения РК от 29.09.2023 </w:t>
      </w:r>
      <w:hyperlink r:id="rId15" w:anchor="z30" w:history="1">
        <w:r w:rsidRPr="00EC11B1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300</w:t>
        </w:r>
      </w:hyperlink>
      <w:r w:rsidRPr="00EC11B1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EC11B1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размещение настоящего приказа на </w:t>
      </w:r>
      <w:proofErr w:type="spell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Контроль за исполнением настоящего приказа возложить </w:t>
      </w:r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на</w:t>
      </w:r>
      <w:proofErr w:type="gram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курирующего</w:t>
      </w:r>
      <w:proofErr w:type="gram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вице-министра образования и науки Республики Казахстан.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Настоящий приказ вводится в действие после дня его первого официального опубликования.</w:t>
      </w: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0"/>
        <w:gridCol w:w="1984"/>
      </w:tblGrid>
      <w:tr w:rsidR="00EC11B1" w:rsidRPr="00EC11B1" w:rsidTr="00EC11B1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11B1" w:rsidRDefault="00EC11B1" w:rsidP="00EC11B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C11B1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1" w:name="z12"/>
            <w:bookmarkEnd w:id="1"/>
          </w:p>
          <w:p w:rsidR="00EC11B1" w:rsidRDefault="00EC11B1" w:rsidP="00EC11B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C11B1" w:rsidRDefault="00EC11B1" w:rsidP="00EC11B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C11B1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Министр </w:t>
            </w:r>
          </w:p>
          <w:p w:rsidR="00EC11B1" w:rsidRPr="00EC11B1" w:rsidRDefault="00EC11B1" w:rsidP="00EC11B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11B1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образования и науки</w:t>
            </w:r>
            <w:r w:rsidRPr="00EC11B1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11B1" w:rsidRDefault="00EC11B1" w:rsidP="00EC11B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C11B1" w:rsidRDefault="00EC11B1" w:rsidP="00EC11B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C11B1" w:rsidRPr="00EC11B1" w:rsidRDefault="00EC11B1" w:rsidP="00EC11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11B1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EC11B1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Аймагамбетов</w:t>
            </w:r>
            <w:proofErr w:type="spellEnd"/>
          </w:p>
        </w:tc>
      </w:tr>
    </w:tbl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8"/>
        <w:gridCol w:w="2126"/>
      </w:tblGrid>
      <w:tr w:rsidR="00EC11B1" w:rsidRPr="00EC11B1" w:rsidTr="00EC11B1"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11B1" w:rsidRPr="00EC11B1" w:rsidRDefault="00EC11B1" w:rsidP="00EC11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11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11B1" w:rsidRPr="00EC11B1" w:rsidRDefault="00EC11B1" w:rsidP="00EC11B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z13"/>
            <w:bookmarkEnd w:id="2"/>
            <w:r w:rsidRPr="00EC11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к приказу</w:t>
            </w:r>
            <w:r w:rsidRPr="00EC11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Министр образования и науки</w:t>
            </w:r>
            <w:r w:rsidRPr="00EC11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EC11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 12 января 2022 года № 6</w:t>
            </w:r>
          </w:p>
        </w:tc>
      </w:tr>
    </w:tbl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  <w:r w:rsidRPr="00EC11B1">
        <w:rPr>
          <w:rFonts w:ascii="Times New Roman" w:hAnsi="Times New Roman" w:cs="Times New Roman"/>
          <w:color w:val="1E1E1E"/>
          <w:sz w:val="32"/>
          <w:szCs w:val="32"/>
          <w:lang w:eastAsia="ru-RU"/>
        </w:rPr>
        <w:t xml:space="preserve">Правила психолого-педагогического сопровождения в организациях дошкольного, среднего, технического и профессионального, </w:t>
      </w:r>
      <w:proofErr w:type="spellStart"/>
      <w:r w:rsidRPr="00EC11B1"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послесреднего</w:t>
      </w:r>
      <w:proofErr w:type="spellEnd"/>
      <w:r w:rsidRPr="00EC11B1">
        <w:rPr>
          <w:rFonts w:ascii="Times New Roman" w:hAnsi="Times New Roman" w:cs="Times New Roman"/>
          <w:color w:val="1E1E1E"/>
          <w:sz w:val="32"/>
          <w:szCs w:val="32"/>
          <w:lang w:eastAsia="ru-RU"/>
        </w:rPr>
        <w:t xml:space="preserve"> образования, дополнительного образования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FF0000"/>
          <w:spacing w:val="2"/>
          <w:sz w:val="20"/>
          <w:szCs w:val="20"/>
          <w:lang w:eastAsia="ru-RU"/>
        </w:rPr>
        <w:t>      Сноска. Заголовок - в редакции приказа Министра просвещения РК от 29.09.2023 </w:t>
      </w:r>
      <w:hyperlink r:id="rId16" w:anchor="z33" w:history="1">
        <w:r w:rsidRPr="00EC11B1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300</w:t>
        </w:r>
      </w:hyperlink>
      <w:r w:rsidRPr="00EC11B1">
        <w:rPr>
          <w:rFonts w:ascii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со дня его первого официального опубликования).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  <w:r w:rsidRPr="00EC11B1"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1. Общие положения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Настоящие Правила психолого-педагогического сопровождения в организациях дошкольного, среднего, технического и профессионального, </w:t>
      </w:r>
      <w:proofErr w:type="spell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образования, дополнительного образования (далее – Правила) разработаны в соответствии с </w:t>
      </w:r>
      <w:hyperlink r:id="rId17" w:anchor="z1203" w:history="1">
        <w:r w:rsidRPr="00EC11B1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подпунктом 31)</w:t>
        </w:r>
      </w:hyperlink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статьи 5 Закона Республики Казахстан </w:t>
      </w: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"Об образовании" и определяют порядок организации психолого-педагогического сопровождения в организациях дошкольного, среднего, технического и профессионального, </w:t>
      </w:r>
      <w:proofErr w:type="spell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образования, дополнительного образования (далее – организации образования).</w:t>
      </w:r>
      <w:proofErr w:type="gramEnd"/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1 - в редакции приказа Министра просвещения РК от 29.09.2023 </w:t>
      </w:r>
      <w:hyperlink r:id="rId18" w:anchor="z35" w:history="1">
        <w:r w:rsidRPr="00EC11B1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300</w:t>
        </w:r>
      </w:hyperlink>
      <w:r w:rsidRPr="00EC11B1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EC11B1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1) специальные условия для получения образования – условия, включающие учебные, а также специальные, индивидуально-развивающие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возможностям;</w:t>
      </w:r>
      <w:proofErr w:type="gramEnd"/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оценка особых образовательных потребностей – определение необходимых специальных условий для получения образования;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психолого-педагогическое сопровождение – системно-организованная деятельность, реализуемая в организациях образования, в процессе которой создаются социально-психологические и педагогические условия для обучения и развития лиц (детей) с особыми образовательными потребностями, в том числе детей с ограниченными возможностями, на основе оценки особых образовательных потребностей.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  <w:r w:rsidRPr="00EC11B1"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2. Порядок психолого-педагогического сопровождения в организациях образования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Психолого-педагогического сопровождение включает в себя:</w:t>
      </w:r>
      <w:proofErr w:type="gramEnd"/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выявление и оценка особых образовательных потребностей лиц (детей) с особыми образовательными потребностями;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консультативно-методическая помощь педагогам и семье лиц (детей) с особыми образовательными потребностями;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создание социально-психологических и педагогических условий для успешного обучения, развития и социализации лиц (детей) с особыми образовательными потребностями;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Психолого-педагогическое сопровождение на уровнях дошкольного, начального, основного среднего, общего среднего образования осуществляют педагоги и специалисты организации образования.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5. Психолого-педагогическое сопровождение осуществляется на основании оценки образовательных потребностей лиц (детей):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с поведенческими и эмоциональными проблемами, неблагоприятными психологическими факторами (нарушений воспитания в семье, детско-родительских и внутрисемейных отношений);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с барьерами социально-психологического, экономического, языкового культурного характера (педагогическая запущенность детей из семей социального риска, дети, испытывающие трудности адаптации в обществе (семьи беженцев, мигрантов, </w:t>
      </w:r>
      <w:proofErr w:type="spell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кандасов</w:t>
      </w:r>
      <w:proofErr w:type="spell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).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с ограниченными возможностями развития (нарушениями слуха, зрения, интеллекта, речи, опорно-двигательного аппарата, задержкой психического развития и эмоционально-волевыми расстройствами).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6. Психолого-педагогическое сопровождение детей с ограниченными возможностями осуществляется воспитателями/педагогами в процессе занятий/уроков, а также специальными педагогами, психологами, социальными педагогами, педагогами-ассистентами при организации индивидуальных, групповых и подгрупповых занятий на основе оценки особых образовательных потребностей и рекомендаций психолого-медико-педагогических консультаций (далее – ПМПК).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Психолого-педагогическое сопровождение категорий лиц (детей) с особыми образовательными потребностями, указанных в подпунктах 1) и 2) пункта 5 настоящих Правил, осуществляется воспитателями/педагогами в процессе занятий/уроков, факультативов, предметных кружков и дополнительных занятий по предметам, а также педагогами-психологами, социальными педагогами на основе оценки особых образовательных потребностей, выполненной педагогами в сотрудничестве с педагогом-психологом и социальным педагогом.</w:t>
      </w:r>
      <w:proofErr w:type="gramEnd"/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7. Содержание психолого-педагогического сопровождения включает следующие социально-психологические и педагогические условия: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изменения учебного плана и учебных программ в виде адаптации общеобразовательных учебных программ или составления индивидуальных учебных планов и программ;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изменения способов оценивания результатов обучения (достижений ученика). При изменении способов оценивания подбираются контрольные задания и критерии оценивания с учетом индивидуальных возможностей учащегося и с учетом содержания реализуемой учебной программы;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использование вариативных, специальных и альтернативных методов обучения. Форма или способ применения методов обучения адаптируются под индивидуальные особенности ученика (уменьшение </w:t>
      </w: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объема, количества заданий, сокращение или увеличение времени на выполнение заданий, упрощение учебных заданий, использование коротких и поэтапных инструкций, проговаривание заданий вслух, предоставление образцов выполнения заданий, таблицы, справочные материалы). Альтернативные методы и технологии обучения применяются в отношении учащихся со специфическими трудностями обучения, обусловленными нарушениями отдельных психических функций (восприятия, памяти, внимания, </w:t>
      </w:r>
      <w:proofErr w:type="spell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праксиса</w:t>
      </w:r>
      <w:proofErr w:type="spell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). Альтернативные методы и технологии обучения используются в индивидуально-развивающей работе педагогами-психологами и специальными педагогами (метод глобального чтения, обучение счету посредством методики "</w:t>
      </w:r>
      <w:proofErr w:type="spell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Нумикон</w:t>
      </w:r>
      <w:proofErr w:type="spell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", системы </w:t>
      </w:r>
      <w:proofErr w:type="spell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Монтессори</w:t>
      </w:r>
      <w:proofErr w:type="spell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).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подбор учебников, учебных пособий, подготовка индивидуальных учебных материалов. </w:t>
      </w:r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Специальные учебники, рабочие тетради и учебные материалы используются для детей с нарушениями зрения (книги с укрупненным шрифтом, учебные пособия для незрячих, напечатанные шрифтом Брайля; рельефные рисунки, схемы, специальные муляжи), опорно-двигательного аппарата (прописи с крупным шрифтом), слуха (учебные пособия с использованием символов (жестовой речи), видеоматериалы с титрами, учебные компьютерные программы), нарушениями интеллекта.</w:t>
      </w:r>
      <w:proofErr w:type="gram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Учебники и учебно-методические комплексы, изданные для специальных школ соответствующего вида;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выбор формы обучения. Обучение и воспитание детей с ограниченными возможностями в общеобразовательной группе/классе, в специальной группе/классе общеобразовательной организации или в специальной дошкольной организации, в специальной школе (с согласия родителей и по рекомендации ПМПК), на дому (по заключению врачебно-консультационной комиссии (ВКК));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6) создание </w:t>
      </w:r>
      <w:proofErr w:type="spell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безбарьерной</w:t>
      </w:r>
      <w:proofErr w:type="spell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среды и адаптация места обучения для обеспечения физического доступа в организацию образования для лиц (детей) с особыми образовательными потребностями: 1) с ограниченной мобильностью (подвоз к школе, пандусы, перила, подъемники, лифт, специально оборудованное учебное место (стол, стул), места общего пользования (туалет, столовая)), 2) с нарушением зрения (незрячих, слабовидящих) (тактильные дорожки, тактильные указатели, перила), 3) с нарушением слуха (визуальные</w:t>
      </w:r>
      <w:proofErr w:type="gram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таблицы, звукоусиливающая аппаратура). Адаптация учебного места предполагает приспособление среды обучения под индивидуальные особенности лиц (детей) с особыми образовательными потребностями (физические особенности (слух, зрение), поведенческие особенности);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7) использование технических вспомогательных (компенсаторных) средств и специальных средств передвижения для обучающихся с ограниченными возможностями (нарушениями опорно-двигательного аппарата, слуха, зрения, речи), полученные в соответствии с </w:t>
      </w:r>
      <w:hyperlink r:id="rId19" w:anchor="z3" w:history="1">
        <w:r w:rsidRPr="00EC11B1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Заместителя Премьер-Министра - Министра труда и социальной защиты населения Республики Казахстан от 30 июня 2023 года № 284 "Об утверждении Классификатора технических вспомогательных (компенсаторных) средств, специальных средств передвижения и услуг, предоставляемых лицам с инвалидностью" (зарегистрирован в</w:t>
      </w:r>
      <w:proofErr w:type="gram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Реестре государственной регистрации нормативных правовых актов под № 32984).</w:t>
      </w:r>
      <w:proofErr w:type="gram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Организации образования для создания специальных условий приобретают и используют технические вспомогательные (компенсаторные) средства и специальные средства передвижения, развивающее оборудование в соответствии с приказом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</w:t>
      </w:r>
      <w:proofErr w:type="spellStart"/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в</w:t>
      </w:r>
      <w:proofErr w:type="spellEnd"/>
      <w:proofErr w:type="gram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Реестре государственной регистрации нормативных правовых актов под № 13272);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8) специальная психолого-педагогическая поддержка (психолога, специального педагога, педагога-ассистента) детей с ограниченными возможностями осуществляется на основе заключения и рекомендации ПМПК.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7 с изменением, внесенным приказом Министра просвещения РК от 29.09.2023 </w:t>
      </w:r>
      <w:hyperlink r:id="rId20" w:anchor="z37" w:history="1">
        <w:r w:rsidRPr="00EC11B1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300</w:t>
        </w:r>
      </w:hyperlink>
      <w:r w:rsidRPr="00EC11B1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EC11B1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8. Психолого-педагогическое сопровождение реализуется в соответствии с Уставом организации образования, нормативными правовыми актами в области образования и науки, настоящим Правилами, договором между организацией образования и родителями лиц (детей) с особыми образовательными потребностями. Педагоги психолого-педагогического сопровождения входят в состав педагогического совета организации образования, участвуют в работе методических объединений.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9. Психолого-педагогическое сопровождение в организациях образования состоит из двух этапов: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Первый этап: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Руководитель общеобразовательной организации образования издает приказ и утверждает Положение об организации психолого-педагогического сопровождения, утверждает состав и должностные обязанности специалистов психолого-педагогического сопровождения, создает условия профессионального роста педагогов и специалистов на междисциплинарной основе.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Заместители руководителя организации образования организуют процесс оценки образовательных потребностей у обучающихся, регулируют взаимодействие воспитателей/педагогов, специалистов и родителей на этапе проведения оценки образовательных потребностей и в процессе психолого-педагогического сопровождения лиц (детей) с особыми образовательными потребностями, контролируют сбор и формирование документации специалистов, осуществляющих психолого-педагогическое сопровождение.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Классные руководители организуют взаимодействие педагогов-предметников и родителей, изучают социальную ситуацию развития ребенка совместно с социальным педагогом организации образования, создают условия для благоприятного эмоционально-психологического климата в урочное и </w:t>
      </w:r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вне</w:t>
      </w:r>
      <w:proofErr w:type="gram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урочное время.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Педагоги организации образования проводят мониторинг учебных достижений, с целью установления трудностей у обучающихся в освоении учебных программ, соблюдают профессиональную этику и конфиденциальность в отношении индивидуальных особенностей лиц (детей) с особыми образовательными потребностями, при необходимости обращаются за консультацией к психологам, социальным педагогам или специальным педагогам организации образования.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Второй этап: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На основе оценки особых образовательных потребностей или рекомендации ПМПК руководитель организации образования утверждает индивидуальные программы психолого-педагогического сопровождения лиц (детей) с особыми образовательными потребностями, включающие индивидуальные учебные планы, индивидуальные/адаптированные учебные программы, индивидуально развивающие программы специалистов, список детей с особыми образовательными потребностями для психолого-педагогического сопровождения.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Заместители руководителя организации образования организуют и контролируют процесс психолого-педагогического сопровождения, участвуют в составлении индивидуальной программы психолого-педагогического сопровождения лиц (детей) с особыми образовательными потребностями, обсуждении результатов сопровождения, динамики развития воспитанника, учебных достижений обучающегося, включают воспитанников/обучающихся с ограниченными возможностями во внеклассные и досуговые мероприятия, в целях повышения эффективности процесса индивидуального сопровождения лиц (детей) с особыми образовательными потребностями осуществляют ротацию педагогов-ассистентов в</w:t>
      </w:r>
      <w:proofErr w:type="gram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организации образования.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Педагоги организации образования выполняют адаптацию учебных программ, индивидуализируют процесс обучения и оценки достижений лиц (детей) с особыми образовательными потребностями, восполняя пробелы в знаниях, умениях, навыках, подбирают учебники, учебные материалы, организуют учебно-воспитательный процесс с учетом индивидуальных особенностей развития лиц (детей) с особыми образовательными потребностями, создают атмосферу эмоционального комфорта на занятиях/уроках и во внеклассной деятельности с целью сохранения физического, психического и</w:t>
      </w:r>
      <w:proofErr w:type="gram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нравственного здоровья лиц (детей) с особыми образовательными потребностями.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Педагог-ассистент помогает формированию у лиц (детей) с особыми образовательными потребностями способность выполнять правила поведения на занятиях/уроках и самостоятельную учебную деятельность через индивидуальное сопровождение. Предоставление услуг педагога-ассистента на постоянной основе </w:t>
      </w:r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обучающимся</w:t>
      </w:r>
      <w:proofErr w:type="gram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 нарушениями психофизического развития и поведения осуществляется на основании рекомендаций ПМПК.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Решением заседания психолого-педагогического сопровождения услуги педагога-ассистента, обучающимся с легкими поведенческими проблемами и трудностями адаптации в классе, предоставляются только на одну четверть. Дальнейшая потребность в помощи педагога-ассистента определяется ПМПК.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Потребность в помощи педагога-психолога или социального педагога определяется оценкой психолого-педагогического сопровождения организации образования.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Специальные педагоги, педагог-ассистент реализуют и участвуют в оценке образовательных потребностей детей с ограниченными возможностями, в составлении индивидуальных программ психолого-педагогического сопровождения, в том числе индивидуальных учебных планов, индивидуальных/адаптированных учебных программ, индивидуально-развивающих программ, проводят индивидуальные, групповые, подгрупповые развивающие занятия.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10. Для проведения подгрупповых (2-4 ребенка), групповых (6-8 детей) занятий специальные педагоги объединяют лиц (детей) с особыми образовательными потребностями по принципу общности содержания индивидуально развивающих программ. Количество индивидуальных, подгрупповых, групповых занятий в неделю для лиц (детей) с особыми образовательными потребностями устанавливается с учетом его индивидуальных образовательных потребностей и возможностей.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Продолжительность индивидуального, подгруппового и группового занятия в дошкольной организации определяется в соответствии с </w:t>
      </w:r>
      <w:hyperlink r:id="rId21" w:anchor="z4" w:history="1">
        <w:r w:rsidRPr="00EC11B1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образования" (зарегистрирован в Реестре государственной регистрации нормативных правовых актов под № 29031) к продолжительности организованной учебной деятельности для</w:t>
      </w:r>
      <w:proofErr w:type="gram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каждой возрастной группы детей с особыми образовательными потребностями и в организации среднего образования – составляет 45 минут.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11 - в редакции приказа Министра просвещения РК от 29.09.2023 </w:t>
      </w:r>
      <w:hyperlink r:id="rId22" w:anchor="z39" w:history="1">
        <w:r w:rsidRPr="00EC11B1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300</w:t>
        </w:r>
      </w:hyperlink>
      <w:r w:rsidRPr="00EC11B1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EC11B1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12. При наличии 4-6 детей с поведенческими нарушениями в специально оборудованном помещении (кабинете) проводятся занятия, направленные на преодоление трудного поведения с использованием современных методов, технологий и приемов (в том числе на основе принципов прикладного анализа поведения).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13. Для проведения индивидуальных, подгрупповых, групповых занятий кабинеты специалистов оснащаются оборудованием и учебно-дидактическими материалами.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14. Объем и содержание психолого-педагогического сопровождения, в котором нуждается ребенок, соответствует оценке особых образовательных потребностей, проводимом несколько раз в течение учебного года.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15. Для создания специальных условий для детей с ограниченными возможностями в организации образования создаются специальные группы/классы.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16. Психолого-педагогическое сопровождение детей с особыми образовательными потребностями, в том числе психолого-педагогическая оценка образовательных потребностей, осуществляется с 1 сентября текущего года по 25 мая следующего года.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17. Контроль процесса психолого-педагогического сопровождения осуществляет администрация организации образования на основе нормативных правовых актов, должностных обязанностей участников образовательного процесса.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18. Нормативная учебная нагрузка в неделю педагогов психолого-педагогического сопровождения дошкольной организации составляет 24 часа, организации среднего образования – 16 часов неделю в соответствии с </w:t>
      </w:r>
      <w:hyperlink r:id="rId23" w:anchor="z61" w:history="1">
        <w:r w:rsidRPr="00EC11B1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Республики Казахстан "О статусе педагога".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Тарифные ставки (должностные оклады) в месяц педагогов – ассистентов выплачиваются в соответствии с нормативной учебной нагрузкой в неделю и устанавливаются, исходя из затрат их рабочего времени на сопровождение ребенка в астрономических часах. Короткие перерывы (перемены), предусмотренные между уроками/занятиями являются рабочим временем педагога-ассистента.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Количество лиц (детей) с особыми образовательными потребностями на 1 ставку логопеда (учителя-логопеда), психолога (педагога-психолога), специального педагога (дефектолога) в общеобразовательной организации составляет не более 12-14 детей.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19. Для координации деятельности и методической помощи педагогам психолого-педагогического сопровождения на базе общеобразовательных организаций приказом органа управления образования создаются областные (городские, районные) Ресурсные центры развития инклюзивных практик и обмена опытом.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20. </w:t>
      </w:r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Участниками процесса психолого-педагогического сопровождения являются администрация, педагогические кадры (учителя, воспитатели, психолог (педагог-психолог), логопед (учитель-логопед), специальный педагог, социальный педагог, педагог-ассистент), работники организации образования, воспитанники/обучающиеся, в том числе лица (дети) с особыми образовательными потребностями и их родители (законные представители).</w:t>
      </w:r>
      <w:proofErr w:type="gram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Взаимоотношения участников образовательного процесса строятся на принципах </w:t>
      </w:r>
      <w:proofErr w:type="spell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гуманизации</w:t>
      </w:r>
      <w:proofErr w:type="spell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образования/воспитания и командного подхода.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21. Администрация организует психолого-педагогическое сопровождение лиц (детей) с особыми образовательными потребностями, обеспечивает безопасную и психологическую комфортную среду на основе толерантной культуры поведения всех участников образовательного процесса, соблюдает </w:t>
      </w:r>
      <w:proofErr w:type="spell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конфеденциальность</w:t>
      </w:r>
      <w:proofErr w:type="spell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персональной информации о детях с особыми образовательными потребностями.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22. </w:t>
      </w:r>
      <w:proofErr w:type="gramStart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Педагоги-психологи, педагоги организации образования имеют соответствующую профессионально-педагогическую подготовку по работе с детьми с особыми образовательными потребностями, осуществляют психолого-педагогическое сопровождение и обучение/воспитание детей на профессиональном уровне в соответствии с настоящими Правилами, </w:t>
      </w:r>
      <w:hyperlink r:id="rId24" w:anchor="z1047" w:history="1">
        <w:r w:rsidRPr="00EC11B1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 (зарегистрирован в Реестре</w:t>
      </w:r>
      <w:proofErr w:type="gramEnd"/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государственной регистрации нормативных правовых актов под № 5750), Уставом организации образования, договором с родителями (законными представителями).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23. Администрация и педагоги: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проводят опытно-экспериментальную работу, внедрение новых методик и технологий психолого-педагогического сопровождения в педагогическую практику;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осуществляют свободный выбор способов и форм организации психолого-педагогического сопровождения с учетом особых образовательных потребностей воспитанников/обучающихся;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участвуют в работе коллегиальных органов управления организации образования;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повышают квалификацию по вопросам психолого-педагогического сопровождения;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досрочно проходят аттестацию с целью повышения категории;</w:t>
      </w:r>
    </w:p>
    <w:p w:rsidR="00EC11B1" w:rsidRPr="00EC11B1" w:rsidRDefault="00EC11B1" w:rsidP="00EC11B1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C11B1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6) получают моральное и материальное поощрение за успехи в психолого-педагогической деятельности в виде государственных наград, почетных званий, премий и именных стипендий.</w:t>
      </w:r>
    </w:p>
    <w:p w:rsidR="0027445E" w:rsidRPr="00EC11B1" w:rsidRDefault="0027445E" w:rsidP="00EC11B1">
      <w:pPr>
        <w:pStyle w:val="a5"/>
        <w:jc w:val="both"/>
        <w:rPr>
          <w:rFonts w:ascii="Times New Roman" w:hAnsi="Times New Roman" w:cs="Times New Roman"/>
        </w:rPr>
      </w:pPr>
    </w:p>
    <w:sectPr w:rsidR="0027445E" w:rsidRPr="00EC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298D"/>
    <w:multiLevelType w:val="multilevel"/>
    <w:tmpl w:val="87EA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46"/>
    <w:rsid w:val="0027445E"/>
    <w:rsid w:val="00CB3346"/>
    <w:rsid w:val="00E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11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1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11B1"/>
    <w:rPr>
      <w:color w:val="0000FF"/>
      <w:u w:val="single"/>
    </w:rPr>
  </w:style>
  <w:style w:type="paragraph" w:customStyle="1" w:styleId="note">
    <w:name w:val="note"/>
    <w:basedOn w:val="a"/>
    <w:rsid w:val="00EC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EC11B1"/>
  </w:style>
  <w:style w:type="paragraph" w:styleId="a5">
    <w:name w:val="No Spacing"/>
    <w:uiPriority w:val="1"/>
    <w:qFormat/>
    <w:rsid w:val="00EC11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11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1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11B1"/>
    <w:rPr>
      <w:color w:val="0000FF"/>
      <w:u w:val="single"/>
    </w:rPr>
  </w:style>
  <w:style w:type="paragraph" w:customStyle="1" w:styleId="note">
    <w:name w:val="note"/>
    <w:basedOn w:val="a"/>
    <w:rsid w:val="00EC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EC11B1"/>
  </w:style>
  <w:style w:type="paragraph" w:styleId="a5">
    <w:name w:val="No Spacing"/>
    <w:uiPriority w:val="1"/>
    <w:qFormat/>
    <w:rsid w:val="00EC1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26513/history" TargetMode="External"/><Relationship Id="rId13" Type="http://schemas.openxmlformats.org/officeDocument/2006/relationships/hyperlink" Target="https://adilet.zan.kz/rus/docs/V2300033498" TargetMode="External"/><Relationship Id="rId18" Type="http://schemas.openxmlformats.org/officeDocument/2006/relationships/hyperlink" Target="https://adilet.zan.kz/rus/docs/V230003349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V2200029031" TargetMode="External"/><Relationship Id="rId7" Type="http://schemas.openxmlformats.org/officeDocument/2006/relationships/hyperlink" Target="https://adilet.zan.kz/rus/docs/V2200026513/info" TargetMode="External"/><Relationship Id="rId12" Type="http://schemas.openxmlformats.org/officeDocument/2006/relationships/hyperlink" Target="https://adilet.zan.kz/rus/docs/Z070000319_" TargetMode="External"/><Relationship Id="rId17" Type="http://schemas.openxmlformats.org/officeDocument/2006/relationships/hyperlink" Target="https://adilet.zan.kz/rus/docs/Z070000319_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300033498" TargetMode="External"/><Relationship Id="rId20" Type="http://schemas.openxmlformats.org/officeDocument/2006/relationships/hyperlink" Target="https://adilet.zan.kz/rus/docs/V23000334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200026513" TargetMode="External"/><Relationship Id="rId11" Type="http://schemas.openxmlformats.org/officeDocument/2006/relationships/hyperlink" Target="https://adilet.zan.kz/rus/docs/V2300033498" TargetMode="External"/><Relationship Id="rId24" Type="http://schemas.openxmlformats.org/officeDocument/2006/relationships/hyperlink" Target="https://adilet.zan.kz/rus/docs/V090005750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2300033498" TargetMode="External"/><Relationship Id="rId23" Type="http://schemas.openxmlformats.org/officeDocument/2006/relationships/hyperlink" Target="https://adilet.zan.kz/rus/docs/Z1900000293" TargetMode="External"/><Relationship Id="rId10" Type="http://schemas.openxmlformats.org/officeDocument/2006/relationships/hyperlink" Target="https://adilet.zan.kz/rus/docs/V2200026513/download" TargetMode="External"/><Relationship Id="rId19" Type="http://schemas.openxmlformats.org/officeDocument/2006/relationships/hyperlink" Target="https://adilet.zan.kz/rus/docs/V23000329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200026513/links" TargetMode="External"/><Relationship Id="rId14" Type="http://schemas.openxmlformats.org/officeDocument/2006/relationships/hyperlink" Target="https://adilet.zan.kz/rus/docs/V2200026513" TargetMode="External"/><Relationship Id="rId22" Type="http://schemas.openxmlformats.org/officeDocument/2006/relationships/hyperlink" Target="https://adilet.zan.kz/rus/docs/V2300033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3677</Words>
  <Characters>20963</Characters>
  <Application>Microsoft Office Word</Application>
  <DocSecurity>0</DocSecurity>
  <Lines>174</Lines>
  <Paragraphs>49</Paragraphs>
  <ScaleCrop>false</ScaleCrop>
  <Company/>
  <LinksUpToDate>false</LinksUpToDate>
  <CharactersWithSpaces>24591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KRGSCH37-21-2</dc:creator>
  <cp:keywords/>
  <dc:description/>
  <cp:lastModifiedBy>KRGSCH37-21-2</cp:lastModifiedBy>
  <cp:revision>3</cp:revision>
  <dcterms:created xsi:type="dcterms:W3CDTF">2023-12-07T02:30:00Z</dcterms:created>
  <dcterms:modified xsi:type="dcterms:W3CDTF">2023-12-07T02:31:00Z</dcterms:modified>
</cp:coreProperties>
</file>