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D324A" w14:textId="77777777" w:rsidR="00152A82" w:rsidRPr="00152A82" w:rsidRDefault="00152A82" w:rsidP="00152A82">
      <w:pPr>
        <w:ind w:left="-709"/>
        <w:jc w:val="center"/>
        <w:rPr>
          <w:rFonts w:cs="Times New Roman"/>
          <w:b/>
          <w:bCs/>
          <w:color w:val="002060"/>
          <w:sz w:val="32"/>
          <w:szCs w:val="32"/>
          <w:lang w:val="kk-KZ"/>
        </w:rPr>
      </w:pPr>
      <w:r w:rsidRPr="00152A82">
        <w:rPr>
          <w:b/>
          <w:bCs/>
          <w:color w:val="002060"/>
          <w:sz w:val="32"/>
          <w:szCs w:val="32"/>
          <w:lang w:val="kk-KZ"/>
        </w:rPr>
        <w:t xml:space="preserve">Ата-аналарға </w:t>
      </w:r>
      <w:r w:rsidRPr="00152A82">
        <w:rPr>
          <w:rFonts w:cs="Times New Roman"/>
          <w:b/>
          <w:bCs/>
          <w:color w:val="002060"/>
          <w:sz w:val="32"/>
          <w:szCs w:val="32"/>
          <w:lang w:val="kk-KZ"/>
        </w:rPr>
        <w:t>арналған кеңес</w:t>
      </w:r>
    </w:p>
    <w:p w14:paraId="699F2150" w14:textId="77777777" w:rsidR="00152A82" w:rsidRPr="00152A82" w:rsidRDefault="00152A82" w:rsidP="00152A82">
      <w:pPr>
        <w:ind w:left="-709"/>
        <w:jc w:val="center"/>
        <w:rPr>
          <w:rFonts w:cs="Times New Roman"/>
          <w:b/>
          <w:bCs/>
          <w:color w:val="002060"/>
          <w:sz w:val="32"/>
          <w:szCs w:val="32"/>
          <w:lang w:val="kk-KZ"/>
        </w:rPr>
      </w:pPr>
      <w:r w:rsidRPr="00152A82">
        <w:rPr>
          <w:rFonts w:cs="Times New Roman"/>
          <w:b/>
          <w:bCs/>
          <w:color w:val="002060"/>
          <w:sz w:val="32"/>
          <w:szCs w:val="32"/>
          <w:lang w:val="kk-KZ"/>
        </w:rPr>
        <w:t>«Баланың жаңа жағдайларға бейімделу ерекшеліктері»</w:t>
      </w:r>
    </w:p>
    <w:p w14:paraId="573C5B63" w14:textId="77777777" w:rsidR="00152A82" w:rsidRPr="00152A82" w:rsidRDefault="00152A82" w:rsidP="00152A82">
      <w:pPr>
        <w:ind w:left="-709"/>
        <w:jc w:val="both"/>
        <w:rPr>
          <w:rFonts w:cs="Times New Roman"/>
          <w:b/>
          <w:bCs/>
          <w:color w:val="002060"/>
          <w:szCs w:val="28"/>
          <w:lang w:val="kk-KZ"/>
        </w:rPr>
      </w:pPr>
    </w:p>
    <w:p w14:paraId="18CDF180" w14:textId="77777777" w:rsid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b/>
          <w:bCs/>
          <w:color w:val="002060"/>
          <w:szCs w:val="28"/>
          <w:lang w:val="kk-KZ"/>
        </w:rPr>
        <w:t>Мақсаты</w:t>
      </w:r>
      <w:r w:rsidRPr="00152A82">
        <w:rPr>
          <w:rFonts w:cs="Times New Roman"/>
          <w:color w:val="002060"/>
          <w:szCs w:val="28"/>
          <w:lang w:val="kk-KZ"/>
        </w:rPr>
        <w:t>: ата-аналарға баланың жаңа жағдайларға бейімделу үдерісін түсіндіру және осы кезеңде балаға қолдау көрсетудің тиімді әдістерін ұсыну.</w:t>
      </w:r>
    </w:p>
    <w:p w14:paraId="09F10130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</w:p>
    <w:p w14:paraId="2FB68382" w14:textId="77777777" w:rsidR="00152A82" w:rsidRPr="00152A82" w:rsidRDefault="00152A82" w:rsidP="00152A82">
      <w:pPr>
        <w:ind w:left="-709"/>
        <w:jc w:val="both"/>
        <w:rPr>
          <w:rFonts w:cs="Times New Roman"/>
          <w:b/>
          <w:bCs/>
          <w:color w:val="002060"/>
          <w:szCs w:val="28"/>
          <w:lang w:val="kk-KZ"/>
        </w:rPr>
      </w:pPr>
      <w:r w:rsidRPr="00152A82">
        <w:rPr>
          <w:rFonts w:cs="Times New Roman"/>
          <w:b/>
          <w:bCs/>
          <w:color w:val="002060"/>
          <w:szCs w:val="28"/>
          <w:lang w:val="kk-KZ"/>
        </w:rPr>
        <w:t>1. Бейімделу дегеніміз не?</w:t>
      </w:r>
    </w:p>
    <w:p w14:paraId="07DFDB10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Бейімделу — баланың жаңа өмір жағдайларына үйрену үдерісі. Бұл балабақшаға алғаш бару, үйреншікті ортаның өзгеруі немесе отбасындағы жаңа ережелер болуы мүмкін.</w:t>
      </w:r>
    </w:p>
    <w:p w14:paraId="31E39735" w14:textId="77777777" w:rsidR="00152A82" w:rsidRPr="00152A82" w:rsidRDefault="00152A82" w:rsidP="00152A82">
      <w:pPr>
        <w:ind w:left="-709"/>
        <w:jc w:val="both"/>
        <w:rPr>
          <w:rFonts w:cs="Times New Roman"/>
          <w:b/>
          <w:bCs/>
          <w:color w:val="002060"/>
          <w:szCs w:val="28"/>
          <w:lang w:val="kk-KZ"/>
        </w:rPr>
      </w:pPr>
      <w:r w:rsidRPr="00152A82">
        <w:rPr>
          <w:rFonts w:cs="Times New Roman"/>
          <w:b/>
          <w:bCs/>
          <w:color w:val="002060"/>
          <w:szCs w:val="28"/>
          <w:lang w:val="kk-KZ"/>
        </w:rPr>
        <w:t>2. Бейімделу кезеңдері</w:t>
      </w:r>
    </w:p>
    <w:p w14:paraId="032C8E0C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1. Бағдарлану кезеңі</w:t>
      </w:r>
    </w:p>
    <w:p w14:paraId="5F5201E7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 жаңа кеңістікті және адамдарды белсенді түрде зерттейді. Ол сақтық танытып, мазасыздануы мүмкін.</w:t>
      </w:r>
    </w:p>
    <w:p w14:paraId="681FE6D1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2. Бейімделудегі қиындықтар кезеңі</w:t>
      </w:r>
    </w:p>
    <w:p w14:paraId="2AE6BFFC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 жаңа ортаның үйреншікті жағдайдан өзгеше екенін түсінеді. Осы кезде еркелеу, жылау, тамақтан бас тарту және ұйқының бұзылуы байқалуы мүмкін.</w:t>
      </w:r>
    </w:p>
    <w:p w14:paraId="715FFB23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3. Үйрену кезеңі</w:t>
      </w:r>
    </w:p>
    <w:p w14:paraId="0A3270B1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 жаңа жағдайларға біртіндеп үйреніп, айналасындағы адамдармен қарым-қатынас орната бастайды.</w:t>
      </w:r>
    </w:p>
    <w:p w14:paraId="4C19FD42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4. Тұрақты мінез-құлық кезеңі</w:t>
      </w:r>
    </w:p>
    <w:p w14:paraId="1C15A758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 өзін жайлы сезінеді, ойындар мен ұйымдастырылған іс-әрекеттерге белсенді қатысады.</w:t>
      </w:r>
    </w:p>
    <w:p w14:paraId="05C190B2" w14:textId="77777777" w:rsidR="00152A82" w:rsidRPr="00152A82" w:rsidRDefault="00152A82" w:rsidP="00152A82">
      <w:pPr>
        <w:ind w:left="-709"/>
        <w:jc w:val="both"/>
        <w:rPr>
          <w:rFonts w:cs="Times New Roman"/>
          <w:b/>
          <w:bCs/>
          <w:color w:val="002060"/>
          <w:szCs w:val="28"/>
          <w:lang w:val="kk-KZ"/>
        </w:rPr>
      </w:pPr>
      <w:r w:rsidRPr="00152A82">
        <w:rPr>
          <w:rFonts w:cs="Times New Roman"/>
          <w:b/>
          <w:bCs/>
          <w:color w:val="002060"/>
          <w:szCs w:val="28"/>
          <w:lang w:val="kk-KZ"/>
        </w:rPr>
        <w:t>3. Бейімделу кезіндегі қиындықтардың белгілері</w:t>
      </w:r>
    </w:p>
    <w:p w14:paraId="6DD8B934" w14:textId="77777777" w:rsidR="00152A82" w:rsidRPr="00152A82" w:rsidRDefault="00152A82" w:rsidP="00152A82">
      <w:pPr>
        <w:numPr>
          <w:ilvl w:val="0"/>
          <w:numId w:val="1"/>
        </w:num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Баланың үнемі еркелеуі және жылауы.</w:t>
      </w:r>
    </w:p>
    <w:p w14:paraId="2E45F71A" w14:textId="77777777" w:rsidR="00152A82" w:rsidRPr="00152A82" w:rsidRDefault="00152A82" w:rsidP="00152A82">
      <w:pPr>
        <w:numPr>
          <w:ilvl w:val="0"/>
          <w:numId w:val="1"/>
        </w:num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Тұйықталуы, қарым-қатынас жасаудан бас тартуы.</w:t>
      </w:r>
    </w:p>
    <w:p w14:paraId="4D2579FC" w14:textId="77777777" w:rsidR="00152A82" w:rsidRPr="00152A82" w:rsidRDefault="00152A82" w:rsidP="00152A82">
      <w:pPr>
        <w:numPr>
          <w:ilvl w:val="0"/>
          <w:numId w:val="1"/>
        </w:num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Ұйқысы мен тәбетінің бұзылуы.</w:t>
      </w:r>
    </w:p>
    <w:p w14:paraId="31C594B6" w14:textId="77777777" w:rsidR="00152A82" w:rsidRPr="00152A82" w:rsidRDefault="00152A82" w:rsidP="00152A82">
      <w:pPr>
        <w:numPr>
          <w:ilvl w:val="0"/>
          <w:numId w:val="1"/>
        </w:num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Үйреншікті ортасына оралуға ұмтылуы.</w:t>
      </w:r>
    </w:p>
    <w:p w14:paraId="03E6CDA2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Егер бұл белгілер ұзақ уақыт бойы сақталса, психологтан немесе педагогтан кеңес алу ұсынылады.</w:t>
      </w:r>
    </w:p>
    <w:p w14:paraId="486B6637" w14:textId="77777777" w:rsidR="00152A82" w:rsidRPr="00152A82" w:rsidRDefault="00152A82" w:rsidP="00152A82">
      <w:pPr>
        <w:ind w:left="-709"/>
        <w:jc w:val="both"/>
        <w:rPr>
          <w:rFonts w:cs="Times New Roman"/>
          <w:b/>
          <w:bCs/>
          <w:color w:val="002060"/>
          <w:szCs w:val="28"/>
          <w:lang w:val="kk-KZ"/>
        </w:rPr>
      </w:pPr>
      <w:r w:rsidRPr="00152A82">
        <w:rPr>
          <w:rFonts w:cs="Times New Roman"/>
          <w:b/>
          <w:bCs/>
          <w:color w:val="002060"/>
          <w:szCs w:val="28"/>
          <w:lang w:val="kk-KZ"/>
        </w:rPr>
        <w:t>4. Баланың жаңа жағдайларға бейімделуіне қалай көмектесуге болады?</w:t>
      </w:r>
    </w:p>
    <w:p w14:paraId="5B3D25D1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Бейімделуге дайындық кезеңінде</w:t>
      </w:r>
    </w:p>
    <w:p w14:paraId="53E0BAF6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1. Жаңа орын туралы әңгімелеңіз.</w:t>
      </w:r>
    </w:p>
    <w:p w14:paraId="6F7148C1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Балаға қайда баратынын, оны не күтіп тұрғанын және ол жерде кімдер болатынын алдын ала айтып беріңіз. Жағымды сөздерді қолданып, баланың қызығушылығын оятыңыз.</w:t>
      </w:r>
    </w:p>
    <w:p w14:paraId="680108B3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2. Жаңа жағдайларға байланысты ойындар ойнаңыз.</w:t>
      </w:r>
    </w:p>
    <w:p w14:paraId="0AB7AD26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Мысалы, «Мен балабақшаға қалай барамын?» деген тақырыпта рөлдік ойын ұйымдастырыңыз.</w:t>
      </w:r>
    </w:p>
    <w:p w14:paraId="437A306B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3. Қоштасу және кездесу дәстүрлерін қалыптастырыңыз.</w:t>
      </w:r>
    </w:p>
    <w:p w14:paraId="41A059C1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Балабақшаға кірер алдында құшақтасу сияқты тұрақты әдет қалыптастырыңыз. Бұл балаға сенімділік береді.</w:t>
      </w:r>
    </w:p>
    <w:p w14:paraId="3FA015A2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Бейімделу кезеңінде</w:t>
      </w:r>
    </w:p>
    <w:p w14:paraId="7B6ABD7E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1. Эмоциялық қолдау көрсетіңіз.</w:t>
      </w:r>
    </w:p>
    <w:p w14:paraId="48F47C37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lastRenderedPageBreak/>
        <w:t>Балаға шыдамдылықпен қарап, оның сезімдеріне назар аударыңыз. «Саған қазір қиын екенін түсінемін, бірақ бұл жағдай біртіндеп жеңілдейді» деп айтыңыз.</w:t>
      </w:r>
    </w:p>
    <w:p w14:paraId="664E241E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2. Балабақшаға бару уақытын біртіндеп ұлғайтыңыз.</w:t>
      </w:r>
    </w:p>
    <w:p w14:paraId="5ECC8071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Алғашқы күндері баланың жаңа ортада болу уақытын қысқартуға тырысыңыз. Кейін оны біртіндеп көбейтіңіз.</w:t>
      </w:r>
    </w:p>
    <w:p w14:paraId="66685E51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3. Тұрақтылықты сақтаңыз.</w:t>
      </w:r>
    </w:p>
    <w:p w14:paraId="4CF73F83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 не күтіп тұрғанын білуі үшін күн тәртібін мүмкіндігінше тұрақты ұстаныңыз.</w:t>
      </w:r>
    </w:p>
    <w:p w14:paraId="444C689F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4. Үйді еске түсіретін сүйікті затын беріңіз.</w:t>
      </w:r>
    </w:p>
    <w:p w14:paraId="4256620B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Балаға өзімен бірге сүйікті ойыншығын немесе үйін еске түсіретін басқа затты алуға рұқсат етіңіз.</w:t>
      </w:r>
    </w:p>
    <w:p w14:paraId="06FC2860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Бейімделуден кейін</w:t>
      </w:r>
    </w:p>
    <w:p w14:paraId="12A59F54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1. Баланы мадақтаңыз.</w:t>
      </w:r>
    </w:p>
    <w:p w14:paraId="76DE12AF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Оның батылдығы мен жетістіктерін атап өтіңіз. Мысалы: «Бүгін сен жарайсың! Балалармен қандай жақсы ойнадың!»</w:t>
      </w:r>
    </w:p>
    <w:p w14:paraId="407FB41E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2. Баламен үнемі әңгімелесіңіз.</w:t>
      </w:r>
    </w:p>
    <w:p w14:paraId="7E2DB624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Күні қалай өткенін сұрап, оған не ұнағанын бірге талқылаңыз.</w:t>
      </w:r>
    </w:p>
    <w:p w14:paraId="3AB17BB7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3. Өзгерістерге ашық болуға үйретіңіз.</w:t>
      </w:r>
    </w:p>
    <w:p w14:paraId="45E3E00A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Жаңа жағдайларға жағымды көзқарас қалыптастыру арқылы баланың өзгерістерді жеңіл қабылдауына көмектесіңіз.</w:t>
      </w:r>
    </w:p>
    <w:p w14:paraId="5216C130" w14:textId="77777777" w:rsidR="00152A82" w:rsidRPr="00152A82" w:rsidRDefault="00152A82" w:rsidP="00152A82">
      <w:pPr>
        <w:ind w:left="-709"/>
        <w:jc w:val="both"/>
        <w:rPr>
          <w:rFonts w:cs="Times New Roman"/>
          <w:b/>
          <w:bCs/>
          <w:color w:val="002060"/>
          <w:szCs w:val="28"/>
          <w:lang w:val="kk-KZ"/>
        </w:rPr>
      </w:pPr>
      <w:r w:rsidRPr="00152A82">
        <w:rPr>
          <w:rFonts w:cs="Times New Roman"/>
          <w:b/>
          <w:bCs/>
          <w:color w:val="002060"/>
          <w:szCs w:val="28"/>
          <w:lang w:val="kk-KZ"/>
        </w:rPr>
        <w:t>5. Қандай қателіктерден аулақ болу керек?</w:t>
      </w:r>
    </w:p>
    <w:p w14:paraId="4DFE3B4F" w14:textId="77777777" w:rsidR="00152A82" w:rsidRPr="00152A82" w:rsidRDefault="00152A82" w:rsidP="00152A82">
      <w:pPr>
        <w:numPr>
          <w:ilvl w:val="0"/>
          <w:numId w:val="2"/>
        </w:num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Баланы қорқытпаңыз. Мысалы: «Жыласаң, сені балабақшаға алмайды» деп айтпаңыз.</w:t>
      </w:r>
    </w:p>
    <w:p w14:paraId="2D361C9E" w14:textId="77777777" w:rsidR="00152A82" w:rsidRPr="00152A82" w:rsidRDefault="00152A82" w:rsidP="00152A82">
      <w:pPr>
        <w:numPr>
          <w:ilvl w:val="0"/>
          <w:numId w:val="2"/>
        </w:num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Баланы басқа балалармен салыстырмаңыз.</w:t>
      </w:r>
    </w:p>
    <w:p w14:paraId="0FF4A7DA" w14:textId="77777777" w:rsidR="00152A82" w:rsidRPr="00152A82" w:rsidRDefault="00152A82" w:rsidP="00152A82">
      <w:pPr>
        <w:numPr>
          <w:ilvl w:val="0"/>
          <w:numId w:val="2"/>
        </w:num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Баланы өзіне дайын болмай тұрып, тез үйренуге мәжбүрлемеңіз.</w:t>
      </w:r>
    </w:p>
    <w:p w14:paraId="37D8107E" w14:textId="77777777" w:rsidR="00152A82" w:rsidRPr="00152A82" w:rsidRDefault="00152A82" w:rsidP="00152A82">
      <w:pPr>
        <w:numPr>
          <w:ilvl w:val="0"/>
          <w:numId w:val="2"/>
        </w:num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Өз мазасыздығыңызды баланың алдында көрсетпеуге тырысыңыз.</w:t>
      </w:r>
    </w:p>
    <w:p w14:paraId="76FD7162" w14:textId="77777777" w:rsidR="00152A82" w:rsidRPr="00152A82" w:rsidRDefault="00152A82" w:rsidP="00152A82">
      <w:pPr>
        <w:ind w:left="-709"/>
        <w:jc w:val="both"/>
        <w:rPr>
          <w:rFonts w:cs="Times New Roman"/>
          <w:b/>
          <w:bCs/>
          <w:color w:val="002060"/>
          <w:szCs w:val="28"/>
          <w:lang w:val="kk-KZ"/>
        </w:rPr>
      </w:pPr>
      <w:r w:rsidRPr="00152A82">
        <w:rPr>
          <w:rFonts w:cs="Times New Roman"/>
          <w:b/>
          <w:bCs/>
          <w:color w:val="002060"/>
          <w:szCs w:val="28"/>
          <w:lang w:val="kk-KZ"/>
        </w:rPr>
        <w:t>6. Ата-аналарға арналған практикалық ұсыныстар</w:t>
      </w:r>
    </w:p>
    <w:p w14:paraId="73F3C4F8" w14:textId="77777777" w:rsidR="00152A82" w:rsidRPr="00152A82" w:rsidRDefault="00152A82" w:rsidP="00152A82">
      <w:pPr>
        <w:numPr>
          <w:ilvl w:val="0"/>
          <w:numId w:val="3"/>
        </w:num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Үй мен балабақша арасындағы байланысты нығайтыңыз: балабақша туралы кітаптарды бірге оқыңыз немесе «балабақша» ойынын ойнаңыз.</w:t>
      </w:r>
    </w:p>
    <w:p w14:paraId="69D84E69" w14:textId="77777777" w:rsidR="00152A82" w:rsidRPr="00152A82" w:rsidRDefault="00152A82" w:rsidP="00152A82">
      <w:pPr>
        <w:numPr>
          <w:ilvl w:val="0"/>
          <w:numId w:val="3"/>
        </w:num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Баланың күн тәртібін реттеңіз.</w:t>
      </w:r>
    </w:p>
    <w:p w14:paraId="2A44F6C6" w14:textId="77777777" w:rsidR="00152A82" w:rsidRPr="00152A82" w:rsidRDefault="00152A82" w:rsidP="00152A82">
      <w:pPr>
        <w:numPr>
          <w:ilvl w:val="0"/>
          <w:numId w:val="3"/>
        </w:num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Өзіңіз сабырлы әрі сенімді болыңыз. Бала көбіне ата-анасының көңіл күйіне сүйенеді.</w:t>
      </w:r>
    </w:p>
    <w:p w14:paraId="32BBE199" w14:textId="77777777" w:rsidR="00152A82" w:rsidRPr="00152A82" w:rsidRDefault="00152A82" w:rsidP="00152A82">
      <w:pPr>
        <w:ind w:left="-709"/>
        <w:jc w:val="both"/>
        <w:rPr>
          <w:rFonts w:cs="Times New Roman"/>
          <w:b/>
          <w:bCs/>
          <w:color w:val="002060"/>
          <w:szCs w:val="28"/>
          <w:lang w:val="kk-KZ"/>
        </w:rPr>
      </w:pPr>
      <w:r w:rsidRPr="00152A82">
        <w:rPr>
          <w:rFonts w:cs="Times New Roman"/>
          <w:b/>
          <w:bCs/>
          <w:color w:val="002060"/>
          <w:szCs w:val="28"/>
          <w:lang w:val="kk-KZ"/>
        </w:rPr>
        <w:t>Қорытынды</w:t>
      </w:r>
    </w:p>
    <w:p w14:paraId="6CCA71FC" w14:textId="77777777" w:rsidR="00152A82" w:rsidRPr="00152A82" w:rsidRDefault="00152A82" w:rsidP="00152A82">
      <w:pPr>
        <w:ind w:left="-709"/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Бейімделу — уақытты, шыдамдылықты және көңіл бөлуді қажет ететін табиғи үдеріс. Ата-аналар неғұрлым сабырлы әрі сенімді болса, бала жаңа жағдайларға соғұрлым жеңіл үйренеді.</w:t>
      </w:r>
    </w:p>
    <w:p w14:paraId="2D83D4B9" w14:textId="77777777" w:rsidR="00152A82" w:rsidRPr="00152A82" w:rsidRDefault="00152A82" w:rsidP="00152A82">
      <w:pPr>
        <w:jc w:val="both"/>
        <w:rPr>
          <w:rFonts w:cs="Times New Roman"/>
          <w:color w:val="002060"/>
          <w:szCs w:val="28"/>
          <w:lang w:val="kk-KZ"/>
        </w:rPr>
      </w:pPr>
      <w:r w:rsidRPr="00152A82">
        <w:rPr>
          <w:rFonts w:cs="Times New Roman"/>
          <w:color w:val="002060"/>
          <w:szCs w:val="28"/>
          <w:lang w:val="kk-KZ"/>
        </w:rPr>
        <w:t>Балаңызға қолдау көрсетіңіз, оны түсінуге тырысыңыз. Бірлесе отырып, кез келген қиындықты жеңуге болады!</w:t>
      </w:r>
    </w:p>
    <w:p w14:paraId="7495916F" w14:textId="77777777" w:rsidR="003C4A93" w:rsidRPr="00152A82" w:rsidRDefault="003C4A93" w:rsidP="00152A82">
      <w:pPr>
        <w:jc w:val="both"/>
        <w:rPr>
          <w:rFonts w:cs="Times New Roman"/>
          <w:color w:val="002060"/>
          <w:szCs w:val="28"/>
          <w:lang w:val="kk-KZ"/>
        </w:rPr>
      </w:pPr>
    </w:p>
    <w:sectPr w:rsidR="003C4A93" w:rsidRPr="00152A82" w:rsidSect="00152A82">
      <w:pgSz w:w="11906" w:h="16838"/>
      <w:pgMar w:top="1134" w:right="850" w:bottom="1134" w:left="156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80970"/>
    <w:multiLevelType w:val="multilevel"/>
    <w:tmpl w:val="9062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C6BB1"/>
    <w:multiLevelType w:val="multilevel"/>
    <w:tmpl w:val="8B826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3C7E56"/>
    <w:multiLevelType w:val="multilevel"/>
    <w:tmpl w:val="E34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0886328">
    <w:abstractNumId w:val="1"/>
  </w:num>
  <w:num w:numId="2" w16cid:durableId="1589463382">
    <w:abstractNumId w:val="0"/>
  </w:num>
  <w:num w:numId="3" w16cid:durableId="1164660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E71"/>
    <w:rsid w:val="00152A82"/>
    <w:rsid w:val="003C4A93"/>
    <w:rsid w:val="009D005A"/>
    <w:rsid w:val="00F87E71"/>
    <w:rsid w:val="00FC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77660"/>
  <w15:chartTrackingRefBased/>
  <w15:docId w15:val="{2DC96348-62F0-49CA-9596-752C6A279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7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7E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7E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7E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7E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7E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7E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7E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E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7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7E71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7E7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7E7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7E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7E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7E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7E7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7E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7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7E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7E7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F87E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7E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7E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7E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7E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7E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7E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 Мереимбаева</dc:creator>
  <cp:keywords/>
  <dc:description/>
  <cp:lastModifiedBy>Дана Мереимбаева</cp:lastModifiedBy>
  <cp:revision>2</cp:revision>
  <dcterms:created xsi:type="dcterms:W3CDTF">2026-10-16T14:05:00Z</dcterms:created>
  <dcterms:modified xsi:type="dcterms:W3CDTF">2026-10-16T14:06:00Z</dcterms:modified>
</cp:coreProperties>
</file>