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9C5" w:rsidRDefault="002119C5" w:rsidP="002119C5">
      <w:pPr>
        <w:spacing w:after="0" w:line="373" w:lineRule="atLeast"/>
        <w:rPr>
          <w:rFonts w:ascii="Times New Roman" w:eastAsia="Times New Roman" w:hAnsi="Times New Roman" w:cs="Times New Roman"/>
          <w:b/>
          <w:bCs/>
          <w:color w:val="151515"/>
          <w:sz w:val="28"/>
          <w:szCs w:val="28"/>
          <w:bdr w:val="none" w:sz="0" w:space="0" w:color="auto" w:frame="1"/>
        </w:rPr>
      </w:pPr>
      <w:r w:rsidRPr="002119C5">
        <w:rPr>
          <w:rFonts w:ascii="Times New Roman" w:eastAsia="Times New Roman" w:hAnsi="Times New Roman" w:cs="Times New Roman"/>
          <w:b/>
          <w:bCs/>
          <w:color w:val="151515"/>
          <w:sz w:val="28"/>
          <w:szCs w:val="28"/>
          <w:bdr w:val="none" w:sz="0" w:space="0" w:color="auto" w:frame="1"/>
        </w:rPr>
        <w:t xml:space="preserve">Консультация для родителей: </w:t>
      </w:r>
    </w:p>
    <w:p w:rsidR="002119C5" w:rsidRPr="002119C5" w:rsidRDefault="002119C5" w:rsidP="002119C5">
      <w:pPr>
        <w:spacing w:after="0" w:line="373" w:lineRule="atLeast"/>
        <w:rPr>
          <w:rFonts w:ascii="Times New Roman" w:eastAsia="Times New Roman" w:hAnsi="Times New Roman" w:cs="Times New Roman"/>
          <w:color w:val="151515"/>
          <w:sz w:val="28"/>
          <w:szCs w:val="28"/>
        </w:rPr>
      </w:pPr>
      <w:r>
        <w:rPr>
          <w:rFonts w:ascii="Times New Roman" w:eastAsia="Times New Roman" w:hAnsi="Times New Roman" w:cs="Times New Roman"/>
          <w:b/>
          <w:bCs/>
          <w:color w:val="151515"/>
          <w:sz w:val="28"/>
          <w:szCs w:val="28"/>
          <w:bdr w:val="none" w:sz="0" w:space="0" w:color="auto" w:frame="1"/>
        </w:rPr>
        <w:t xml:space="preserve">Тема: </w:t>
      </w:r>
      <w:r w:rsidRPr="002119C5">
        <w:rPr>
          <w:rFonts w:ascii="Times New Roman" w:eastAsia="Times New Roman" w:hAnsi="Times New Roman" w:cs="Times New Roman"/>
          <w:b/>
          <w:bCs/>
          <w:color w:val="151515"/>
          <w:sz w:val="28"/>
          <w:szCs w:val="28"/>
          <w:bdr w:val="none" w:sz="0" w:space="0" w:color="auto" w:frame="1"/>
        </w:rPr>
        <w:t>«На пороге школы»</w:t>
      </w:r>
    </w:p>
    <w:p w:rsidR="002119C5" w:rsidRPr="002119C5" w:rsidRDefault="002119C5" w:rsidP="002119C5">
      <w:pPr>
        <w:spacing w:after="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b/>
          <w:bCs/>
          <w:color w:val="151515"/>
          <w:sz w:val="28"/>
          <w:szCs w:val="28"/>
          <w:bdr w:val="none" w:sz="0" w:space="0" w:color="auto" w:frame="1"/>
        </w:rPr>
        <w:t>Подготовила: педагог-психолог</w:t>
      </w:r>
    </w:p>
    <w:p w:rsidR="002119C5" w:rsidRPr="002119C5" w:rsidRDefault="002119C5" w:rsidP="002119C5">
      <w:pPr>
        <w:spacing w:after="0" w:line="373" w:lineRule="atLeast"/>
        <w:rPr>
          <w:rFonts w:ascii="Times New Roman" w:eastAsia="Times New Roman" w:hAnsi="Times New Roman" w:cs="Times New Roman"/>
          <w:color w:val="151515"/>
          <w:sz w:val="28"/>
          <w:szCs w:val="28"/>
        </w:rPr>
      </w:pPr>
      <w:proofErr w:type="spellStart"/>
      <w:r w:rsidRPr="002119C5">
        <w:rPr>
          <w:rFonts w:ascii="Times New Roman" w:eastAsia="Times New Roman" w:hAnsi="Times New Roman" w:cs="Times New Roman"/>
          <w:b/>
          <w:bCs/>
          <w:color w:val="151515"/>
          <w:sz w:val="28"/>
          <w:szCs w:val="28"/>
          <w:bdr w:val="none" w:sz="0" w:space="0" w:color="auto" w:frame="1"/>
        </w:rPr>
        <w:t>Тутарова</w:t>
      </w:r>
      <w:proofErr w:type="spellEnd"/>
      <w:r w:rsidRPr="002119C5">
        <w:rPr>
          <w:rFonts w:ascii="Times New Roman" w:eastAsia="Times New Roman" w:hAnsi="Times New Roman" w:cs="Times New Roman"/>
          <w:b/>
          <w:bCs/>
          <w:color w:val="151515"/>
          <w:sz w:val="28"/>
          <w:szCs w:val="28"/>
          <w:bdr w:val="none" w:sz="0" w:space="0" w:color="auto" w:frame="1"/>
        </w:rPr>
        <w:t xml:space="preserve"> М. С.</w:t>
      </w:r>
    </w:p>
    <w:p w:rsidR="002119C5" w:rsidRPr="002119C5" w:rsidRDefault="002119C5" w:rsidP="002119C5">
      <w:pPr>
        <w:spacing w:after="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b/>
          <w:bCs/>
          <w:color w:val="151515"/>
          <w:sz w:val="28"/>
          <w:szCs w:val="28"/>
          <w:bdr w:val="none" w:sz="0" w:space="0" w:color="auto" w:frame="1"/>
        </w:rPr>
        <w:t>Готов ли ребенок к школе: психологические аспекты</w:t>
      </w:r>
    </w:p>
    <w:p w:rsidR="002119C5" w:rsidRPr="002119C5" w:rsidRDefault="002119C5" w:rsidP="002119C5">
      <w:pPr>
        <w:spacing w:after="24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color w:val="151515"/>
          <w:sz w:val="28"/>
          <w:szCs w:val="28"/>
        </w:rPr>
        <w:t>Вот и пролетела половина учебного года. Уже скоро начнется тревожная и суетливая пора поступления в школу. Но все ли мы верно и точно понимаем, каким должно быть развитие ребенка для того, чтобы он был успешен в школе, чтобы педагоги, психологи и логопеды сочли его готовым к обучению в первом классе. Давайте еще раз обратимся к понятию "психологическая готовность ребенка к обучению в школе".</w:t>
      </w:r>
    </w:p>
    <w:p w:rsidR="002119C5" w:rsidRPr="002119C5" w:rsidRDefault="002119C5" w:rsidP="002119C5">
      <w:pPr>
        <w:spacing w:after="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b/>
          <w:bCs/>
          <w:i/>
          <w:iCs/>
          <w:color w:val="151515"/>
          <w:sz w:val="28"/>
          <w:szCs w:val="28"/>
          <w:bdr w:val="none" w:sz="0" w:space="0" w:color="auto" w:frame="1"/>
        </w:rPr>
        <w:t>Основные показатели психологической готовности ребенка к школе</w:t>
      </w:r>
    </w:p>
    <w:p w:rsidR="002119C5" w:rsidRPr="002119C5" w:rsidRDefault="002119C5" w:rsidP="002119C5">
      <w:pPr>
        <w:spacing w:after="24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color w:val="151515"/>
          <w:sz w:val="28"/>
          <w:szCs w:val="28"/>
        </w:rPr>
        <w:t>Интеллектуальная готовность ребенка</w:t>
      </w:r>
    </w:p>
    <w:p w:rsidR="002119C5" w:rsidRPr="002119C5" w:rsidRDefault="002119C5" w:rsidP="002119C5">
      <w:pPr>
        <w:spacing w:after="24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color w:val="151515"/>
          <w:sz w:val="28"/>
          <w:szCs w:val="28"/>
        </w:rPr>
        <w:t>Личностная готовность</w:t>
      </w:r>
    </w:p>
    <w:p w:rsidR="002119C5" w:rsidRPr="002119C5" w:rsidRDefault="002119C5" w:rsidP="002119C5">
      <w:pPr>
        <w:spacing w:after="240"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color w:val="151515"/>
          <w:sz w:val="28"/>
          <w:szCs w:val="28"/>
        </w:rPr>
        <w:t>Социально-психологическая (коммуникативная) готовность </w:t>
      </w:r>
    </w:p>
    <w:p w:rsidR="002119C5" w:rsidRPr="002119C5" w:rsidRDefault="002119C5" w:rsidP="002119C5">
      <w:pPr>
        <w:spacing w:after="0" w:line="373" w:lineRule="atLeast"/>
        <w:rPr>
          <w:rFonts w:ascii="Times New Roman" w:eastAsia="Times New Roman" w:hAnsi="Times New Roman" w:cs="Times New Roman"/>
          <w:color w:val="151515"/>
          <w:sz w:val="28"/>
          <w:szCs w:val="28"/>
        </w:rPr>
      </w:pPr>
      <w:proofErr w:type="spellStart"/>
      <w:r w:rsidRPr="002119C5">
        <w:rPr>
          <w:rFonts w:ascii="Times New Roman" w:eastAsia="Times New Roman" w:hAnsi="Times New Roman" w:cs="Times New Roman"/>
          <w:color w:val="151515"/>
          <w:sz w:val="28"/>
          <w:szCs w:val="28"/>
        </w:rPr>
        <w:t>Суть</w:t>
      </w:r>
      <w:r w:rsidRPr="002119C5">
        <w:rPr>
          <w:rFonts w:ascii="Times New Roman" w:eastAsia="Times New Roman" w:hAnsi="Times New Roman" w:cs="Times New Roman"/>
          <w:b/>
          <w:bCs/>
          <w:i/>
          <w:iCs/>
          <w:color w:val="151515"/>
          <w:sz w:val="28"/>
          <w:szCs w:val="28"/>
          <w:bdr w:val="none" w:sz="0" w:space="0" w:color="auto" w:frame="1"/>
        </w:rPr>
        <w:t>психологической</w:t>
      </w:r>
      <w:proofErr w:type="spellEnd"/>
      <w:r w:rsidRPr="002119C5">
        <w:rPr>
          <w:rFonts w:ascii="Times New Roman" w:eastAsia="Times New Roman" w:hAnsi="Times New Roman" w:cs="Times New Roman"/>
          <w:b/>
          <w:bCs/>
          <w:i/>
          <w:iCs/>
          <w:color w:val="151515"/>
          <w:sz w:val="28"/>
          <w:szCs w:val="28"/>
          <w:bdr w:val="none" w:sz="0" w:space="0" w:color="auto" w:frame="1"/>
        </w:rPr>
        <w:t xml:space="preserve"> готовности </w:t>
      </w:r>
      <w:r w:rsidRPr="002119C5">
        <w:rPr>
          <w:rFonts w:ascii="Times New Roman" w:eastAsia="Times New Roman" w:hAnsi="Times New Roman" w:cs="Times New Roman"/>
          <w:color w:val="151515"/>
          <w:sz w:val="28"/>
          <w:szCs w:val="28"/>
        </w:rPr>
        <w:t>ребенка к школе состоит в определенной системе требований, которые будут предъявлены ребенку во время учебы, очень важно, чтобы малыш был способен справиться с ними, поэтому нельзя забывать о </w:t>
      </w:r>
      <w:r w:rsidRPr="002119C5">
        <w:rPr>
          <w:rFonts w:ascii="Times New Roman" w:eastAsia="Times New Roman" w:hAnsi="Times New Roman" w:cs="Times New Roman"/>
          <w:i/>
          <w:iCs/>
          <w:color w:val="151515"/>
          <w:sz w:val="28"/>
          <w:szCs w:val="28"/>
          <w:bdr w:val="none" w:sz="0" w:space="0" w:color="auto" w:frame="1"/>
        </w:rPr>
        <w:t>физиологической готовности детей к школе</w:t>
      </w:r>
      <w:r w:rsidRPr="002119C5">
        <w:rPr>
          <w:rFonts w:ascii="Times New Roman" w:eastAsia="Times New Roman" w:hAnsi="Times New Roman" w:cs="Times New Roman"/>
          <w:color w:val="151515"/>
          <w:sz w:val="28"/>
          <w:szCs w:val="28"/>
        </w:rPr>
        <w:t>.</w:t>
      </w:r>
    </w:p>
    <w:p w:rsidR="002119C5" w:rsidRPr="002119C5" w:rsidRDefault="002119C5" w:rsidP="002119C5">
      <w:pPr>
        <w:spacing w:line="373" w:lineRule="atLeast"/>
        <w:rPr>
          <w:rFonts w:ascii="Times New Roman" w:eastAsia="Times New Roman" w:hAnsi="Times New Roman" w:cs="Times New Roman"/>
          <w:color w:val="151515"/>
          <w:sz w:val="28"/>
          <w:szCs w:val="28"/>
        </w:rPr>
      </w:pPr>
      <w:r w:rsidRPr="002119C5">
        <w:rPr>
          <w:rFonts w:ascii="Times New Roman" w:eastAsia="Times New Roman" w:hAnsi="Times New Roman" w:cs="Times New Roman"/>
          <w:color w:val="151515"/>
          <w:sz w:val="28"/>
          <w:szCs w:val="28"/>
        </w:rPr>
        <w:t>Обучение в школе требует от ребенка напряженных физических сил. Школьное обучение в качестве необходимой предпосылки требует</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зрелости определенных психических функций (памяти, внимания, мышления). Даже малыши могут долго заниматься тем, что им нравится, что их привлекает, а вот выполнение неинтересной работы даже у первоклассников получается с трудом. Согласитесь, что на уроке не всегда интересно и увлекательно. Поэтому внимание ребенка должно контролироваться с помощью волевого усилия, у будущего первоклассника должна быть развита речевая и зрительная память, если ученик имеет малый объем памяти, то информация будет усваиваться </w:t>
      </w:r>
      <w:proofErr w:type="spellStart"/>
      <w:r w:rsidRPr="002119C5">
        <w:rPr>
          <w:color w:val="151515"/>
          <w:sz w:val="28"/>
          <w:szCs w:val="28"/>
        </w:rPr>
        <w:t>неполностью</w:t>
      </w:r>
      <w:proofErr w:type="spellEnd"/>
      <w:r w:rsidRPr="002119C5">
        <w:rPr>
          <w:color w:val="151515"/>
          <w:sz w:val="28"/>
          <w:szCs w:val="28"/>
        </w:rPr>
        <w:t>. Однако память можно, нужно и даже необходимо развивать, соединяя его с мышлением, иначе осмысленное запоминание заменит зубрежка. Ребенок должен сначала понять учебный материал, выделить в нем главное, найти закономерности, проанализировать и обобщить информацию, а уже после этого - запомнить.</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lastRenderedPageBreak/>
        <w:t>У ребенка должна быть сформирована координация глаз и тонких движений руки. Эта способность обеспечит ребенку успешное выполнение заданий по переписыванию с учебника или классной доски, нужно научить ребенка не только штриховать, раскрашивать и рисовать, а переписывать и перерисовывать что-то, глядя на образец.</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i/>
          <w:iCs/>
          <w:color w:val="151515"/>
          <w:sz w:val="28"/>
          <w:szCs w:val="28"/>
          <w:bdr w:val="none" w:sz="0" w:space="0" w:color="auto" w:frame="1"/>
        </w:rPr>
        <w:t>Личностная готовность </w:t>
      </w:r>
      <w:r w:rsidRPr="002119C5">
        <w:rPr>
          <w:color w:val="151515"/>
          <w:sz w:val="28"/>
          <w:szCs w:val="28"/>
        </w:rPr>
        <w:t xml:space="preserve">ребенка к школе состоит в умении и способности контактировать с одноклассниками и учителями. Умение ребенка общаться с ровесниками, действовать вместе с другими, уступать, подчиняться при необходимости, избегать конфликта - качества, которые обеспечат ему безболезненную адаптацию к новому социальному окружению. Это способствует созданию благоприятных условий для дальнейшего обучения в школе. Ребенок на пороге школы должен быть готов к принятию для себя роли школьника, имеющего свои права и обязанности. У ребенка со сформировавшейся позицией школьника вся учебная деятельность, отношение к учителю, одноклассникам и самому себе положительно </w:t>
      </w:r>
      <w:proofErr w:type="gramStart"/>
      <w:r w:rsidRPr="002119C5">
        <w:rPr>
          <w:color w:val="151515"/>
          <w:sz w:val="28"/>
          <w:szCs w:val="28"/>
        </w:rPr>
        <w:t>окрашены</w:t>
      </w:r>
      <w:proofErr w:type="gramEnd"/>
      <w:r w:rsidRPr="002119C5">
        <w:rPr>
          <w:color w:val="151515"/>
          <w:sz w:val="28"/>
          <w:szCs w:val="28"/>
        </w:rPr>
        <w:t>. Окружающим взрослым необходимо развивать у малыша чувство гордости за то, что он школьник, который уже многое знает и может справиться со всеми трудностями и все преодолеть.</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color w:val="151515"/>
          <w:sz w:val="28"/>
          <w:szCs w:val="28"/>
        </w:rPr>
        <w:t>В ребенке нужно поддерживать желание идти в школу, учиться и получать знания и умения, которые ему обязательно пригодятся. Хорошо, если у будущего первоклассника сформирован учебный или социальный мотив учения, т. е. он хочет в школу, чтобы узнать новое, стать образованным.</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До школы у ребенка нужно сформировать </w:t>
      </w:r>
      <w:proofErr w:type="spellStart"/>
      <w:r w:rsidRPr="002119C5">
        <w:rPr>
          <w:color w:val="151515"/>
          <w:sz w:val="28"/>
          <w:szCs w:val="28"/>
        </w:rPr>
        <w:t>коммуникатинвые</w:t>
      </w:r>
      <w:proofErr w:type="spellEnd"/>
      <w:r w:rsidRPr="002119C5">
        <w:rPr>
          <w:color w:val="151515"/>
          <w:sz w:val="28"/>
          <w:szCs w:val="28"/>
        </w:rPr>
        <w:t xml:space="preserve"> качества, благодаря которым он сможет найти друзей в новом коллективе способность устанавливать и поддерживать дружеские взаимоотношения, умение слушать собеседника и эмоционально сопереживать, решать конфликтные ситуации мирным путем, участвовать в коллективных формах деятельности.</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По отношению к учителю первоклассник должен уметь проявлять уважение, устанавливать контакты на уроке и </w:t>
      </w:r>
      <w:proofErr w:type="gramStart"/>
      <w:r w:rsidRPr="002119C5">
        <w:rPr>
          <w:color w:val="151515"/>
          <w:sz w:val="28"/>
          <w:szCs w:val="28"/>
        </w:rPr>
        <w:t>вне</w:t>
      </w:r>
      <w:proofErr w:type="gramEnd"/>
      <w:r w:rsidRPr="002119C5">
        <w:rPr>
          <w:color w:val="151515"/>
          <w:sz w:val="28"/>
          <w:szCs w:val="28"/>
        </w:rPr>
        <w:t xml:space="preserve"> </w:t>
      </w:r>
      <w:proofErr w:type="gramStart"/>
      <w:r w:rsidRPr="002119C5">
        <w:rPr>
          <w:color w:val="151515"/>
          <w:sz w:val="28"/>
          <w:szCs w:val="28"/>
        </w:rPr>
        <w:t>его</w:t>
      </w:r>
      <w:proofErr w:type="gramEnd"/>
      <w:r w:rsidRPr="002119C5">
        <w:rPr>
          <w:color w:val="151515"/>
          <w:sz w:val="28"/>
          <w:szCs w:val="28"/>
        </w:rPr>
        <w:t xml:space="preserve">. При этом от ученика требуются соблюдение общепринятых норм и правил поведения, </w:t>
      </w:r>
      <w:proofErr w:type="gramStart"/>
      <w:r w:rsidRPr="002119C5">
        <w:rPr>
          <w:color w:val="151515"/>
          <w:sz w:val="28"/>
          <w:szCs w:val="28"/>
        </w:rPr>
        <w:t>контроль за</w:t>
      </w:r>
      <w:proofErr w:type="gramEnd"/>
      <w:r w:rsidRPr="002119C5">
        <w:rPr>
          <w:color w:val="151515"/>
          <w:sz w:val="28"/>
          <w:szCs w:val="28"/>
        </w:rPr>
        <w:t xml:space="preserve"> своими поведенческими реакциями и эмоциями. У ребенка должны быть сформированы качества, благодаря которым он сможет осуществить эффективное взаимодействие: дружелюбие, внимание, активность, доброта, честность, взаимовыручка, понимание чувств собеседника. </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b/>
          <w:bCs/>
          <w:i/>
          <w:iCs/>
          <w:color w:val="151515"/>
          <w:sz w:val="28"/>
          <w:szCs w:val="28"/>
          <w:bdr w:val="none" w:sz="0" w:space="0" w:color="auto" w:frame="1"/>
        </w:rPr>
        <w:t>Режим будущего первоклассника</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Дошкольный возраст - это важный период, когда </w:t>
      </w:r>
      <w:proofErr w:type="gramStart"/>
      <w:r w:rsidRPr="002119C5">
        <w:rPr>
          <w:color w:val="151515"/>
          <w:sz w:val="28"/>
          <w:szCs w:val="28"/>
        </w:rPr>
        <w:t>формируется личность ребенка и закладываются</w:t>
      </w:r>
      <w:proofErr w:type="gramEnd"/>
      <w:r w:rsidRPr="002119C5">
        <w:rPr>
          <w:color w:val="151515"/>
          <w:sz w:val="28"/>
          <w:szCs w:val="28"/>
        </w:rPr>
        <w:t xml:space="preserve"> основы детского здоровья. Предпосылками нормального роста и развития являются рациональный режим дня, питание, оптимальные условия окружающей среды, физическое воспитание. Соблюдение правильного режима способствует уравновешенному состоянию ребенка, создает благоприятные условия для физического и психического развития. Сон ребенка должен быть полноценным, что способствует восстановлению сил, а также обеспечивает активную бодрость. Прогулка является средством укрепления здоровья и профилактики </w:t>
      </w:r>
      <w:r w:rsidRPr="002119C5">
        <w:rPr>
          <w:color w:val="151515"/>
          <w:sz w:val="28"/>
          <w:szCs w:val="28"/>
        </w:rPr>
        <w:lastRenderedPageBreak/>
        <w:t>переутомления. Пребывание на свежем воздухе хорошо влияет на обмен веществ, повышает аппетит, обладает закаливающим эффектом.</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Систематические занятия физкультурой положительно влияют на процессы роста и развития детского организма, увеличивают биологический резерв организма.</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b/>
          <w:bCs/>
          <w:i/>
          <w:iCs/>
          <w:color w:val="151515"/>
          <w:sz w:val="28"/>
          <w:szCs w:val="28"/>
          <w:bdr w:val="none" w:sz="0" w:space="0" w:color="auto" w:frame="1"/>
        </w:rPr>
        <w:t>ГОТОВНОСТЬ К ШКОЛЕ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Поступление в школу - переломный момент в жизни ребенка. Отличительная особенность положения ученика, школьника состоит в том, что его учеба является обязательной, общественно значимой деятельностью. За нее он несет ответственность перед учителем, школой, семьей. Жизнь ученика подчинена системе строгих, одинаковых для всех школьников правил. Ее основным содержанием становится усвоение знаний, общих для всех детей.</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Взаимоотношения детей в классе тоже отличаются от тех, которые складываются в игре. Главным мерилом, определяющим положение ребенка в группе сверстников, становится оценка учителя, успехи в учебе. Вместе с тем, совместное участие в обязательной деятельности порождает новый тип взаимоотношений, строящихся на общей ответственности.</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color w:val="151515"/>
          <w:sz w:val="28"/>
          <w:szCs w:val="28"/>
        </w:rPr>
        <w:t>Усвоение знаний и перестройка, изменение самого себя становятся единственной учебной целью. Знания и учебные действия усваиваются не только для настоящего времени, но и для будущего.</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Важная сторона психологической готовности к школе - достаточный уровень волевого развития ребенка. У разных детей этот уровень оказывается различным, но типической чертой, отличающей шести - семилетних детей, является соподчинение мотивов, которое дает ребенку возможность управлять своим поведением и которое необходимо для того, чтобы сразу же, придя в 1 класс, включиться в общую деятельность, принять систему требований, предъявляемых школой и учителем.</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Что касается произвольности познавательной деятельности, то она, хотя и начинает формироваться в старшем дошкольном возрасте, к моменту поступления в </w:t>
      </w:r>
      <w:proofErr w:type="gramStart"/>
      <w:r w:rsidRPr="002119C5">
        <w:rPr>
          <w:color w:val="151515"/>
          <w:sz w:val="28"/>
          <w:szCs w:val="28"/>
        </w:rPr>
        <w:t>школу еще не достигает</w:t>
      </w:r>
      <w:proofErr w:type="gramEnd"/>
      <w:r w:rsidRPr="002119C5">
        <w:rPr>
          <w:color w:val="151515"/>
          <w:sz w:val="28"/>
          <w:szCs w:val="28"/>
        </w:rPr>
        <w:t xml:space="preserve"> полного развития: ребенку трудно длительное время сохранять устойчивое произвольное внимание, заучивать значительный по объему материал и тому подобное.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Готовность ребенка к школе в области умственного развития включает несколько взаимосвязанных сторон. Ребенку, поступающему в 1 класс, необходим известный запас знаний об окружающем мире: о предметах и их свойствах, о явлениях живой и неживой природы, о людях, их труде и других сторонах общественной жизни, о том, “что такое хорошо и что такое плохо”, т. е. о моральных нормах поведения. Но важен не столько объем этих знаний, сколько их качество - степень правильности, четкости и </w:t>
      </w:r>
      <w:proofErr w:type="gramStart"/>
      <w:r w:rsidRPr="002119C5">
        <w:rPr>
          <w:color w:val="151515"/>
          <w:sz w:val="28"/>
          <w:szCs w:val="28"/>
        </w:rPr>
        <w:t>обобщенности</w:t>
      </w:r>
      <w:proofErr w:type="gramEnd"/>
      <w:r w:rsidRPr="002119C5">
        <w:rPr>
          <w:color w:val="151515"/>
          <w:sz w:val="28"/>
          <w:szCs w:val="28"/>
        </w:rPr>
        <w:t xml:space="preserve"> сложившихся в дошкольном детстве представлений.</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lastRenderedPageBreak/>
        <w:t>Мы уже знаем, что образное мышление старшего дошкольника дает достаточно богатые возможности для усвоения обобщенных знаний, и при хорошо организованном обучении дети овладевают представлениями, отображающими существенные закономерности явлений, относящихся к разным областям действительности. Такие представления - наиболее важное приобретение, которое поможет ребенку перейти в школе к усвоению научных знаний. Вполне достаточно, если в итоге дошкольного обучения ребенок познакомится с теми областями и сторонами явлений, которые служат предметом изучения разных наук, начнет их выделять, отличать живое от неживого, растения от животных, природное от созданного руками человека, вредное от полезного. Систематическое ознакомление с каждой областью знаний, усвоение систем научных понятий - дело будущего.</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b/>
          <w:bCs/>
          <w:i/>
          <w:iCs/>
          <w:color w:val="151515"/>
          <w:sz w:val="28"/>
          <w:szCs w:val="28"/>
          <w:bdr w:val="none" w:sz="0" w:space="0" w:color="auto" w:frame="1"/>
        </w:rPr>
        <w:t>Тесты, помогающие выявить готовность ребенка к школе</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b/>
          <w:bCs/>
          <w:i/>
          <w:iCs/>
          <w:color w:val="151515"/>
          <w:sz w:val="28"/>
          <w:szCs w:val="28"/>
          <w:bdr w:val="none" w:sz="0" w:space="0" w:color="auto" w:frame="1"/>
        </w:rPr>
        <w:t>Зачитайте ребенку следующие утверждения и спросите его, согласен ли он с ними или нет. За каждый утвердительный ответ поставьте один балл.</w:t>
      </w:r>
      <w:r w:rsidRPr="002119C5">
        <w:rPr>
          <w:b/>
          <w:bCs/>
          <w:color w:val="151515"/>
          <w:sz w:val="28"/>
          <w:szCs w:val="28"/>
          <w:bdr w:val="none" w:sz="0" w:space="0" w:color="auto" w:frame="1"/>
        </w:rPr>
        <w:br/>
      </w:r>
      <w:r w:rsidRPr="002119C5">
        <w:rPr>
          <w:color w:val="151515"/>
          <w:sz w:val="28"/>
          <w:szCs w:val="28"/>
        </w:rPr>
        <w:br/>
        <w:t>1. В школе у меня будет много новых друзей. </w:t>
      </w:r>
      <w:r w:rsidRPr="002119C5">
        <w:rPr>
          <w:color w:val="151515"/>
          <w:sz w:val="28"/>
          <w:szCs w:val="28"/>
        </w:rPr>
        <w:br/>
        <w:t>2. Мне очень интересно, какие в школе уроки.</w:t>
      </w:r>
      <w:r w:rsidRPr="002119C5">
        <w:rPr>
          <w:color w:val="151515"/>
          <w:sz w:val="28"/>
          <w:szCs w:val="28"/>
        </w:rPr>
        <w:br/>
        <w:t>3. Я хочу дружить со всеми одноклассниками.</w:t>
      </w:r>
      <w:r w:rsidRPr="002119C5">
        <w:rPr>
          <w:color w:val="151515"/>
          <w:sz w:val="28"/>
          <w:szCs w:val="28"/>
        </w:rPr>
        <w:br/>
        <w:t>4. Я хочу, чтобы уроки были дольше, чем перемены.</w:t>
      </w:r>
      <w:r w:rsidRPr="002119C5">
        <w:rPr>
          <w:color w:val="151515"/>
          <w:sz w:val="28"/>
          <w:szCs w:val="28"/>
        </w:rPr>
        <w:br/>
        <w:t>5. Интересно, как выглядит классная комната.</w:t>
      </w:r>
      <w:r w:rsidRPr="002119C5">
        <w:rPr>
          <w:color w:val="151515"/>
          <w:sz w:val="28"/>
          <w:szCs w:val="28"/>
        </w:rPr>
        <w:br/>
        <w:t>6. Я обязательно буду учиться хорошо.</w:t>
      </w:r>
      <w:r w:rsidRPr="002119C5">
        <w:rPr>
          <w:color w:val="151515"/>
          <w:sz w:val="28"/>
          <w:szCs w:val="28"/>
        </w:rPr>
        <w:br/>
        <w:t>7. Каникулы - это самое лучшее в школьной жизни.</w:t>
      </w:r>
      <w:r w:rsidRPr="002119C5">
        <w:rPr>
          <w:color w:val="151515"/>
          <w:sz w:val="28"/>
          <w:szCs w:val="28"/>
        </w:rPr>
        <w:br/>
        <w:t>8. Я думаю, что в школе интереснее, чем в детском саду.</w:t>
      </w:r>
      <w:r w:rsidRPr="002119C5">
        <w:rPr>
          <w:color w:val="151515"/>
          <w:sz w:val="28"/>
          <w:szCs w:val="28"/>
        </w:rPr>
        <w:br/>
        <w:t>9. Я хочу скорее пойти в школу, ведь многие мои друзья - первоклассники.</w:t>
      </w:r>
      <w:r w:rsidRPr="002119C5">
        <w:rPr>
          <w:color w:val="151515"/>
          <w:sz w:val="28"/>
          <w:szCs w:val="28"/>
        </w:rPr>
        <w:br/>
        <w:t>10. Если бы можно было, я бы пошел в школу уже год назад.</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b/>
          <w:bCs/>
          <w:color w:val="151515"/>
          <w:sz w:val="28"/>
          <w:szCs w:val="28"/>
          <w:bdr w:val="none" w:sz="0" w:space="0" w:color="auto" w:frame="1"/>
        </w:rPr>
        <w:t>Подсчитайте результаты.</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Если ребенок набрал от одного до трех баллов, то стоит призадуматься. Ребенок вовсе не горит желанием идти в школу. Ему хорошо и без нее.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От четырех до восьми баллов - хороший результат. Ребенок хочет в школу. Но важно определить, что для него важнее: внешняя сторона или внутреннее содержание; что его больше интересует - новые друзья или сами уроки.</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lastRenderedPageBreak/>
        <w:t>Если больше получено утвердительных ответов по первой части теста, то ребенок несколько идеализирует школу, он еще не совсем готов к трудностям школьных будней. Если же больше положительных ответов во второй половине, то вполне представляет для чего ходят в школу, а повседневная школьная жизнь пока не вызывает у него неприязни.</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Девять-десять баллов - отличный результат! Хочет идти в школу, и желание его вполне осознанно. Может быть, он сохранит свое отношение к школе на протяжении всего школьного обучения.</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Возможно, результат теста не оправдает ваших ожиданий, и вы </w:t>
      </w:r>
      <w:proofErr w:type="spellStart"/>
      <w:r w:rsidRPr="002119C5">
        <w:rPr>
          <w:color w:val="151515"/>
          <w:sz w:val="28"/>
          <w:szCs w:val="28"/>
        </w:rPr>
        <w:t>увидети</w:t>
      </w:r>
      <w:proofErr w:type="spellEnd"/>
      <w:r w:rsidRPr="002119C5">
        <w:rPr>
          <w:color w:val="151515"/>
          <w:sz w:val="28"/>
          <w:szCs w:val="28"/>
        </w:rPr>
        <w:t xml:space="preserve">, что ваш ребенок пока еще не совсем готов идти в школу. Не огорчайтесь, ведь не все дети обязательно должны хотеть учиться. Важно заинтересовать, показать ему, что в школе ему может быть очень интересно. Причем нужно обращать внимание ребенка не только на то, что в школе у него будет много новых </w:t>
      </w:r>
      <w:proofErr w:type="gramStart"/>
      <w:r w:rsidRPr="002119C5">
        <w:rPr>
          <w:color w:val="151515"/>
          <w:sz w:val="28"/>
          <w:szCs w:val="28"/>
        </w:rPr>
        <w:t>друзей</w:t>
      </w:r>
      <w:proofErr w:type="gramEnd"/>
      <w:r w:rsidRPr="002119C5">
        <w:rPr>
          <w:color w:val="151515"/>
          <w:sz w:val="28"/>
          <w:szCs w:val="28"/>
        </w:rPr>
        <w:t xml:space="preserve"> и он весело будет проводить каникулы. Покажите ему, что учеба - это весьма занимательное занятие само по себе. Объясните, что в школе он узнает много нового и интересного. Занятия с мамой, папой или бабушкой, особенно в игровой форме, должны вызвать у ребенка интерес</w:t>
      </w:r>
      <w:proofErr w:type="gramStart"/>
      <w:r w:rsidRPr="002119C5">
        <w:rPr>
          <w:color w:val="151515"/>
          <w:sz w:val="28"/>
          <w:szCs w:val="28"/>
        </w:rPr>
        <w:t xml:space="preserve">.. </w:t>
      </w:r>
      <w:proofErr w:type="gramEnd"/>
      <w:r w:rsidRPr="002119C5">
        <w:rPr>
          <w:color w:val="151515"/>
          <w:sz w:val="28"/>
          <w:szCs w:val="28"/>
        </w:rPr>
        <w:t>Он должен усвоить, что в школе учиться хотя и нелегко, но интересно.</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b/>
          <w:bCs/>
          <w:i/>
          <w:iCs/>
          <w:color w:val="151515"/>
          <w:sz w:val="28"/>
          <w:szCs w:val="28"/>
          <w:bdr w:val="none" w:sz="0" w:space="0" w:color="auto" w:frame="1"/>
        </w:rPr>
        <w:t>Как готовить ребёнка к предстоящему обучению в школе?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Важным показателем готовности ребёнка к школьному обучению является развитие тонкой моторики, двигательных навыков кисти. Чем больше и разнообразнее работа кисти, тем лучше и быстрее совершенствуются её движения.</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i/>
          <w:iCs/>
          <w:color w:val="151515"/>
          <w:sz w:val="28"/>
          <w:szCs w:val="28"/>
          <w:bdr w:val="none" w:sz="0" w:space="0" w:color="auto" w:frame="1"/>
        </w:rPr>
        <w:t>Существует много игр и упражнений по развитию моторики.</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Лепка из глины и пластилина. Это очень полезно,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и воспитателям необходимо разнообразить тематику рисунков, обратить внимание на основные детали, без которых рисунок становится искажённым.</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color w:val="151515"/>
          <w:sz w:val="28"/>
          <w:szCs w:val="28"/>
        </w:rPr>
        <w:t>Изготовление поделок из бумаги. Например, выполнение аппликаций. Ребёнку нужно уметь пользоваться ножницами и клеем.</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Изготовление поделок из природного материала: шишек, желудей, соломы и других доступных материалов.</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lastRenderedPageBreak/>
        <w:t>Конструирование.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Застёгивание и расстёгивание пуговиц, кнопок, крючков.</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Завязывание и развязывание лент, шнурков, узелков на верёвке.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Завинчивание и </w:t>
      </w:r>
      <w:proofErr w:type="spellStart"/>
      <w:r w:rsidRPr="002119C5">
        <w:rPr>
          <w:color w:val="151515"/>
          <w:sz w:val="28"/>
          <w:szCs w:val="28"/>
        </w:rPr>
        <w:t>развинчивание</w:t>
      </w:r>
      <w:proofErr w:type="spellEnd"/>
      <w:r w:rsidRPr="002119C5">
        <w:rPr>
          <w:color w:val="151515"/>
          <w:sz w:val="28"/>
          <w:szCs w:val="28"/>
        </w:rPr>
        <w:t xml:space="preserve"> крышек банок, пузырьков и т. д.</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Всасывание пипеткой воды.</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Нанизывание бус и пуговиц. Летом можно сделать бусы из рябины, орешков. Семян тыквы и огурцов, мелких плодов и т. д.</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Плетение косичек из ниток, венков из цветов.</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proofErr w:type="gramStart"/>
      <w:r w:rsidRPr="002119C5">
        <w:rPr>
          <w:color w:val="151515"/>
          <w:sz w:val="28"/>
          <w:szCs w:val="28"/>
        </w:rPr>
        <w:t>Все виды ручного творчества: для девочек – вязание, вышивание и т. д., для мальчиков – чеканка, выжигание, художественное выпиливание и т. д. Научить наших детей всему, что умеем сами!</w:t>
      </w:r>
      <w:proofErr w:type="gramEnd"/>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Переборка круп, насыпать в небольшое блюдце, например, гороха, гречки и риса и попросить ребёнка перебрать</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Игры в мяч, с кубиками, мозаикой.</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Ежедневно предлагайте детям такие занятия! Не спешите за ребёнка делать то, что он может и должен делать сам, пусть поначалу медленно, но самостоятельно.</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Ребёнок непоседлив, охотно начинает любую игру, любое дело, </w:t>
      </w:r>
      <w:proofErr w:type="gramStart"/>
      <w:r w:rsidRPr="002119C5">
        <w:rPr>
          <w:color w:val="151515"/>
          <w:sz w:val="28"/>
          <w:szCs w:val="28"/>
        </w:rPr>
        <w:t>но</w:t>
      </w:r>
      <w:proofErr w:type="gramEnd"/>
      <w:r w:rsidRPr="002119C5">
        <w:rPr>
          <w:color w:val="151515"/>
          <w:sz w:val="28"/>
          <w:szCs w:val="28"/>
        </w:rPr>
        <w:t xml:space="preserve">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lastRenderedPageBreak/>
        <w:t>На пороге школы едва ли не самое главное – научить ребёнка самостоятельности. Ведь ему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В обучающем азарте не забывайте, что ребёнок пока ещё дошкольник и потому не пытайтесь усадить его за стол и по 45 минут “проходить” с ним предметы. Ваша задача – лишь правильно оценить объём знаний и навыков, которыми должен владеть будущий ученик.</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МАТЕМАТИКА</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Совершенно не обязательно уметь считать до 100, да это, по большому счёту, и не представляет особой сложности. Гораздо важнее, чтобы ребёнок ориентировался в пределах десятка, то есть считал в обратном порядке, умел сравнивать числа, понимал, какое большее, какое меньшее. </w:t>
      </w:r>
      <w:proofErr w:type="gramStart"/>
      <w:r w:rsidRPr="002119C5">
        <w:rPr>
          <w:color w:val="151515"/>
          <w:sz w:val="28"/>
          <w:szCs w:val="28"/>
        </w:rPr>
        <w:t>Хорошо ориентировался в пространстве: вверху, внизу, слева, справа, между, впереди, сзади и т. д. Чем лучше он это знает, тем легче ему будет учиться в школе.</w:t>
      </w:r>
      <w:proofErr w:type="gramEnd"/>
      <w:r w:rsidRPr="002119C5">
        <w:rPr>
          <w:color w:val="151515"/>
          <w:sz w:val="28"/>
          <w:szCs w:val="28"/>
        </w:rPr>
        <w:t xml:space="preserve"> Чтобы он не забыл цифры, пишите их. Если нет под рукой карандаша с бумагой, не беда, пишите их палочкой на земле, выкладывайте из камешков. Счётного материала вокруг предостаточно, поэтому между делом посчитайте шишки, птички, деревья. Предлагайте ребёнку несложные задачки из окружающей его жизни. Например: на дереве сидят три воробья и четыре синички. Сколько всего птиц на дереве? Ребёнок должен уметь вслушиваться в условие задачи.</w:t>
      </w:r>
    </w:p>
    <w:p w:rsidR="002119C5" w:rsidRPr="002119C5" w:rsidRDefault="002119C5" w:rsidP="002119C5">
      <w:pPr>
        <w:pStyle w:val="a3"/>
        <w:shd w:val="clear" w:color="auto" w:fill="FFFFFF"/>
        <w:spacing w:before="0" w:beforeAutospacing="0" w:after="0" w:afterAutospacing="0" w:line="373" w:lineRule="atLeast"/>
        <w:rPr>
          <w:color w:val="151515"/>
          <w:sz w:val="28"/>
          <w:szCs w:val="28"/>
        </w:rPr>
      </w:pPr>
      <w:r w:rsidRPr="002119C5">
        <w:rPr>
          <w:color w:val="151515"/>
          <w:sz w:val="28"/>
          <w:szCs w:val="28"/>
        </w:rPr>
        <w:t>ЧТЕНИЕ</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К первому классу обычно многие дети уже худо-бедно читают, так что вы можете поиграть с дошкольником в слова: пусть он назовёт окружающие предметы, начинающиеся на определённый звук, или придумает слова, в которых должна встречаться заданная буква. Можно играть в испорченный телефон и раскладывать слово по звукам. И, конечно, не забывайте читать. Выбирайте книжку с увлекательным сюжетом, чтобы ребёнку хотелось узнать, что там дальше. Пусть он и сам прочтёт несложные фразы.</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РАЗГОВОРНАЯ РЕЧЬ</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proofErr w:type="gramStart"/>
      <w:r w:rsidRPr="002119C5">
        <w:rPr>
          <w:color w:val="151515"/>
          <w:sz w:val="28"/>
          <w:szCs w:val="28"/>
        </w:rPr>
        <w:t>Обсуждая прочитанное, учите ребёнка ясно выражать свои мысли, иначе у него будут проблемы с устными ответами.</w:t>
      </w:r>
      <w:proofErr w:type="gramEnd"/>
      <w:r w:rsidRPr="002119C5">
        <w:rPr>
          <w:color w:val="151515"/>
          <w:sz w:val="28"/>
          <w:szCs w:val="28"/>
        </w:rPr>
        <w:t xml:space="preserve">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 Компании его сверстников предложите поиграть. Например: ребята загадывают какой-нибудь предмет и по очереди описывают его водящему, не называя задуманное слово. Задача водящего: отгадать это слово. Те же, кто загадал слово, должны как можно яснее описать загаданный предмет. С мячом можно играть в антонимы. “Чёрный” - кидаете вы ему мяч, “белый” - бросает ребёнок вам в ответ. Точно так же играйте в </w:t>
      </w:r>
      <w:proofErr w:type="spellStart"/>
      <w:proofErr w:type="gramStart"/>
      <w:r w:rsidRPr="002119C5">
        <w:rPr>
          <w:color w:val="151515"/>
          <w:sz w:val="28"/>
          <w:szCs w:val="28"/>
        </w:rPr>
        <w:t>съедобное-несъедобное</w:t>
      </w:r>
      <w:proofErr w:type="spellEnd"/>
      <w:proofErr w:type="gramEnd"/>
      <w:r w:rsidRPr="002119C5">
        <w:rPr>
          <w:color w:val="151515"/>
          <w:sz w:val="28"/>
          <w:szCs w:val="28"/>
        </w:rPr>
        <w:t xml:space="preserve">, </w:t>
      </w:r>
      <w:proofErr w:type="spellStart"/>
      <w:r w:rsidRPr="002119C5">
        <w:rPr>
          <w:color w:val="151515"/>
          <w:sz w:val="28"/>
          <w:szCs w:val="28"/>
        </w:rPr>
        <w:t>одушевлённое-неодушевлённое</w:t>
      </w:r>
      <w:proofErr w:type="spellEnd"/>
      <w:r w:rsidRPr="002119C5">
        <w:rPr>
          <w:color w:val="151515"/>
          <w:sz w:val="28"/>
          <w:szCs w:val="28"/>
        </w:rPr>
        <w:t>.</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lastRenderedPageBreak/>
        <w:t>ОБЩИЙ КРУГОЗОР</w:t>
      </w:r>
    </w:p>
    <w:p w:rsidR="002119C5" w:rsidRPr="002119C5" w:rsidRDefault="002119C5" w:rsidP="002119C5">
      <w:pPr>
        <w:pStyle w:val="a3"/>
        <w:shd w:val="clear" w:color="auto" w:fill="FFFFFF"/>
        <w:spacing w:before="0" w:beforeAutospacing="0" w:after="240" w:afterAutospacing="0" w:line="373" w:lineRule="atLeast"/>
        <w:rPr>
          <w:color w:val="151515"/>
          <w:sz w:val="28"/>
          <w:szCs w:val="28"/>
        </w:rPr>
      </w:pPr>
      <w:r w:rsidRPr="002119C5">
        <w:rPr>
          <w:color w:val="151515"/>
          <w:sz w:val="28"/>
          <w:szCs w:val="28"/>
        </w:rPr>
        <w:t xml:space="preserve">Многие родители думают, что чем больше слов знает ребёнок, тем более он развит. Но это не совсем так. Сейчас дети буквально "купаются" в потоке информации, их словарный запас увеличивается, но важно, как они ими распоряжаются. Прекрасно, если ребёнок может к месту ввернуть сложное слово, но при этом он должен знать самые элементарные вещи о себе, об его людях и </w:t>
      </w:r>
      <w:proofErr w:type="gramStart"/>
      <w:r w:rsidRPr="002119C5">
        <w:rPr>
          <w:color w:val="151515"/>
          <w:sz w:val="28"/>
          <w:szCs w:val="28"/>
        </w:rPr>
        <w:t>о</w:t>
      </w:r>
      <w:proofErr w:type="gramEnd"/>
      <w:r w:rsidRPr="002119C5">
        <w:rPr>
          <w:color w:val="151515"/>
          <w:sz w:val="28"/>
          <w:szCs w:val="28"/>
        </w:rPr>
        <w:t xml:space="preserve"> окружающих мире: свой адрес (разделяя понятия “страна”, “город”, “улица”) и не только имена папы и мамы, но и их отчество и место работы. К 7 годам ребёнок вполне уже может понимать, например, что бабушка – это мамина или папина мама. Но, главное, помните: все-таки в школу ребёнок идёт не только продемонстрировать свои знания, но и учиться. 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родителей. </w:t>
      </w:r>
      <w:proofErr w:type="gramStart"/>
      <w:r w:rsidRPr="002119C5">
        <w:rPr>
          <w:color w:val="151515"/>
          <w:sz w:val="28"/>
          <w:szCs w:val="28"/>
        </w:rPr>
        <w:t>Почаще</w:t>
      </w:r>
      <w:proofErr w:type="gramEnd"/>
      <w:r w:rsidRPr="002119C5">
        <w:rPr>
          <w:color w:val="151515"/>
          <w:sz w:val="28"/>
          <w:szCs w:val="28"/>
        </w:rPr>
        <w:t xml:space="preserve"> возвращайтесь памятью в своё детство – это хорошая школа жизни.</w:t>
      </w:r>
    </w:p>
    <w:p w:rsidR="001766F5" w:rsidRPr="002119C5" w:rsidRDefault="0062757D">
      <w:pPr>
        <w:rPr>
          <w:rFonts w:ascii="Times New Roman" w:hAnsi="Times New Roman" w:cs="Times New Roman"/>
          <w:sz w:val="28"/>
          <w:szCs w:val="28"/>
        </w:rPr>
      </w:pPr>
      <w:r>
        <w:rPr>
          <w:noProof/>
        </w:rPr>
        <w:lastRenderedPageBreak/>
        <w:drawing>
          <wp:inline distT="0" distB="0" distL="0" distR="0">
            <wp:extent cx="10179199" cy="7164593"/>
            <wp:effectExtent l="1905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srcRect/>
                    <a:stretch>
                      <a:fillRect/>
                    </a:stretch>
                  </pic:blipFill>
                  <pic:spPr bwMode="auto">
                    <a:xfrm>
                      <a:off x="0" y="0"/>
                      <a:ext cx="10198413" cy="7178117"/>
                    </a:xfrm>
                    <a:prstGeom prst="rect">
                      <a:avLst/>
                    </a:prstGeom>
                    <a:noFill/>
                    <a:ln w="9525">
                      <a:noFill/>
                      <a:miter lim="800000"/>
                      <a:headEnd/>
                      <a:tailEnd/>
                    </a:ln>
                  </pic:spPr>
                </pic:pic>
              </a:graphicData>
            </a:graphic>
          </wp:inline>
        </w:drawing>
      </w:r>
      <w:r>
        <w:rPr>
          <w:noProof/>
        </w:rPr>
        <w:lastRenderedPageBreak/>
        <w:drawing>
          <wp:inline distT="0" distB="0" distL="0" distR="0">
            <wp:extent cx="7188574" cy="10177539"/>
            <wp:effectExtent l="19050" t="0" r="0"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5"/>
                    <a:srcRect/>
                    <a:stretch>
                      <a:fillRect/>
                    </a:stretch>
                  </pic:blipFill>
                  <pic:spPr bwMode="auto">
                    <a:xfrm>
                      <a:off x="0" y="0"/>
                      <a:ext cx="7198279" cy="10191279"/>
                    </a:xfrm>
                    <a:prstGeom prst="rect">
                      <a:avLst/>
                    </a:prstGeom>
                    <a:noFill/>
                    <a:ln w="9525">
                      <a:noFill/>
                      <a:miter lim="800000"/>
                      <a:headEnd/>
                      <a:tailEnd/>
                    </a:ln>
                  </pic:spPr>
                </pic:pic>
              </a:graphicData>
            </a:graphic>
          </wp:inline>
        </w:drawing>
      </w:r>
      <w:r>
        <w:rPr>
          <w:noProof/>
        </w:rPr>
        <w:lastRenderedPageBreak/>
        <w:drawing>
          <wp:inline distT="0" distB="0" distL="0" distR="0">
            <wp:extent cx="10308291" cy="7291365"/>
            <wp:effectExtent l="1905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6"/>
                    <a:srcRect/>
                    <a:stretch>
                      <a:fillRect/>
                    </a:stretch>
                  </pic:blipFill>
                  <pic:spPr bwMode="auto">
                    <a:xfrm>
                      <a:off x="0" y="0"/>
                      <a:ext cx="10323345" cy="7302013"/>
                    </a:xfrm>
                    <a:prstGeom prst="rect">
                      <a:avLst/>
                    </a:prstGeom>
                    <a:noFill/>
                    <a:ln w="9525">
                      <a:noFill/>
                      <a:miter lim="800000"/>
                      <a:headEnd/>
                      <a:tailEnd/>
                    </a:ln>
                  </pic:spPr>
                </pic:pic>
              </a:graphicData>
            </a:graphic>
          </wp:inline>
        </w:drawing>
      </w:r>
      <w:r>
        <w:rPr>
          <w:noProof/>
        </w:rPr>
        <w:lastRenderedPageBreak/>
        <w:drawing>
          <wp:inline distT="0" distB="0" distL="0" distR="0">
            <wp:extent cx="10224977" cy="7223342"/>
            <wp:effectExtent l="19050" t="0" r="4873"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a:srcRect/>
                    <a:stretch>
                      <a:fillRect/>
                    </a:stretch>
                  </pic:blipFill>
                  <pic:spPr bwMode="auto">
                    <a:xfrm>
                      <a:off x="0" y="0"/>
                      <a:ext cx="10234579" cy="7230125"/>
                    </a:xfrm>
                    <a:prstGeom prst="rect">
                      <a:avLst/>
                    </a:prstGeom>
                    <a:noFill/>
                    <a:ln w="9525">
                      <a:noFill/>
                      <a:miter lim="800000"/>
                      <a:headEnd/>
                      <a:tailEnd/>
                    </a:ln>
                  </pic:spPr>
                </pic:pic>
              </a:graphicData>
            </a:graphic>
          </wp:inline>
        </w:drawing>
      </w:r>
    </w:p>
    <w:sectPr w:rsidR="001766F5" w:rsidRPr="002119C5" w:rsidSect="00C35813">
      <w:pgSz w:w="16838" w:h="11906" w:orient="landscape"/>
      <w:pgMar w:top="289" w:right="346" w:bottom="289" w:left="3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2119C5"/>
    <w:rsid w:val="000250E5"/>
    <w:rsid w:val="001766F5"/>
    <w:rsid w:val="00194A8C"/>
    <w:rsid w:val="002119C5"/>
    <w:rsid w:val="002D6084"/>
    <w:rsid w:val="00364A60"/>
    <w:rsid w:val="004F5264"/>
    <w:rsid w:val="0062757D"/>
    <w:rsid w:val="006B3E28"/>
    <w:rsid w:val="007405CB"/>
    <w:rsid w:val="007E244C"/>
    <w:rsid w:val="009D26C3"/>
    <w:rsid w:val="00C35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19C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275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5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5928349">
      <w:bodyDiv w:val="1"/>
      <w:marLeft w:val="0"/>
      <w:marRight w:val="0"/>
      <w:marTop w:val="0"/>
      <w:marBottom w:val="0"/>
      <w:divBdr>
        <w:top w:val="none" w:sz="0" w:space="0" w:color="auto"/>
        <w:left w:val="none" w:sz="0" w:space="0" w:color="auto"/>
        <w:bottom w:val="none" w:sz="0" w:space="0" w:color="auto"/>
        <w:right w:val="none" w:sz="0" w:space="0" w:color="auto"/>
      </w:divBdr>
      <w:divsChild>
        <w:div w:id="117339619">
          <w:marLeft w:val="0"/>
          <w:marRight w:val="0"/>
          <w:marTop w:val="0"/>
          <w:marBottom w:val="0"/>
          <w:divBdr>
            <w:top w:val="none" w:sz="0" w:space="0" w:color="auto"/>
            <w:left w:val="none" w:sz="0" w:space="0" w:color="auto"/>
            <w:bottom w:val="none" w:sz="0" w:space="0" w:color="auto"/>
            <w:right w:val="none" w:sz="0" w:space="0" w:color="auto"/>
          </w:divBdr>
        </w:div>
        <w:div w:id="758716714">
          <w:marLeft w:val="0"/>
          <w:marRight w:val="0"/>
          <w:marTop w:val="0"/>
          <w:marBottom w:val="0"/>
          <w:divBdr>
            <w:top w:val="none" w:sz="0" w:space="0" w:color="auto"/>
            <w:left w:val="none" w:sz="0" w:space="0" w:color="auto"/>
            <w:bottom w:val="none" w:sz="0" w:space="0" w:color="auto"/>
            <w:right w:val="none" w:sz="0" w:space="0" w:color="auto"/>
          </w:divBdr>
        </w:div>
        <w:div w:id="2076662331">
          <w:marLeft w:val="0"/>
          <w:marRight w:val="0"/>
          <w:marTop w:val="0"/>
          <w:marBottom w:val="0"/>
          <w:divBdr>
            <w:top w:val="none" w:sz="0" w:space="0" w:color="auto"/>
            <w:left w:val="none" w:sz="0" w:space="0" w:color="auto"/>
            <w:bottom w:val="none" w:sz="0" w:space="0" w:color="auto"/>
            <w:right w:val="none" w:sz="0" w:space="0" w:color="auto"/>
          </w:divBdr>
        </w:div>
        <w:div w:id="666176793">
          <w:marLeft w:val="0"/>
          <w:marRight w:val="0"/>
          <w:marTop w:val="0"/>
          <w:marBottom w:val="0"/>
          <w:divBdr>
            <w:top w:val="none" w:sz="0" w:space="0" w:color="auto"/>
            <w:left w:val="none" w:sz="0" w:space="0" w:color="auto"/>
            <w:bottom w:val="none" w:sz="0" w:space="0" w:color="auto"/>
            <w:right w:val="none" w:sz="0" w:space="0" w:color="auto"/>
          </w:divBdr>
        </w:div>
        <w:div w:id="255943592">
          <w:marLeft w:val="0"/>
          <w:marRight w:val="0"/>
          <w:marTop w:val="0"/>
          <w:marBottom w:val="0"/>
          <w:divBdr>
            <w:top w:val="none" w:sz="0" w:space="0" w:color="auto"/>
            <w:left w:val="none" w:sz="0" w:space="0" w:color="auto"/>
            <w:bottom w:val="none" w:sz="0" w:space="0" w:color="auto"/>
            <w:right w:val="none" w:sz="0" w:space="0" w:color="auto"/>
          </w:divBdr>
        </w:div>
        <w:div w:id="1184972795">
          <w:marLeft w:val="0"/>
          <w:marRight w:val="0"/>
          <w:marTop w:val="0"/>
          <w:marBottom w:val="0"/>
          <w:divBdr>
            <w:top w:val="none" w:sz="0" w:space="0" w:color="auto"/>
            <w:left w:val="none" w:sz="0" w:space="0" w:color="auto"/>
            <w:bottom w:val="none" w:sz="0" w:space="0" w:color="auto"/>
            <w:right w:val="none" w:sz="0" w:space="0" w:color="auto"/>
          </w:divBdr>
        </w:div>
      </w:divsChild>
    </w:div>
    <w:div w:id="1853834634">
      <w:bodyDiv w:val="1"/>
      <w:marLeft w:val="0"/>
      <w:marRight w:val="0"/>
      <w:marTop w:val="0"/>
      <w:marBottom w:val="0"/>
      <w:divBdr>
        <w:top w:val="none" w:sz="0" w:space="0" w:color="auto"/>
        <w:left w:val="none" w:sz="0" w:space="0" w:color="auto"/>
        <w:bottom w:val="none" w:sz="0" w:space="0" w:color="auto"/>
        <w:right w:val="none" w:sz="0" w:space="0" w:color="auto"/>
      </w:divBdr>
      <w:divsChild>
        <w:div w:id="59715396">
          <w:marLeft w:val="0"/>
          <w:marRight w:val="0"/>
          <w:marTop w:val="0"/>
          <w:marBottom w:val="339"/>
          <w:divBdr>
            <w:top w:val="none" w:sz="0" w:space="0" w:color="auto"/>
            <w:left w:val="none" w:sz="0" w:space="0" w:color="auto"/>
            <w:bottom w:val="none" w:sz="0" w:space="0" w:color="auto"/>
            <w:right w:val="none" w:sz="0" w:space="0" w:color="auto"/>
          </w:divBdr>
        </w:div>
        <w:div w:id="962079289">
          <w:marLeft w:val="0"/>
          <w:marRight w:val="0"/>
          <w:marTop w:val="0"/>
          <w:marBottom w:val="593"/>
          <w:divBdr>
            <w:top w:val="none" w:sz="0" w:space="0" w:color="auto"/>
            <w:left w:val="none" w:sz="0" w:space="0" w:color="auto"/>
            <w:bottom w:val="none" w:sz="0" w:space="0" w:color="auto"/>
            <w:right w:val="none" w:sz="0" w:space="0" w:color="auto"/>
          </w:divBdr>
          <w:divsChild>
            <w:div w:id="153514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2565</Words>
  <Characters>14622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2026-05-26T07:35:00Z</cp:lastPrinted>
  <dcterms:created xsi:type="dcterms:W3CDTF">2026-04-29T02:46:00Z</dcterms:created>
  <dcterms:modified xsi:type="dcterms:W3CDTF">2026-05-26T07:35:00Z</dcterms:modified>
</cp:coreProperties>
</file>