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B0" w:rsidRPr="006216FD" w:rsidRDefault="006216FD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«Қуаныш» бөбекжайы КМҚК</w:t>
      </w:r>
    </w:p>
    <w:p w:rsidR="00867EB0" w:rsidRDefault="00867EB0" w:rsidP="00867EB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7EB0" w:rsidRDefault="00867EB0" w:rsidP="00867EB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7EB0" w:rsidRDefault="00867EB0" w:rsidP="00867EB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7EB0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867EB0" w:rsidRDefault="00867EB0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  <w:r w:rsidRPr="006216FD"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t>«</w:t>
      </w:r>
      <w:r w:rsidRPr="006216FD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ДЕМАЛЫСТЫ БАЛАМЕН </w:t>
      </w:r>
      <w:r w:rsidRPr="006216FD"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t>ҚАЛАЙ ӨТКІЗУ КЕРЕК»</w:t>
      </w:r>
    </w:p>
    <w:p w:rsidR="006216FD" w:rsidRDefault="006216FD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6216FD" w:rsidRDefault="006216FD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6216FD" w:rsidRDefault="006216FD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6216FD" w:rsidRDefault="006216FD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6216FD" w:rsidRDefault="006216FD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6216FD" w:rsidRDefault="006216FD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6216FD" w:rsidRDefault="006216FD" w:rsidP="00867EB0">
      <w:pP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</w:p>
    <w:p w:rsidR="006216FD" w:rsidRDefault="006216FD" w:rsidP="006216FD">
      <w:pPr>
        <w:jc w:val="right"/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t>ДАЙЫНДАҒАН:</w:t>
      </w:r>
    </w:p>
    <w:p w:rsidR="006216FD" w:rsidRPr="006216FD" w:rsidRDefault="006216FD" w:rsidP="006216FD">
      <w:pPr>
        <w:jc w:val="right"/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32"/>
          <w:szCs w:val="28"/>
          <w:lang w:val="kk-KZ"/>
        </w:rPr>
        <w:t>Тәрбиеші Балгабекова Н.Ж</w:t>
      </w:r>
    </w:p>
    <w:p w:rsidR="00867EB0" w:rsidRPr="006216FD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67EB0" w:rsidRPr="006216FD" w:rsidRDefault="00867EB0" w:rsidP="00867EB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7E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Балалардың жай-күйіне, жан-дүниесіне үңілмеген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ата-аналарды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кінәламас бұрын, қазіргі қоғамда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жатқан жағдайға тоқталайықшы. Дұрыс, бала өмірге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келген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соң, олардың өмі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іне, денсаулығына, тәрбиесіне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жауапты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екендігімізді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сезінеміз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Үлкендерде бар проблема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болмайды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ойлаймыз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ірақ, шындығында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солай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ға барлық мүмкіндіктерді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Десек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те, балалардың қалай өсі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жатқандығына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назар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аудару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да қажет. Балалардың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проблемалары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үйде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басталып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шешілуі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мүмкін. Сондықтан, </w:t>
      </w:r>
      <w:proofErr w:type="spellStart"/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әлі 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кеш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баланың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жанына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үңілуіміз қажет, тәрбиесіне 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шындап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араласуымыз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Алайда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«қазіргі балалардың көпшілігі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шынайы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балалық шағынан айырылған,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қорқынышты эмоционалдық күйде»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жазады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әсіби терапевт Виктория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Прудей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мұны қалайда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мойындауымыз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және көптеген жағдайларда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өз балаларымызға көмектесуіміз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</w:p>
    <w:p w:rsidR="00867EB0" w:rsidRPr="00867EB0" w:rsidRDefault="00867EB0" w:rsidP="00867E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кө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кездесетін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проблемалар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қандай? Анықтауға тырысайық. Барлығы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әрине,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ата-анасы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ажырасқан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оның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>інен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айырылған балалардың жағдайы түсінікті. Олардың жүректерінде сағыныш, өкініш қалып қояды. Толыққанды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отбасында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өсі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жатқан балалардың өзінде барлығы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жеткілікті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дей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алмаспыз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Мүмкін,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оларда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материалдық тапшылық болмағанымен, ата-ананың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мейі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>іміне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мұқтаж шығар. Қалағанына ата-анасының арқасында оңай қол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жеткізе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алғанымен, олардың (әсіресе анасының)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жанында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ұзақ уақыт болғанын, өзіне көңіл бөлгенін қалайтын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көптеп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кездесетіні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жасырын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Ата-ананың көпшілігі тұрмыс қамытын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кигеннен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балаларымды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заманға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сай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тәрбиелеп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жатырмын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ойлауы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мүмкін. Өмі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салты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ата-анасы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күн ұзақ жұмыс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істейді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бос уақыттарында түрлі үйірмелерге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барады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айналысатын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істері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Әрине, мұндай мүмкіндікті барлық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жасап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алмайды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Сондықтан, бала бос уақытын үйде өткузге мәжбүр.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ынталандырып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көңілін табуға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тырысады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уәде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еткеніндей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телефон,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планшеттер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Мен балам үшін барлығын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жасап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бердім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ойлайтын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жерде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қателесетінін де ұмытпауы </w:t>
      </w:r>
      <w:proofErr w:type="spellStart"/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тиіс</w:t>
      </w:r>
      <w:proofErr w:type="spellEnd"/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Адам табиғатын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алдау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мүмкін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Мұның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салдары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өкінішке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апарып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соғуы да мүмкін.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қалыпты балалық шақтан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айырылп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қалу қаупі де төні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тұр. Жан-жағымызда үрей. Баланы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асыр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салып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ойнаудан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шектейміз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өйткені, ата-ананың қорқынышы 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орынды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Баланың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жанында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ересек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>, оның ү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іне,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жанашыр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жақын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болмаса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да сыртқа шығаруға қорқады үлкендер. Сондықтан, эмоционалдық жайлылықты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да, бала 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сезінбейді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67E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істеу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балаларымыздың бақытты және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дені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сау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өскенін қаласақ,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факторға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оралуымыз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. Әлі 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кеш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</w:t>
      </w:r>
      <w:r w:rsidRPr="00867E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аналар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істеу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: 1.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Шектеуді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орнымен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қолданыңыз және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сіз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баланың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ата-анасы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ғана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оның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досы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бола бі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>іңіз. Балаларың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ыз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ға өзі қалайтын нәрсені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қажет нәрселермен қамтамасыз етіңіз.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Егер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олардың қалауы қажеттіліктеріне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болмаса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бас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тартудан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қорықпаңыз. 2. Дұрыс тамақтануын қадағалаңыз,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қатар,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аптасына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сенб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і-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>жексенбі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күндерін балаңызбен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табиғатта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сағатыңызды өткізуді әдетке айналдырыңыз. 3. Күнделікті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электроникасыз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отбасылық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кешкі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ас ұйымдастырыңыз.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үстел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ойындарын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ойнаңыз. 4. Күн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сайын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баланы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жұмысқа тартыңыз (үй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жинау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ойыншықтарды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жинау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киімдерін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ілу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ретке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келтіру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>, сөмкелерді бөлшектеу, үстел ү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ін сәндеу және т.б.). 5. Баланың ұйқыға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жату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уақытын белгі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леңіз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төсекке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гаджеттерді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жатуына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бермеңіз. 6.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жауапкершілі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пен тәуелсіздікке үйретіңіз.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ұсақ сәтсіздіктерден де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орынсыз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тыймаңыз, бұ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өмірлік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кедергілерді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жеңуге үйретеді. 7. Баланың шашқан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заттарын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жинамаңыз, өзін үйретіңіз. Сонда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орынсыз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шашудан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тыйылады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>. Олардың бә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ін өз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бетінше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жасауға үйретіңіз.</w:t>
      </w:r>
      <w:r w:rsidRPr="00867E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Шыдамдылы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ққа үйретіңіз және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өзінің шығармашылық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серпілісін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көрсетуге мүмкіндік болу үшін уақытты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өткізуге мүмкіндік беріңіз. 9. Эмоционалдық қол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жетімді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болыңыз,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әлеуметтік дағ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дылар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ға үйретіңіз. 10.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сөйлесі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тұрғанда телефонға алаңдамаңыз. 11. Баланы 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ашуландырмау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ға тырысыңыз және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ашуды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ауыздықтай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білуге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үйретіңіз. 11. Үлкендерге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жол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беруге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сырымен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бөлісуге,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сезімдерін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сезінуге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дастархан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басында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және әңгімелесу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кезінде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өзін дұрыс ұстауға үйретіңіз. 12. Эмоционалдық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байланысты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сақтаңыз,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күліңіз, сүйіңіз,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баламен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кітап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оқыңыз, билеңіз, секі</w:t>
      </w:r>
      <w:proofErr w:type="gram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іңіз және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онымен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7EB0">
        <w:rPr>
          <w:rFonts w:ascii="Times New Roman" w:hAnsi="Times New Roman" w:cs="Times New Roman"/>
          <w:color w:val="000000"/>
          <w:sz w:val="28"/>
          <w:szCs w:val="28"/>
        </w:rPr>
        <w:t>бірге</w:t>
      </w:r>
      <w:proofErr w:type="spellEnd"/>
      <w:r w:rsidRPr="00867EB0">
        <w:rPr>
          <w:rFonts w:ascii="Times New Roman" w:hAnsi="Times New Roman" w:cs="Times New Roman"/>
          <w:color w:val="000000"/>
          <w:sz w:val="28"/>
          <w:szCs w:val="28"/>
        </w:rPr>
        <w:t xml:space="preserve"> еңбектеңіз!</w:t>
      </w:r>
      <w:r w:rsidRPr="00867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67EB0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867EB0" w:rsidRPr="00867EB0" w:rsidSect="00867EB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867EB0"/>
    <w:rsid w:val="006216FD"/>
    <w:rsid w:val="0071219E"/>
    <w:rsid w:val="0086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EB0"/>
    <w:rPr>
      <w:b/>
      <w:bCs/>
    </w:rPr>
  </w:style>
  <w:style w:type="paragraph" w:styleId="a5">
    <w:name w:val="No Spacing"/>
    <w:uiPriority w:val="1"/>
    <w:qFormat/>
    <w:rsid w:val="00867E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2026-02-13T09:56:00Z</dcterms:created>
  <dcterms:modified xsi:type="dcterms:W3CDTF">2026-02-13T10:09:00Z</dcterms:modified>
</cp:coreProperties>
</file>