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96D5F7">
      <w:pPr>
        <w:pStyle w:val="6"/>
        <w:tabs>
          <w:tab w:val="left" w:pos="993"/>
        </w:tabs>
        <w:ind w:left="14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Ата-аналарға арналған консультативтік пункт жоспары</w:t>
      </w:r>
    </w:p>
    <w:p w14:paraId="0767E80F">
      <w:pPr>
        <w:pStyle w:val="9"/>
        <w:rPr>
          <w:lang w:val="kk-KZ"/>
        </w:rPr>
      </w:pPr>
      <w:r>
        <w:rPr>
          <w:b/>
          <w:lang w:val="kk-KZ"/>
        </w:rPr>
        <w:t>Мақсаты:</w:t>
      </w:r>
      <w:r>
        <w:rPr>
          <w:lang w:val="kk-KZ"/>
        </w:rPr>
        <w:t xml:space="preserve"> Ата-аналар мен отбасы жағдайында  тәрбиеленіп жатқан мектеп жасына дейінгі балаларға   тәрбие, оқыту және дамыту мәселелері бойынша жан-жақты көмек көрсету. </w:t>
      </w:r>
    </w:p>
    <w:p w14:paraId="38995C66">
      <w:pPr>
        <w:pStyle w:val="9"/>
        <w:rPr>
          <w:b/>
          <w:lang w:val="kk-KZ"/>
        </w:rPr>
      </w:pPr>
      <w:r>
        <w:rPr>
          <w:b/>
          <w:lang w:val="kk-KZ"/>
        </w:rPr>
        <w:t xml:space="preserve"> Міндеттері:</w:t>
      </w:r>
    </w:p>
    <w:p w14:paraId="16A703BE">
      <w:pPr>
        <w:pStyle w:val="9"/>
        <w:rPr>
          <w:lang w:val="kk-KZ"/>
        </w:rPr>
      </w:pPr>
      <w:r>
        <w:rPr>
          <w:lang w:val="kk-KZ"/>
        </w:rPr>
        <w:t>- отбасылық және қоғамдық тәрбиенің бірлігі мен сабақтастығын қамтамасыз ету;</w:t>
      </w:r>
    </w:p>
    <w:p w14:paraId="2F1AA5C7">
      <w:pPr>
        <w:pStyle w:val="9"/>
        <w:rPr>
          <w:lang w:val="kk-KZ"/>
        </w:rPr>
      </w:pPr>
      <w:r>
        <w:rPr>
          <w:lang w:val="kk-KZ"/>
        </w:rPr>
        <w:t>- ата-аналарға психологиялық-педагогикалық көмек;</w:t>
      </w:r>
    </w:p>
    <w:p w14:paraId="39F4E989">
      <w:pPr>
        <w:pStyle w:val="9"/>
        <w:rPr>
          <w:lang w:val="kk-KZ"/>
        </w:rPr>
      </w:pPr>
      <w:r>
        <w:rPr>
          <w:lang w:val="kk-KZ"/>
        </w:rPr>
        <w:t>- білім беру мекемелеріне келмейтін балалардың жеке басының жан-жақты дамуын қолдау</w:t>
      </w:r>
    </w:p>
    <w:p w14:paraId="263E1508">
      <w:pPr>
        <w:pStyle w:val="9"/>
        <w:rPr>
          <w:b/>
          <w:sz w:val="28"/>
          <w:szCs w:val="28"/>
          <w:lang w:val="kk-KZ"/>
        </w:rPr>
      </w:pPr>
    </w:p>
    <w:tbl>
      <w:tblPr>
        <w:tblStyle w:val="5"/>
        <w:tblW w:w="14147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1"/>
        <w:gridCol w:w="8554"/>
        <w:gridCol w:w="4252"/>
      </w:tblGrid>
      <w:tr w14:paraId="78297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</w:tcPr>
          <w:p w14:paraId="19972493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kk-KZ" w:eastAsia="ru-RU"/>
              </w:rPr>
              <w:t xml:space="preserve">Айы </w:t>
            </w:r>
          </w:p>
        </w:tc>
        <w:tc>
          <w:tcPr>
            <w:tcW w:w="8554" w:type="dxa"/>
          </w:tcPr>
          <w:p w14:paraId="19408DDD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kk-KZ" w:eastAsia="ru-RU"/>
              </w:rPr>
              <w:t>Консультация  тақырыбы</w:t>
            </w:r>
          </w:p>
        </w:tc>
        <w:tc>
          <w:tcPr>
            <w:tcW w:w="4252" w:type="dxa"/>
          </w:tcPr>
          <w:p w14:paraId="4B6BBEFB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kk-KZ" w:eastAsia="ru-RU"/>
              </w:rPr>
              <w:t>Жауаптылар</w:t>
            </w:r>
          </w:p>
        </w:tc>
      </w:tr>
      <w:tr w14:paraId="7F382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1341" w:type="dxa"/>
            <w:vMerge w:val="restart"/>
          </w:tcPr>
          <w:p w14:paraId="4C7E5C5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Қыркүйек</w:t>
            </w:r>
          </w:p>
        </w:tc>
        <w:tc>
          <w:tcPr>
            <w:tcW w:w="8554" w:type="dxa"/>
          </w:tcPr>
          <w:p w14:paraId="1C31CD1F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«2025-2026 оқу жылында  бөбекжаймен қамтылмаған балалардың ата-аналарына  (заңды өкілдеріне) психологиялық-педагогикалық көмеккөрсету мақсатында ашылған консультациялық пункт қызметін ұйымдастыру туралы»  директор жанындағы отырыста қарау.</w:t>
            </w:r>
          </w:p>
        </w:tc>
        <w:tc>
          <w:tcPr>
            <w:tcW w:w="4252" w:type="dxa"/>
            <w:vMerge w:val="restart"/>
          </w:tcPr>
          <w:p w14:paraId="37658EDD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Директор Г.Ж. Исина</w:t>
            </w:r>
          </w:p>
          <w:p w14:paraId="65CF1ECE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 БАҚ жауапты маман</w:t>
            </w:r>
          </w:p>
          <w:p w14:paraId="36573BDF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</w:tr>
      <w:tr w14:paraId="0048F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341" w:type="dxa"/>
            <w:vMerge w:val="continue"/>
          </w:tcPr>
          <w:p w14:paraId="0BED3696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49A7DE25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Бөбекжай базасындағы консультациялық пункт жұмысымен  ата-аналарды хабардар ету.  (Интернет желісінде, саиттарда)</w:t>
            </w:r>
            <w:bookmarkStart w:id="0" w:name="_GoBack"/>
            <w:bookmarkEnd w:id="0"/>
          </w:p>
        </w:tc>
        <w:tc>
          <w:tcPr>
            <w:tcW w:w="4252" w:type="dxa"/>
            <w:vMerge w:val="continue"/>
          </w:tcPr>
          <w:p w14:paraId="5B7D1F07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</w:tr>
      <w:tr w14:paraId="44DD0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41" w:type="dxa"/>
            <w:vMerge w:val="continue"/>
          </w:tcPr>
          <w:p w14:paraId="12294C8C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7049605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 Ата-аналардың сұрақтары бойынша</w:t>
            </w:r>
          </w:p>
        </w:tc>
        <w:tc>
          <w:tcPr>
            <w:tcW w:w="4252" w:type="dxa"/>
          </w:tcPr>
          <w:p w14:paraId="3F6379E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Әдіскер</w:t>
            </w:r>
          </w:p>
        </w:tc>
      </w:tr>
      <w:tr w14:paraId="7EF36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1760F3B4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576544AA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«Екпе алудың маңызыдылығы»</w:t>
            </w:r>
          </w:p>
          <w:p w14:paraId="558BABA0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4252" w:type="dxa"/>
          </w:tcPr>
          <w:p w14:paraId="0EA609CA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Медбике Ермекова Т.Т</w:t>
            </w:r>
          </w:p>
        </w:tc>
      </w:tr>
      <w:tr w14:paraId="5EE2C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1B155E26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4697B82E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«Баланың сөйлеуін дамыту;асығыстықты қалай басу керек,сөздік қордың жинақталуына және байытылуына ықпалдастық жасау»</w:t>
            </w:r>
          </w:p>
        </w:tc>
        <w:tc>
          <w:tcPr>
            <w:tcW w:w="4252" w:type="dxa"/>
          </w:tcPr>
          <w:p w14:paraId="1E2841F8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Психолог Ж.А.Бижанова</w:t>
            </w:r>
          </w:p>
        </w:tc>
      </w:tr>
      <w:tr w14:paraId="118D1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41" w:type="dxa"/>
            <w:vMerge w:val="restart"/>
          </w:tcPr>
          <w:p w14:paraId="7043C193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Қазан</w:t>
            </w:r>
          </w:p>
        </w:tc>
        <w:tc>
          <w:tcPr>
            <w:tcW w:w="8554" w:type="dxa"/>
          </w:tcPr>
          <w:p w14:paraId="300C128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Ата-аналар өтініші бойынша</w:t>
            </w:r>
          </w:p>
        </w:tc>
        <w:tc>
          <w:tcPr>
            <w:tcW w:w="4252" w:type="dxa"/>
          </w:tcPr>
          <w:p w14:paraId="17E33B1A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Әдіскер</w:t>
            </w:r>
          </w:p>
        </w:tc>
      </w:tr>
      <w:tr w14:paraId="512A6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41" w:type="dxa"/>
            <w:vMerge w:val="continue"/>
          </w:tcPr>
          <w:p w14:paraId="64C750B0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32DEB53F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«Мектепке дейінгі жастағы балалардың дамуында кездесетін әдеттегі мәселелер;оларды қалай жеңуге болады»</w:t>
            </w:r>
          </w:p>
        </w:tc>
        <w:tc>
          <w:tcPr>
            <w:tcW w:w="4252" w:type="dxa"/>
          </w:tcPr>
          <w:p w14:paraId="3EF016E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Психолог Ж.А.Бижанова</w:t>
            </w:r>
          </w:p>
        </w:tc>
      </w:tr>
      <w:tr w14:paraId="4B962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476E5CE6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0FEDB2C0">
            <w:pPr>
              <w:pStyle w:val="9"/>
              <w:rPr>
                <w:kern w:val="36"/>
                <w:sz w:val="22"/>
                <w:szCs w:val="22"/>
                <w:lang w:val="kk-KZ" w:eastAsia="ru-RU"/>
              </w:rPr>
            </w:pPr>
            <w:r>
              <w:rPr>
                <w:kern w:val="36"/>
                <w:sz w:val="22"/>
                <w:szCs w:val="22"/>
                <w:lang w:val="kk-KZ" w:eastAsia="ru-RU"/>
              </w:rPr>
              <w:t>Кеңес: «Ата-ана мен балабақша арасындағы ынтымақтастық»»</w:t>
            </w:r>
          </w:p>
        </w:tc>
        <w:tc>
          <w:tcPr>
            <w:tcW w:w="4252" w:type="dxa"/>
          </w:tcPr>
          <w:p w14:paraId="57164CCD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Тәрбиеші Ж.К.Мустагулова </w:t>
            </w:r>
          </w:p>
        </w:tc>
      </w:tr>
      <w:tr w14:paraId="51A16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</w:tcPr>
          <w:p w14:paraId="3CF9A254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0C86A753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«Салауатты өмір салтын ұстанайық»</w:t>
            </w:r>
          </w:p>
        </w:tc>
        <w:tc>
          <w:tcPr>
            <w:tcW w:w="4252" w:type="dxa"/>
          </w:tcPr>
          <w:p w14:paraId="24DB51EB">
            <w:pPr>
              <w:pStyle w:val="9"/>
              <w:tabs>
                <w:tab w:val="right" w:pos="4036"/>
              </w:tabs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Д/ш нұсқаушысы Нұрғаллы Н.Н.</w:t>
            </w:r>
            <w:r>
              <w:rPr>
                <w:sz w:val="22"/>
                <w:szCs w:val="22"/>
                <w:lang w:val="kk-KZ" w:eastAsia="ru-RU"/>
              </w:rPr>
              <w:tab/>
            </w:r>
          </w:p>
        </w:tc>
      </w:tr>
      <w:tr w14:paraId="4386F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1341" w:type="dxa"/>
          </w:tcPr>
          <w:p w14:paraId="022869CE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Қараша</w:t>
            </w:r>
          </w:p>
        </w:tc>
        <w:tc>
          <w:tcPr>
            <w:tcW w:w="8554" w:type="dxa"/>
          </w:tcPr>
          <w:p w14:paraId="3D2FCFFF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Офлайн кездесу</w:t>
            </w:r>
          </w:p>
          <w:p w14:paraId="16D891C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Балалармен практикалық жұмыс</w:t>
            </w:r>
          </w:p>
          <w:p w14:paraId="5D6405CA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1.«Ән салайық, би билеп»</w:t>
            </w:r>
          </w:p>
          <w:p w14:paraId="64A14D1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2. "Асық – ұлттық ойын» Асық терапиясы.</w:t>
            </w:r>
          </w:p>
          <w:p w14:paraId="26B58CDA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3. «Менің добым» (ермексазбен жұмыс)</w:t>
            </w:r>
          </w:p>
        </w:tc>
        <w:tc>
          <w:tcPr>
            <w:tcW w:w="4252" w:type="dxa"/>
          </w:tcPr>
          <w:p w14:paraId="71D05953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Директор, әдіскер</w:t>
            </w:r>
          </w:p>
          <w:p w14:paraId="3C121F1D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  <w:p w14:paraId="18C8468C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муз.жетекшісі Ш.Жакбекова</w:t>
            </w:r>
          </w:p>
          <w:p w14:paraId="39569936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тәрбиеші Ж.Мустагулова</w:t>
            </w:r>
          </w:p>
          <w:p w14:paraId="05E6BC35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тәрбиеші Ә.Ермұхан</w:t>
            </w:r>
          </w:p>
          <w:p w14:paraId="3D1CF4B0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</w:tr>
      <w:tr w14:paraId="2D4BF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41" w:type="dxa"/>
            <w:vMerge w:val="restart"/>
          </w:tcPr>
          <w:p w14:paraId="59DDE61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Желтоқсан</w:t>
            </w:r>
          </w:p>
        </w:tc>
        <w:tc>
          <w:tcPr>
            <w:tcW w:w="8554" w:type="dxa"/>
          </w:tcPr>
          <w:p w14:paraId="0FB100F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 Ата-аналардың сұрақтары бойынша</w:t>
            </w:r>
          </w:p>
        </w:tc>
        <w:tc>
          <w:tcPr>
            <w:tcW w:w="4252" w:type="dxa"/>
          </w:tcPr>
          <w:p w14:paraId="6283078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Әдіскер</w:t>
            </w:r>
          </w:p>
        </w:tc>
      </w:tr>
      <w:tr w14:paraId="0C83B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341" w:type="dxa"/>
            <w:vMerge w:val="continue"/>
          </w:tcPr>
          <w:p w14:paraId="7D3094DE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78F747B8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«Балабақшадағы музыкалық ойындар»</w:t>
            </w:r>
          </w:p>
        </w:tc>
        <w:tc>
          <w:tcPr>
            <w:tcW w:w="4252" w:type="dxa"/>
          </w:tcPr>
          <w:p w14:paraId="6C18B388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Музыка жетекшісі – Ш.А. Жакбекова </w:t>
            </w:r>
          </w:p>
        </w:tc>
      </w:tr>
      <w:tr w14:paraId="3DB0C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5203545F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638CB6E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«Баланың зейінсіздігі және елгезектігі»</w:t>
            </w:r>
          </w:p>
        </w:tc>
        <w:tc>
          <w:tcPr>
            <w:tcW w:w="4252" w:type="dxa"/>
          </w:tcPr>
          <w:p w14:paraId="52193528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Психолог Ж.А. Бижанова </w:t>
            </w:r>
          </w:p>
        </w:tc>
      </w:tr>
      <w:tr w14:paraId="110C3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</w:tcPr>
          <w:p w14:paraId="4DD6B3E4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2B0D0CA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«Сауықтыру шараларының маңыздылығы»</w:t>
            </w:r>
          </w:p>
        </w:tc>
        <w:tc>
          <w:tcPr>
            <w:tcW w:w="4252" w:type="dxa"/>
          </w:tcPr>
          <w:p w14:paraId="31C2D3FA">
            <w:pPr>
              <w:pStyle w:val="9"/>
              <w:tabs>
                <w:tab w:val="right" w:pos="4036"/>
              </w:tabs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Д/ш нұсқаушысы Нұрғаллы Н.Н.</w:t>
            </w:r>
            <w:r>
              <w:rPr>
                <w:sz w:val="22"/>
                <w:szCs w:val="22"/>
                <w:lang w:val="kk-KZ" w:eastAsia="ru-RU"/>
              </w:rPr>
              <w:tab/>
            </w:r>
          </w:p>
        </w:tc>
      </w:tr>
      <w:tr w14:paraId="0F246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1341" w:type="dxa"/>
          </w:tcPr>
          <w:p w14:paraId="2F0E576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Қаңтар</w:t>
            </w:r>
          </w:p>
        </w:tc>
        <w:tc>
          <w:tcPr>
            <w:tcW w:w="8554" w:type="dxa"/>
          </w:tcPr>
          <w:p w14:paraId="2DC8AD4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Офлайн кездесу</w:t>
            </w:r>
          </w:p>
          <w:p w14:paraId="15675C0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Балалармен практикалық жұмыс.</w:t>
            </w:r>
          </w:p>
          <w:p w14:paraId="0B833CD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1. «Марбелс тастары-мектеп жасына дейінгі балаларды жан-жақты дамыту құралы» </w:t>
            </w:r>
          </w:p>
          <w:p w14:paraId="4D9F77F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2. «Музыкамен ритмикалық қимылдау»</w:t>
            </w:r>
          </w:p>
          <w:p w14:paraId="22CD3FE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3. «Домино» (асықтармен)</w:t>
            </w:r>
          </w:p>
        </w:tc>
        <w:tc>
          <w:tcPr>
            <w:tcW w:w="4252" w:type="dxa"/>
          </w:tcPr>
          <w:p w14:paraId="3F789CC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Директор,әдіскер</w:t>
            </w:r>
          </w:p>
          <w:p w14:paraId="4111FCCB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  <w:p w14:paraId="130EA65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Тәрбиеші Ж.Мустагулова</w:t>
            </w:r>
          </w:p>
          <w:p w14:paraId="32BCF7E6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муз.жетекшісі Ш.Жакбекова</w:t>
            </w:r>
          </w:p>
          <w:p w14:paraId="4DBFACCA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  <w:p w14:paraId="68D2CDF2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тәрбиеші Ә.Ермұхан</w:t>
            </w:r>
          </w:p>
          <w:p w14:paraId="18A42CA3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</w:tr>
      <w:tr w14:paraId="3DBF3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341" w:type="dxa"/>
            <w:vMerge w:val="restart"/>
          </w:tcPr>
          <w:p w14:paraId="2CA6203C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Ақпан</w:t>
            </w:r>
          </w:p>
        </w:tc>
        <w:tc>
          <w:tcPr>
            <w:tcW w:w="8554" w:type="dxa"/>
          </w:tcPr>
          <w:p w14:paraId="3E0485C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«Бала тілінің шығуына отбасындағы сөйлеу тілінің әсері»</w:t>
            </w:r>
          </w:p>
        </w:tc>
        <w:tc>
          <w:tcPr>
            <w:tcW w:w="4252" w:type="dxa"/>
          </w:tcPr>
          <w:p w14:paraId="69D0D42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Тәрбиеші Ж.Мустагулова </w:t>
            </w:r>
          </w:p>
        </w:tc>
      </w:tr>
      <w:tr w14:paraId="68C4A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41" w:type="dxa"/>
            <w:vMerge w:val="continue"/>
          </w:tcPr>
          <w:p w14:paraId="56D9D73E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7B782E7E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 Ата-аналардың сұрақтары бойынша</w:t>
            </w:r>
          </w:p>
        </w:tc>
        <w:tc>
          <w:tcPr>
            <w:tcW w:w="4252" w:type="dxa"/>
          </w:tcPr>
          <w:p w14:paraId="6215305F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Әдіскер</w:t>
            </w:r>
          </w:p>
        </w:tc>
      </w:tr>
      <w:tr w14:paraId="042F0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62CE36F0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50764D7C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Кеңес: «Қысқы жарақаттардың алдын-алу» </w:t>
            </w:r>
          </w:p>
          <w:p w14:paraId="511A7CF2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4252" w:type="dxa"/>
          </w:tcPr>
          <w:p w14:paraId="56417306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Медбике Т.Т.Ермекова </w:t>
            </w:r>
          </w:p>
        </w:tc>
      </w:tr>
      <w:tr w14:paraId="4A629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55A3250F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5B66265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«Баланың ұялшақтығы және үрейленуі.</w:t>
            </w:r>
          </w:p>
        </w:tc>
        <w:tc>
          <w:tcPr>
            <w:tcW w:w="4252" w:type="dxa"/>
          </w:tcPr>
          <w:p w14:paraId="382DD2BD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Психолог Ж.А.Бижанова</w:t>
            </w:r>
          </w:p>
        </w:tc>
      </w:tr>
      <w:tr w14:paraId="6E120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371749DA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5D82A87A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«Үйде мультимедия арқылы баламен бірге жаттығу жасау»</w:t>
            </w:r>
          </w:p>
        </w:tc>
        <w:tc>
          <w:tcPr>
            <w:tcW w:w="4252" w:type="dxa"/>
          </w:tcPr>
          <w:p w14:paraId="3AF7C3A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Муз.жетекшісі Ш.А.Жакбекова</w:t>
            </w:r>
          </w:p>
          <w:p w14:paraId="146901A9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</w:tr>
      <w:tr w14:paraId="2F339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0" w:hRule="atLeast"/>
        </w:trPr>
        <w:tc>
          <w:tcPr>
            <w:tcW w:w="1341" w:type="dxa"/>
            <w:vMerge w:val="restart"/>
          </w:tcPr>
          <w:p w14:paraId="70038F74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Наурыз</w:t>
            </w:r>
          </w:p>
        </w:tc>
        <w:tc>
          <w:tcPr>
            <w:tcW w:w="8554" w:type="dxa"/>
          </w:tcPr>
          <w:p w14:paraId="18766695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«Әженің ертегісінің балаға пайдасы»</w:t>
            </w:r>
          </w:p>
        </w:tc>
        <w:tc>
          <w:tcPr>
            <w:tcW w:w="4252" w:type="dxa"/>
          </w:tcPr>
          <w:p w14:paraId="6AB4DC4B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Тәрбиеші Ж.Мустагулова</w:t>
            </w:r>
          </w:p>
        </w:tc>
      </w:tr>
      <w:tr w14:paraId="345AC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41" w:type="dxa"/>
            <w:vMerge w:val="continue"/>
          </w:tcPr>
          <w:p w14:paraId="379C366D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32224D5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Ата-аналардың сұрақтары  бойынша</w:t>
            </w:r>
          </w:p>
        </w:tc>
        <w:tc>
          <w:tcPr>
            <w:tcW w:w="4252" w:type="dxa"/>
          </w:tcPr>
          <w:p w14:paraId="6A3B8C8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Әдіскер</w:t>
            </w:r>
          </w:p>
        </w:tc>
      </w:tr>
      <w:tr w14:paraId="027D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2A430CD4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43A061D6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Отбасы жағдайында бала денсаулығын қалай нығайтамыз?</w:t>
            </w:r>
          </w:p>
          <w:p w14:paraId="5BB9D109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4252" w:type="dxa"/>
          </w:tcPr>
          <w:p w14:paraId="4751E0B5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Медбике Т.Т.Ермекова </w:t>
            </w:r>
          </w:p>
        </w:tc>
      </w:tr>
      <w:tr w14:paraId="68FB9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341" w:type="dxa"/>
            <w:vMerge w:val="continue"/>
          </w:tcPr>
          <w:p w14:paraId="460FF520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15666311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«Баланың агрессиясы,қызба мінезі»</w:t>
            </w:r>
          </w:p>
          <w:p w14:paraId="666904AA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4252" w:type="dxa"/>
          </w:tcPr>
          <w:p w14:paraId="73DF07BD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Психолог Ж.А.Бижанова</w:t>
            </w:r>
          </w:p>
        </w:tc>
      </w:tr>
      <w:tr w14:paraId="37B3B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1" w:type="dxa"/>
            <w:vMerge w:val="continue"/>
          </w:tcPr>
          <w:p w14:paraId="0295F318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  <w:tc>
          <w:tcPr>
            <w:tcW w:w="8554" w:type="dxa"/>
          </w:tcPr>
          <w:p w14:paraId="51563DEF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Кеңес: «Қимылды ойындардың бала денсаулығына пайдасы»</w:t>
            </w:r>
          </w:p>
        </w:tc>
        <w:tc>
          <w:tcPr>
            <w:tcW w:w="4252" w:type="dxa"/>
          </w:tcPr>
          <w:p w14:paraId="49E9BAF7">
            <w:pPr>
              <w:pStyle w:val="9"/>
              <w:tabs>
                <w:tab w:val="right" w:pos="4036"/>
              </w:tabs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Д/ш нұсқаушысы Нұрғаллы Н.Н.</w:t>
            </w:r>
            <w:r>
              <w:rPr>
                <w:sz w:val="22"/>
                <w:szCs w:val="22"/>
                <w:lang w:val="kk-KZ" w:eastAsia="ru-RU"/>
              </w:rPr>
              <w:tab/>
            </w:r>
          </w:p>
        </w:tc>
      </w:tr>
      <w:tr w14:paraId="1CE47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1341" w:type="dxa"/>
          </w:tcPr>
          <w:p w14:paraId="7FD0A068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Сәуір</w:t>
            </w:r>
          </w:p>
        </w:tc>
        <w:tc>
          <w:tcPr>
            <w:tcW w:w="8554" w:type="dxa"/>
          </w:tcPr>
          <w:p w14:paraId="211B0AC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Офлайн кездесу.</w:t>
            </w:r>
          </w:p>
          <w:p w14:paraId="00BFA0DB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Балалармен практикалық жұмыс</w:t>
            </w:r>
          </w:p>
          <w:p w14:paraId="5F11B163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1. «Қол өнер жасап үйренеміз» (қалдық материалдармен жұмыс)</w:t>
            </w:r>
          </w:p>
          <w:p w14:paraId="06F903F9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2. «Бояулар әлемі» (сурет салу)</w:t>
            </w:r>
          </w:p>
          <w:p w14:paraId="236BDD70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3. «Нота сырлары»</w:t>
            </w:r>
          </w:p>
        </w:tc>
        <w:tc>
          <w:tcPr>
            <w:tcW w:w="4252" w:type="dxa"/>
          </w:tcPr>
          <w:p w14:paraId="3CB77151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Директор, әдіскер</w:t>
            </w:r>
          </w:p>
          <w:p w14:paraId="62AFAAFD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  <w:p w14:paraId="2F5AD0A2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тәрбиеші Ж.Мустагулова </w:t>
            </w:r>
          </w:p>
          <w:p w14:paraId="63DDF1D6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тәрбиеші Ә.Ермұхан</w:t>
            </w:r>
          </w:p>
          <w:p w14:paraId="51037B78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муз.жетекшісі Ш.Жакбекова</w:t>
            </w:r>
          </w:p>
          <w:p w14:paraId="33A84B7E">
            <w:pPr>
              <w:pStyle w:val="9"/>
              <w:rPr>
                <w:sz w:val="22"/>
                <w:szCs w:val="22"/>
                <w:lang w:val="kk-KZ" w:eastAsia="ru-RU"/>
              </w:rPr>
            </w:pPr>
          </w:p>
        </w:tc>
      </w:tr>
      <w:tr w14:paraId="3F72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1341" w:type="dxa"/>
          </w:tcPr>
          <w:p w14:paraId="0AA84CBF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Мамыр</w:t>
            </w:r>
          </w:p>
        </w:tc>
        <w:tc>
          <w:tcPr>
            <w:tcW w:w="8554" w:type="dxa"/>
          </w:tcPr>
          <w:p w14:paraId="502B5647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>«2025-2026 оқу жылында  бөбекжаймен қамтылмаған балалардың ата-аналарына  (заңды өкілдеріне) психологиялық-педагогикалық көмек көрсету мақсатында ашылған консультациялық пункт қызметінің қортындасы туралы»   директор жанындағы отырыста қарау.</w:t>
            </w:r>
          </w:p>
        </w:tc>
        <w:tc>
          <w:tcPr>
            <w:tcW w:w="4252" w:type="dxa"/>
          </w:tcPr>
          <w:p w14:paraId="52D6692B">
            <w:pPr>
              <w:pStyle w:val="9"/>
              <w:rPr>
                <w:sz w:val="22"/>
                <w:szCs w:val="22"/>
                <w:lang w:val="kk-KZ" w:eastAsia="ru-RU"/>
              </w:rPr>
            </w:pPr>
            <w:r>
              <w:rPr>
                <w:sz w:val="22"/>
                <w:szCs w:val="22"/>
                <w:lang w:val="kk-KZ" w:eastAsia="ru-RU"/>
              </w:rPr>
              <w:t xml:space="preserve">Директор  Г.Ж Исина </w:t>
            </w:r>
          </w:p>
        </w:tc>
      </w:tr>
    </w:tbl>
    <w:p w14:paraId="7F0CE5BF"/>
    <w:sectPr>
      <w:pgSz w:w="16838" w:h="11906" w:orient="landscape"/>
      <w:pgMar w:top="85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04"/>
    <w:rsid w:val="00005B04"/>
    <w:rsid w:val="003E0E29"/>
    <w:rsid w:val="007B4874"/>
    <w:rsid w:val="008312B3"/>
    <w:rsid w:val="53255021"/>
    <w:rsid w:val="5685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5">
    <w:name w:val="Table Grid"/>
    <w:basedOn w:val="3"/>
    <w:qFormat/>
    <w:uiPriority w:val="59"/>
    <w:pPr>
      <w:spacing w:after="0" w:line="240" w:lineRule="auto"/>
    </w:pPr>
    <w:rPr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No Spacing"/>
    <w:link w:val="7"/>
    <w:qFormat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7">
    <w:name w:val="Без интервала Знак"/>
    <w:link w:val="6"/>
    <w:qFormat/>
    <w:uiPriority w:val="0"/>
    <w:rPr>
      <w:rFonts w:ascii="Calibri" w:hAnsi="Calibri" w:eastAsia="Times New Roman" w:cs="Times New Roman"/>
      <w:lang w:eastAsia="ru-RU"/>
    </w:rPr>
  </w:style>
  <w:style w:type="character" w:customStyle="1" w:styleId="8">
    <w:name w:val="Без интервала Знак Знак Знак Знак"/>
    <w:link w:val="9"/>
    <w:qFormat/>
    <w:locked/>
    <w:uiPriority w:val="0"/>
    <w:rPr>
      <w:rFonts w:ascii="Times New Roman" w:hAnsi="Times New Roman" w:cs="Times New Roman"/>
      <w:sz w:val="24"/>
      <w:szCs w:val="24"/>
    </w:rPr>
  </w:style>
  <w:style w:type="paragraph" w:customStyle="1" w:styleId="9">
    <w:name w:val="Без интервала Знак Знак Знак"/>
    <w:link w:val="8"/>
    <w:qFormat/>
    <w:uiPriority w:val="0"/>
    <w:pPr>
      <w:spacing w:after="0" w:line="240" w:lineRule="auto"/>
    </w:pPr>
    <w:rPr>
      <w:rFonts w:ascii="Times New Roman" w:hAnsi="Times New Roman" w:cs="Times New Roman" w:eastAsiaTheme="minorHAnsi"/>
      <w:sz w:val="24"/>
      <w:szCs w:val="24"/>
      <w:lang w:val="ru-RU" w:eastAsia="en-US" w:bidi="ar-SA"/>
    </w:rPr>
  </w:style>
  <w:style w:type="character" w:customStyle="1" w:styleId="10">
    <w:name w:val="Текст выноски Знак"/>
    <w:basedOn w:val="2"/>
    <w:link w:val="4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527</Words>
  <Characters>3006</Characters>
  <Lines>25</Lines>
  <Paragraphs>7</Paragraphs>
  <TotalTime>4</TotalTime>
  <ScaleCrop>false</ScaleCrop>
  <LinksUpToDate>false</LinksUpToDate>
  <CharactersWithSpaces>3526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2025-10-17T06:39:00Z</dcterms:created>
  <dc:creator>Lenovo</dc:creator>
  <cp:lastModifiedBy>USER</cp:lastModifiedBy>
  <cp:lastPrinted>2025-10-17T06:41:00Z</cp:lastPrinted>
  <dcterms:modified xsi:type="dcterms:W3CDTF">2026-01-19T10:07:35Z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2CFDEAD3F59C48F2B92E2B85A1EB5E7B_12</vt:lpwstr>
  </property>
</Properties>
</file>