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257" w:rsidRDefault="00C71257" w:rsidP="00C71257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  <w:lang w:val="kk-KZ"/>
        </w:rPr>
        <w:t xml:space="preserve"> </w:t>
      </w:r>
      <w:r w:rsidRPr="00751942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  <w:lang w:val="kk-KZ"/>
        </w:rPr>
        <w:t xml:space="preserve">  </w:t>
      </w:r>
      <w:r w:rsidRPr="00751942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  <w:t>«Қуаныш» бөбекжайы  КМҚК</w:t>
      </w:r>
    </w:p>
    <w:p w:rsidR="00C71257" w:rsidRDefault="00C71257" w:rsidP="00C71257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C71257" w:rsidRDefault="00C71257" w:rsidP="00C71257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C71257" w:rsidRDefault="00C71257" w:rsidP="00C71257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C71257" w:rsidRDefault="00C71257" w:rsidP="00C71257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C71257" w:rsidRDefault="00C71257" w:rsidP="00C71257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C71257" w:rsidRDefault="00C71257" w:rsidP="00C71257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C71257" w:rsidRDefault="00C71257" w:rsidP="00C71257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C71257" w:rsidRDefault="00C71257" w:rsidP="00C71257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C71257" w:rsidRDefault="00C71257" w:rsidP="00C71257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C71257" w:rsidRDefault="00C71257" w:rsidP="00C71257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C71257" w:rsidRPr="00C71257" w:rsidRDefault="00C71257" w:rsidP="00C71257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  <w:r w:rsidRPr="00C71257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>Тақырыбы:</w:t>
      </w:r>
    </w:p>
    <w:p w:rsidR="00C71257" w:rsidRDefault="00C71257" w:rsidP="00C71257">
      <w:pPr>
        <w:pStyle w:val="5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C7125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«Мектеп жасына дейінгі балаларды қазақ тіліне оқытуда</w:t>
      </w:r>
    </w:p>
    <w:p w:rsidR="00C71257" w:rsidRPr="00C71257" w:rsidRDefault="00C71257" w:rsidP="00C71257">
      <w:pPr>
        <w:pStyle w:val="5"/>
        <w:jc w:val="center"/>
        <w:rPr>
          <w:rFonts w:ascii="Times New Roman" w:eastAsia="Times New Roman" w:hAnsi="Times New Roman" w:cs="Times New Roman"/>
          <w:kern w:val="36"/>
          <w:sz w:val="32"/>
          <w:szCs w:val="32"/>
          <w:lang w:val="kk-KZ" w:eastAsia="ru-RU"/>
        </w:rPr>
      </w:pPr>
      <w:r w:rsidRPr="00C7125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балабақша мен отбасының байланысы»</w:t>
      </w:r>
    </w:p>
    <w:p w:rsidR="00C71257" w:rsidRPr="00C71257" w:rsidRDefault="00C71257" w:rsidP="00C71257">
      <w:pPr>
        <w:pStyle w:val="a5"/>
        <w:jc w:val="center"/>
        <w:rPr>
          <w:rFonts w:ascii="Times New Roman" w:hAnsi="Times New Roman" w:cs="Times New Roman"/>
          <w:sz w:val="32"/>
          <w:szCs w:val="32"/>
          <w:lang w:val="kk-KZ" w:eastAsia="ru-RU"/>
        </w:rPr>
      </w:pP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      Қазақ тілі мұғалімі:</w:t>
      </w:r>
    </w:p>
    <w:p w:rsid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       Дырымбетова А.П.</w:t>
      </w:r>
    </w:p>
    <w:p w:rsid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C71257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2025-2026 оқу ж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Тіл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үйрену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жасына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кезеңнен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басталады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. Бұ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жастағы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тілді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үйренуге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бейім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ересектерге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еліктейді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Мектепке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балалық шақта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тілді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ерте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үйрену баланың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басының үйлесімді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дамуына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ықпал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Қазақстан Республикасының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Конституциясына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сәйкес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қазақ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Мемелекет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басшысы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Қасым-Жомарт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Т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оқаевтың Қазақстан халқына «Халық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бірлігі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және жүйелі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реформалар-ел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өркендеуінің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берік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негізі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Жолдауында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: «Болашағын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Отанымызбен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байланыстыратын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әрбі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азамат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қазақ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тілін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үйренуге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ден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қоюға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тиіс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. Бұл отаншылдықтың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белгісі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деуге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» -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атап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көрсетті.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Қазақстан Республикасының тәуелсіздігі ұлттық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бірегейлікті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сақтауда маңызды 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өл атқарады. Өзінің ұлттық мәдениетін, ата-бабаларының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салт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- дәстүрін сақтауға және дамытуға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ұмтылыс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ана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тілін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үйренудегі ұлттық сана-сезімнің айқын дәлелі.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>Ә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түрлі ұлт өкілдерінің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балаларына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тілді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үйрету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тілдік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сананың жаңа жүйесін қалыптастырудың күрделі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Балаларда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әлеуметтік қары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қатынастың алғашқы дағдылары құрдастарымен қарым-қатынас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қалыптасады.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Мектепке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ұйымдар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балаларды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сөйлеуге үйретуде маңызды 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өл атқарады.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Тілдерді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ерте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жастан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үйрету баланың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зияткерлік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қабілетін 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дамыту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ға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қатар,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балаларды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тілге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және өз елінің мәдениетіне баулуға мүмкіндік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Әдістемелік ұсынымдардың мақсаты: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мектепке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ұйым тәрбиеленушілеріне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тілді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меңгерту мәселелері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педагогтерге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әдістемелік 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өмек көрсету.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Міндеттері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балалардың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тілді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үйренуге қызығушылығын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ояту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қазақ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тілінде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қарапайым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ауызекі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сөйлеу дағдыларын қалыптастыру (тү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іну және сөйлеу);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балалардың лингвистикалық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ім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алуына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ықпал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>-бастапқы қары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қатынас дағдыларын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игеруге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жағдай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, қарапайым қарым-қатынас дағдыларын қалыптастыру;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>-қазақ    халқының   ұлттық    мәдениетіне,    салт-дә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үрлері   мен    әдет- ғұрыптарына қызығушылық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тудыру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және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оларды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құрметтеуге тәрбиелеу;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>әлеуметтік қары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қатынас дағдыларының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дамуын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қолдау.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>Қ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  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мектепке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  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   тәрбие   мен   оқытудың 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   жалпыға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міндетті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стандарты балаларға 3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жастан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бастап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қазақ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тілін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оқытуды көздейді.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Балаларға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тілді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үйрету ұйымдастырылған оқу қызметінде, күнделікті әрекеттерде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тү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інде жүзеге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асырылады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Ойын-жетекші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әрекет және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балаларды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дамытудың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құралы.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тілді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меңгерудің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факторы: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ата-аналардың балаларының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тілді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меңгеру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ін қалауы;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>тәрбиеленушілердің психологиялы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қ-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педагогикалық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ерекшеліктерін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білетін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жоғары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білікті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 кадрлардың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әртүрлі шығармашылық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тапсырмаларды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дамытушы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ойындарды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қолдану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>Күтілетін нәтиже: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тілдің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нормалары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ережелерін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меңгереді,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дыбыстар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мен сөздерді дұрыс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айтады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, базалық лексикалық және сөзді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к қоры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жинақталады;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қазақ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тіліндегі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сөздердің мағынасын түсінеді;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бір-бі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імен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логикалық тұрғыда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мәліметтерді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айтады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коммуникативтік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қабілеттері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дамиды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Мектепке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ұйымдардың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педагогтері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қазақ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тілін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үйретуде оқытудың инновациялық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нысандарын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кеңінен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енгізуі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қажет.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жасына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балаларға қазақ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тілін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үйретуде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тілде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бейне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мәтіндерді қолдану, қазақ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тіліндегі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интернет-кеңі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ікті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дамыту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, көркем және басқа да әдебиеттерді қазақ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тіліне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аудару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маңызды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келеді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. Жүйелі жұмыс нәтижесінде бала қазақ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тілін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меңгереді және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тілді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қары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қатынас құралы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қолдана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МЕКТЕП ЖАСЫНА ДЕЙІНГІ БАЛАЛАР ТІЛІН ДАМЫТУ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ӘДІСТЕМЕСІ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жасына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тілін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дамыту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әдістемесі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мектепке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ұйымдарда тәрбиелеу-білім беру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процесін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ана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ілінде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ұйымдастырып, балалардың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тілін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дамытуды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қалыптастыратын әдіс-тәсілдерді қарастырады.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дамыту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әдістемесі баланың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ауызекі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сөйлеу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тілін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қалыптастырудың, өзгелермен қары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қатынасқа түсуін қамтамасыз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ететін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педагогикалық әрекеттердің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бірі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жасына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балада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сөйлеуді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дамыту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отандық және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шетелдік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ғалымдардың еңбектерінде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зерделенген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Баланы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ана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тілінде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оқыту әдісі тұңғыш ағартушы Ы. Алтынсариннің еңбектерінде кө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ініс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тапты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. Ағартуш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ұстаз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ана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тілінде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оқытудың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жолын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, қағидаларын, әдістерін көрсетті, балаларға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арнап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«Қазақ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хрестоматиясын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жазды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>Ағартуш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ұстаз А. Байтұрсынұлы қазақ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тілін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оқыту әдістемесінің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негізін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салды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. Қазақ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тілін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оқыту әдістемесі А. Байтұрсынұлының «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Баяншы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»,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«Жалқылау,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жалпылау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», «Қай әдіс жақсы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» т.б. еңбектерінде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баяндалды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Қазақстандағы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мектепке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беру жүйесінің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дамуына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сүбелі үлесін қосқан,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жасына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балалар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ға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арнап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әдістемелік оқу құралдарын әзірлеген Н.Құлжанованың «Балабақшадағы тәрбие», «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Ана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мен бала», Б.Баймұратованың «Біздің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кітап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Мектепке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ұйымдарда және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отбасында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баланың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тілін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дамыту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әдістемесі», «Баланы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мектепке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қалай даярлауға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?» т.б. еңбектерінде </w:t>
      </w:r>
      <w:proofErr w:type="spellStart"/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ана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ілін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оқыту және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дамыту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әдістемесінің мәселелері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зерттелген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. Бөбек жасындағы балалардың сөзді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к қоры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мен сөйлеуінің даму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ерекшеліктері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жайында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Б. Баймұратованың еңбектерінде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жазылған. А. Бақреденова, Х. Қожахметова, А. Меңжанова, Ә.Әмірова, Қ.Меңдаяхова және 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т.б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. еңбектерінде балалардың сөйлеу дағдысын қалыптастыру мәселелері жан-жақты қарастырылған.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Педагогика ғылымындағы баланың сөйлеу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әселесі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шетелдік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ғалымдардың еңбектерінде де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зерделенді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. Бала тілінің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дамуын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алғаш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зерттеген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чех ғалымы Я.А. Коменский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болды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. Я.А. Коменский «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Аналар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мектебі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баланы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алты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жасқа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дейі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қам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қорлықпен тәриелеу»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атты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еңбегінде баланың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қатар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дамыту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жазды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. Үш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жасында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баланы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дыбыстарды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дұрыс айтуға үйретуді, 4-6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аралығында сөздік қорын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байыту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қажеттігін, яғни көрген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заттарын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баланың сөзбен дұрыс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айта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білуін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қалыптастыруды ұсынды.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Бала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ға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тілді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үйретуді психология ғылымы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зерттеген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ғалым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Л.С.Выготский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болды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. Л.С.Выготскийдің «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дамыта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оқыту» тұжырымдамасы бала тілінің табиғи </w:t>
      </w:r>
      <w:r w:rsidRPr="00C7125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даму кезең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дер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ін көрсетеді.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Л.С.Выготский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, А.А.Леонтьев, И.А.Зимняя «Әрекет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теориясы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бала тілінің даму деңгейін анықтауды ұсынған.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жасына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балалардың сөйлеуін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дамытуда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ғалымдар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мынандай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талаптарды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ұсынады: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өз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сөзбен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жеткізе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алатындай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тапсырмалардың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берілуі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айтылатын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ойдың 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қты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(не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айтады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Психологтар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бала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психикасын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зерттей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, баланың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санасы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әрекет нәтижесінде дамитындығын дәлелдеді. Әрекетке сәйкес баланың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ойы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мен сөйлеуінің қалыптасатындығы айқындалды. «Әрекет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теориясы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» тұжырымын тұңғыш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рет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Л.С.Выготский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қолданды,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одан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А.Н. Леонтьев,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А.Р.Лурия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Л.И.Божович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, П.Я.Гальперин, т.б. жалғастырды.</w:t>
      </w:r>
      <w:proofErr w:type="gramEnd"/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ХХ ғасырдың ІІ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жартысынан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бастап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байланыстырып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сөйлеу әдістемесі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дамыды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. Е.И. Тихеева, Е.А.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Флерина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жасына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балалардың сөйлеуін 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дамыту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ға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зерттеулер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жүргізе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, өз еңбектерінде балаларға арналған әңгімелерді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жіктеп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оларды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топтарда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әңгімелеп айтудың әдістерін көрсетті.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А. М.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Леушина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жасына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балалардың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байланыстырып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сөйлеуінің даму деңгейіне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зерттеулер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жүргізді. Д.Б.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Эльконин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зерттеулерінде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4- 5 жастағы балалардың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байланыстырып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сөйлеу дағдыларының қалыптасатыны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тұжырымдама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жасап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монологтік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сөйлеу 2-3 жастағы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балаларда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байқалатынын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айтты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Монолог - кейіпкердің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ішкі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жай-күйін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бейнелеу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мақсатында қолданылатын тәсі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Монологта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эмоциямен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ойды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білдіру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маңызды. Ортаңғы және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ересек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топтарда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монологті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spellEnd"/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сөйлеудің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түрлері қалыптасады.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Монологтік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сөйлеудің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түрлері – әңгімелеу және мазмұнын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айту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. Әңгімелеу мазмұнын айтуға қарағанда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байланыстырып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сөйлеудің күрделі тү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і, өйткені, жаңа мәтінді құру арқылы мазмұндау қиынырақ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келеді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Балаларда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байланыстырып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сөйлеудің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дамуы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ертегілер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, әңгімелер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айтуды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үйретуден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басталады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Ересек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жастағы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ертегілер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мен шағын әңгімелердің мазмұнын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айтады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, ойыншық және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сурет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өз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ойынан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әңгіме құрайды.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Баланың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алдымен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өз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ана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тілінде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сөйлеуі, қазақ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тілін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үйренуі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ата-ана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мен педагогтердің маңызды міндеттерінің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. Қазақ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тілін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үйретудегі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мақсат баланың қазақ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тілінде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байланыстырып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сөйлей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білуін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қалыптастыру.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жасына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балалардың сөйлеуін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дамытуда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сөздік қорын қалыптастыру, оны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белсенді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түрде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байыту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, дыбыстық мәдениетті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жетілдіру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, мәнерлі де, мәдениетті сөйлеуін тәрбиелеу, тілдің грамматикалық құрылымын, </w:t>
      </w:r>
      <w:proofErr w:type="spellStart"/>
      <w:r w:rsidRPr="00C71257">
        <w:rPr>
          <w:rFonts w:ascii="Times New Roman" w:hAnsi="Times New Roman" w:cs="Times New Roman"/>
          <w:sz w:val="28"/>
          <w:szCs w:val="28"/>
          <w:lang w:eastAsia="ru-RU"/>
        </w:rPr>
        <w:t>ауызекі</w:t>
      </w:r>
      <w:proofErr w:type="spellEnd"/>
      <w:r w:rsidRPr="00C71257">
        <w:rPr>
          <w:rFonts w:ascii="Times New Roman" w:hAnsi="Times New Roman" w:cs="Times New Roman"/>
          <w:sz w:val="28"/>
          <w:szCs w:val="28"/>
          <w:lang w:eastAsia="ru-RU"/>
        </w:rPr>
        <w:t xml:space="preserve"> сөйлеуді қалыптастыру қарастырылады.</w:t>
      </w:r>
    </w:p>
    <w:p w:rsidR="00C71257" w:rsidRPr="00C71257" w:rsidRDefault="00C71257" w:rsidP="00C712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7125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A56A9" w:rsidRPr="00C71257" w:rsidRDefault="004A56A9" w:rsidP="00C71257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4A56A9" w:rsidRPr="00C71257" w:rsidSect="00C71257">
      <w:pgSz w:w="11906" w:h="16838"/>
      <w:pgMar w:top="851" w:right="850" w:bottom="709" w:left="85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C17B0"/>
    <w:multiLevelType w:val="multilevel"/>
    <w:tmpl w:val="C56A2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E14592"/>
    <w:multiLevelType w:val="multilevel"/>
    <w:tmpl w:val="6FC0A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A80A48"/>
    <w:multiLevelType w:val="multilevel"/>
    <w:tmpl w:val="14A20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C71257"/>
    <w:rsid w:val="001C75B8"/>
    <w:rsid w:val="00386703"/>
    <w:rsid w:val="004A56A9"/>
    <w:rsid w:val="00AA20B7"/>
    <w:rsid w:val="00BD1B5F"/>
    <w:rsid w:val="00C71257"/>
    <w:rsid w:val="00D72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A9"/>
  </w:style>
  <w:style w:type="paragraph" w:styleId="1">
    <w:name w:val="heading 1"/>
    <w:basedOn w:val="a"/>
    <w:next w:val="a"/>
    <w:link w:val="10"/>
    <w:uiPriority w:val="9"/>
    <w:qFormat/>
    <w:rsid w:val="00C712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12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12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125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7125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25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125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712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12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 Spacing"/>
    <w:uiPriority w:val="1"/>
    <w:qFormat/>
    <w:rsid w:val="00C71257"/>
    <w:pPr>
      <w:spacing w:after="0" w:line="240" w:lineRule="auto"/>
    </w:pPr>
  </w:style>
  <w:style w:type="character" w:styleId="a6">
    <w:name w:val="Emphasis"/>
    <w:basedOn w:val="a0"/>
    <w:uiPriority w:val="20"/>
    <w:qFormat/>
    <w:rsid w:val="00C7125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C712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12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71257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1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2025-12-11T07:20:00Z</dcterms:created>
  <dcterms:modified xsi:type="dcterms:W3CDTF">2025-12-11T07:31:00Z</dcterms:modified>
</cp:coreProperties>
</file>