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5A59" w14:textId="77777777" w:rsidR="006A6EB2" w:rsidRDefault="006A6EB2" w:rsidP="00E6635F">
      <w:pPr>
        <w:spacing w:after="0"/>
        <w:jc w:val="center"/>
        <w:rPr>
          <w:rFonts w:ascii="Times New Roman" w:hAnsi="Times New Roman" w:cs="Times New Roman"/>
          <w:b/>
          <w:bCs/>
          <w:sz w:val="28"/>
          <w:szCs w:val="28"/>
          <w:lang w:val="kk-KZ"/>
        </w:rPr>
      </w:pPr>
    </w:p>
    <w:p w14:paraId="218B844C" w14:textId="215DCEE8"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облысы білім басқармасының  </w:t>
      </w:r>
    </w:p>
    <w:p w14:paraId="005F2085"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Қарағанды қаласы білім бөлімінің </w:t>
      </w:r>
    </w:p>
    <w:p w14:paraId="5C6F37AD" w14:textId="77777777" w:rsidR="00E6635F" w:rsidRPr="006A6EB2" w:rsidRDefault="00E6635F" w:rsidP="00E6635F">
      <w:pPr>
        <w:spacing w:after="0"/>
        <w:jc w:val="center"/>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«Кәусар» Оқушылар Сарайы» Коммуналдық мемлекеттік мекемесі</w:t>
      </w:r>
    </w:p>
    <w:p w14:paraId="31B7CBE1" w14:textId="77777777" w:rsidR="00E6635F" w:rsidRPr="006A6EB2" w:rsidRDefault="00E6635F" w:rsidP="00E6635F">
      <w:pPr>
        <w:spacing w:after="0"/>
        <w:rPr>
          <w:rFonts w:ascii="Times New Roman" w:hAnsi="Times New Roman" w:cs="Times New Roman"/>
          <w:b/>
          <w:bCs/>
          <w:sz w:val="28"/>
          <w:szCs w:val="28"/>
          <w:lang w:val="kk-KZ"/>
        </w:rPr>
      </w:pPr>
    </w:p>
    <w:p w14:paraId="73154B68" w14:textId="2D78F8E5" w:rsidR="00E6635F" w:rsidRPr="006A6EB2" w:rsidRDefault="00E6635F" w:rsidP="00E6635F">
      <w:pPr>
        <w:spacing w:after="0"/>
        <w:rPr>
          <w:rFonts w:ascii="Times New Roman" w:hAnsi="Times New Roman" w:cs="Times New Roman"/>
          <w:sz w:val="28"/>
          <w:szCs w:val="28"/>
          <w:lang w:val="kk-KZ"/>
        </w:rPr>
      </w:pPr>
      <w:r w:rsidRPr="006A6EB2">
        <w:rPr>
          <w:rFonts w:ascii="Times New Roman" w:hAnsi="Times New Roman" w:cs="Times New Roman"/>
          <w:sz w:val="28"/>
          <w:szCs w:val="28"/>
          <w:lang w:val="kk-KZ"/>
        </w:rPr>
        <w:t>Орналасқан жері(мекен-жайы): 100020, Қарағанды облысы, Қарағанды қаласы, Әлихан Бөкейхан ауданы, Метод</w:t>
      </w:r>
      <w:r w:rsidR="00656F2D" w:rsidRPr="006A6EB2">
        <w:rPr>
          <w:rFonts w:ascii="Times New Roman" w:hAnsi="Times New Roman" w:cs="Times New Roman"/>
          <w:sz w:val="28"/>
          <w:szCs w:val="28"/>
          <w:lang w:val="kk-KZ"/>
        </w:rPr>
        <w:t>и</w:t>
      </w:r>
      <w:r w:rsidRPr="006A6EB2">
        <w:rPr>
          <w:rFonts w:ascii="Times New Roman" w:hAnsi="Times New Roman" w:cs="Times New Roman"/>
          <w:sz w:val="28"/>
          <w:szCs w:val="28"/>
          <w:lang w:val="kk-KZ"/>
        </w:rPr>
        <w:t>ческая көшесі 63, телефон +7 (705)301-93-33.</w:t>
      </w:r>
    </w:p>
    <w:p w14:paraId="47575395" w14:textId="77777777" w:rsidR="00E6635F" w:rsidRPr="006A6EB2" w:rsidRDefault="00E6635F" w:rsidP="007510AA">
      <w:pPr>
        <w:spacing w:after="0"/>
        <w:rPr>
          <w:rFonts w:ascii="Times New Roman" w:hAnsi="Times New Roman" w:cs="Times New Roman"/>
          <w:b/>
          <w:bCs/>
          <w:sz w:val="28"/>
          <w:szCs w:val="28"/>
          <w:lang w:val="kk-KZ"/>
        </w:rPr>
      </w:pPr>
    </w:p>
    <w:p w14:paraId="5BA76E23" w14:textId="2EB1C76C" w:rsidR="00E6635F" w:rsidRPr="006A6EB2" w:rsidRDefault="00E6635F" w:rsidP="006A6EB2">
      <w:pPr>
        <w:spacing w:after="0"/>
        <w:rPr>
          <w:rFonts w:ascii="Times New Roman" w:hAnsi="Times New Roman" w:cs="Times New Roman"/>
          <w:sz w:val="28"/>
          <w:szCs w:val="28"/>
          <w:lang w:val="kk-KZ"/>
        </w:rPr>
      </w:pPr>
      <w:r w:rsidRPr="006A6EB2">
        <w:rPr>
          <w:rFonts w:ascii="Times New Roman" w:hAnsi="Times New Roman" w:cs="Times New Roman"/>
          <w:b/>
          <w:bCs/>
          <w:color w:val="000000" w:themeColor="text1"/>
          <w:sz w:val="28"/>
          <w:szCs w:val="28"/>
          <w:lang w:val="kk-KZ"/>
        </w:rPr>
        <w:t>Лауазымы:</w:t>
      </w:r>
    </w:p>
    <w:p w14:paraId="4D0950E6" w14:textId="753C51D3" w:rsidR="007510AA" w:rsidRPr="006A6EB2" w:rsidRDefault="007510AA" w:rsidP="007510AA">
      <w:pPr>
        <w:spacing w:after="0" w:line="240" w:lineRule="auto"/>
        <w:rPr>
          <w:rFonts w:ascii="Times New Roman" w:hAnsi="Times New Roman" w:cs="Times New Roman"/>
          <w:sz w:val="28"/>
          <w:szCs w:val="28"/>
          <w:lang w:val="kk-KZ"/>
        </w:rPr>
      </w:pPr>
      <w:bookmarkStart w:id="0" w:name="_Hlk181969022"/>
      <w:r w:rsidRPr="006A6EB2">
        <w:rPr>
          <w:rFonts w:ascii="Times New Roman" w:hAnsi="Times New Roman" w:cs="Times New Roman"/>
          <w:b/>
          <w:bCs/>
          <w:sz w:val="28"/>
          <w:szCs w:val="28"/>
          <w:lang w:val="kk-KZ"/>
        </w:rPr>
        <w:t>ҚОСЫМША БІЛІМ ПЕДАГОГЫ  БОС ЛАУАЗЫМДАРЫНА ОРНАЛАСУҒА КОНКУРС ЖАРИЯЛАЙДЫ</w:t>
      </w:r>
    </w:p>
    <w:p w14:paraId="717DE29D" w14:textId="2C04E306" w:rsidR="006A6EB2" w:rsidRPr="006A6EB2" w:rsidRDefault="007510AA" w:rsidP="00AD7D04">
      <w:pPr>
        <w:pStyle w:val="a5"/>
        <w:numPr>
          <w:ilvl w:val="0"/>
          <w:numId w:val="9"/>
        </w:numPr>
        <w:spacing w:after="0" w:line="240" w:lineRule="auto"/>
        <w:jc w:val="both"/>
        <w:rPr>
          <w:rFonts w:ascii="Times New Roman" w:hAnsi="Times New Roman" w:cs="Times New Roman"/>
          <w:b/>
          <w:bCs/>
          <w:color w:val="000000" w:themeColor="text1"/>
          <w:sz w:val="28"/>
          <w:szCs w:val="28"/>
          <w:lang w:val="kk-KZ"/>
        </w:rPr>
      </w:pPr>
      <w:proofErr w:type="spellStart"/>
      <w:r w:rsidRPr="006A6EB2">
        <w:rPr>
          <w:rFonts w:ascii="Times New Roman" w:hAnsi="Times New Roman" w:cs="Times New Roman"/>
          <w:sz w:val="28"/>
          <w:szCs w:val="28"/>
        </w:rPr>
        <w:t>Интеллектум</w:t>
      </w:r>
      <w:proofErr w:type="spellEnd"/>
      <w:r w:rsidRPr="006A6EB2">
        <w:rPr>
          <w:rFonts w:ascii="Times New Roman" w:hAnsi="Times New Roman" w:cs="Times New Roman"/>
          <w:sz w:val="28"/>
          <w:szCs w:val="28"/>
        </w:rPr>
        <w:t xml:space="preserve"> студия (шахматы, шашки, </w:t>
      </w:r>
      <w:proofErr w:type="spellStart"/>
      <w:r w:rsidRPr="006A6EB2">
        <w:rPr>
          <w:rFonts w:ascii="Times New Roman" w:hAnsi="Times New Roman" w:cs="Times New Roman"/>
          <w:sz w:val="28"/>
          <w:szCs w:val="28"/>
        </w:rPr>
        <w:t>тоғызқұмалақ</w:t>
      </w:r>
      <w:proofErr w:type="spellEnd"/>
      <w:r w:rsidRPr="006A6EB2">
        <w:rPr>
          <w:rFonts w:ascii="Times New Roman" w:hAnsi="Times New Roman" w:cs="Times New Roman"/>
          <w:sz w:val="28"/>
          <w:szCs w:val="28"/>
        </w:rPr>
        <w:t xml:space="preserve">)-18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572F9596" w14:textId="75C71502" w:rsidR="006A6EB2" w:rsidRPr="006A6EB2" w:rsidRDefault="007510AA" w:rsidP="002E37C2">
      <w:pPr>
        <w:pStyle w:val="a5"/>
        <w:numPr>
          <w:ilvl w:val="0"/>
          <w:numId w:val="9"/>
        </w:numPr>
        <w:spacing w:after="0"/>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 xml:space="preserve">Робототехника – 36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232A57BF" w14:textId="77A6DB14" w:rsidR="006A6EB2" w:rsidRPr="006A6EB2" w:rsidRDefault="007510AA" w:rsidP="003E122D">
      <w:pPr>
        <w:pStyle w:val="a5"/>
        <w:numPr>
          <w:ilvl w:val="0"/>
          <w:numId w:val="9"/>
        </w:numPr>
        <w:spacing w:after="0"/>
        <w:jc w:val="both"/>
        <w:rPr>
          <w:rFonts w:ascii="Times New Roman" w:hAnsi="Times New Roman" w:cs="Times New Roman"/>
          <w:b/>
          <w:bCs/>
          <w:color w:val="000000" w:themeColor="text1"/>
          <w:sz w:val="28"/>
          <w:szCs w:val="28"/>
          <w:lang w:val="kk-KZ"/>
        </w:rPr>
      </w:pPr>
      <w:proofErr w:type="spellStart"/>
      <w:r w:rsidRPr="006A6EB2">
        <w:rPr>
          <w:rFonts w:ascii="Times New Roman" w:hAnsi="Times New Roman" w:cs="Times New Roman"/>
          <w:sz w:val="28"/>
          <w:szCs w:val="28"/>
        </w:rPr>
        <w:t>Театралды</w:t>
      </w:r>
      <w:proofErr w:type="spellEnd"/>
      <w:r w:rsidRPr="006A6EB2">
        <w:rPr>
          <w:rFonts w:ascii="Times New Roman" w:hAnsi="Times New Roman" w:cs="Times New Roman"/>
          <w:sz w:val="28"/>
          <w:szCs w:val="28"/>
        </w:rPr>
        <w:t xml:space="preserve"> студия-18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02187AEE" w14:textId="2817373D" w:rsidR="007510AA" w:rsidRPr="002740D4" w:rsidRDefault="007510AA" w:rsidP="00CE1D01">
      <w:pPr>
        <w:pStyle w:val="a5"/>
        <w:numPr>
          <w:ilvl w:val="0"/>
          <w:numId w:val="9"/>
        </w:numPr>
        <w:spacing w:after="0"/>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rPr>
        <w:t>Теле</w:t>
      </w:r>
      <w:r w:rsidR="00026C9B">
        <w:rPr>
          <w:rFonts w:ascii="Times New Roman" w:hAnsi="Times New Roman" w:cs="Times New Roman"/>
          <w:sz w:val="28"/>
          <w:szCs w:val="28"/>
        </w:rPr>
        <w:t>дидар</w:t>
      </w:r>
      <w:r w:rsidRPr="006A6EB2">
        <w:rPr>
          <w:rFonts w:ascii="Times New Roman" w:hAnsi="Times New Roman" w:cs="Times New Roman"/>
          <w:sz w:val="28"/>
          <w:szCs w:val="28"/>
        </w:rPr>
        <w:t xml:space="preserve"> и фото студия-18 </w:t>
      </w:r>
      <w:proofErr w:type="spellStart"/>
      <w:r w:rsidRPr="006A6EB2">
        <w:rPr>
          <w:rFonts w:ascii="Times New Roman" w:hAnsi="Times New Roman" w:cs="Times New Roman"/>
          <w:sz w:val="28"/>
          <w:szCs w:val="28"/>
        </w:rPr>
        <w:t>сағ</w:t>
      </w:r>
      <w:proofErr w:type="spellEnd"/>
      <w:r w:rsidRPr="006A6EB2">
        <w:rPr>
          <w:rFonts w:ascii="Times New Roman" w:hAnsi="Times New Roman" w:cs="Times New Roman"/>
          <w:sz w:val="28"/>
          <w:szCs w:val="28"/>
        </w:rPr>
        <w:t>.</w:t>
      </w:r>
    </w:p>
    <w:p w14:paraId="2184C02F" w14:textId="3214873E" w:rsidR="002740D4"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2740D4">
        <w:rPr>
          <w:rFonts w:ascii="Times New Roman" w:hAnsi="Times New Roman" w:cs="Times New Roman"/>
          <w:bCs/>
          <w:color w:val="000000" w:themeColor="text1"/>
          <w:sz w:val="28"/>
          <w:szCs w:val="28"/>
          <w:lang w:val="kk-KZ"/>
        </w:rPr>
        <w:t xml:space="preserve">Hi </w:t>
      </w:r>
      <w:r>
        <w:rPr>
          <w:rFonts w:ascii="Times New Roman" w:hAnsi="Times New Roman" w:cs="Times New Roman"/>
          <w:bCs/>
          <w:color w:val="000000" w:themeColor="text1"/>
          <w:sz w:val="28"/>
          <w:szCs w:val="28"/>
          <w:lang w:val="kk-KZ"/>
        </w:rPr>
        <w:t>–</w:t>
      </w:r>
      <w:r w:rsidRPr="002740D4">
        <w:rPr>
          <w:rFonts w:ascii="Times New Roman" w:hAnsi="Times New Roman" w:cs="Times New Roman"/>
          <w:bCs/>
          <w:color w:val="000000" w:themeColor="text1"/>
          <w:sz w:val="28"/>
          <w:szCs w:val="28"/>
          <w:lang w:val="kk-KZ"/>
        </w:rPr>
        <w:t xml:space="preserve"> Tech (10 жастан асқан ұлдарға арналған технология) - 18 сағ.</w:t>
      </w:r>
    </w:p>
    <w:p w14:paraId="0594C737" w14:textId="30B19F53" w:rsidR="002740D4" w:rsidRPr="007512B9"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sidRPr="002740D4">
        <w:rPr>
          <w:rFonts w:ascii="Times New Roman" w:hAnsi="Times New Roman" w:cs="Times New Roman"/>
          <w:sz w:val="28"/>
          <w:szCs w:val="28"/>
          <w:lang w:val="kk-KZ"/>
        </w:rPr>
        <w:t>Ағылшын тілі</w:t>
      </w:r>
      <w:r>
        <w:rPr>
          <w:rFonts w:ascii="Times New Roman" w:hAnsi="Times New Roman" w:cs="Times New Roman"/>
          <w:sz w:val="28"/>
          <w:szCs w:val="28"/>
          <w:lang w:val="kk-KZ"/>
        </w:rPr>
        <w:t xml:space="preserve"> – 9 </w:t>
      </w:r>
      <w:proofErr w:type="spellStart"/>
      <w:r w:rsidRPr="006A6EB2">
        <w:rPr>
          <w:rFonts w:ascii="Times New Roman" w:hAnsi="Times New Roman" w:cs="Times New Roman"/>
          <w:sz w:val="28"/>
          <w:szCs w:val="28"/>
        </w:rPr>
        <w:t>сағ</w:t>
      </w:r>
      <w:proofErr w:type="spellEnd"/>
      <w:r>
        <w:rPr>
          <w:rFonts w:ascii="Times New Roman" w:hAnsi="Times New Roman" w:cs="Times New Roman"/>
          <w:sz w:val="28"/>
          <w:szCs w:val="28"/>
        </w:rPr>
        <w:t>.</w:t>
      </w:r>
    </w:p>
    <w:p w14:paraId="293A0D85" w14:textId="053841CD" w:rsidR="007512B9" w:rsidRPr="002740D4" w:rsidRDefault="007512B9"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Қазақ тілі – 18 сағ.</w:t>
      </w:r>
    </w:p>
    <w:p w14:paraId="1CAC450D" w14:textId="109CACDE" w:rsidR="002740D4" w:rsidRPr="00A55219" w:rsidRDefault="002740D4"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 xml:space="preserve">Домбыра – </w:t>
      </w:r>
      <w:r w:rsidR="00374D8B">
        <w:rPr>
          <w:rFonts w:ascii="Times New Roman" w:hAnsi="Times New Roman" w:cs="Times New Roman"/>
          <w:bCs/>
          <w:color w:val="000000" w:themeColor="text1"/>
          <w:sz w:val="28"/>
          <w:szCs w:val="28"/>
          <w:lang w:val="kk-KZ"/>
        </w:rPr>
        <w:t>18</w:t>
      </w:r>
      <w:bookmarkStart w:id="1" w:name="_GoBack"/>
      <w:bookmarkEnd w:id="1"/>
      <w:r w:rsidRPr="006A6EB2">
        <w:rPr>
          <w:rFonts w:ascii="Times New Roman" w:hAnsi="Times New Roman" w:cs="Times New Roman"/>
          <w:sz w:val="28"/>
          <w:szCs w:val="28"/>
        </w:rPr>
        <w:t xml:space="preserve"> </w:t>
      </w:r>
      <w:proofErr w:type="spellStart"/>
      <w:r w:rsidRPr="006A6EB2">
        <w:rPr>
          <w:rFonts w:ascii="Times New Roman" w:hAnsi="Times New Roman" w:cs="Times New Roman"/>
          <w:sz w:val="28"/>
          <w:szCs w:val="28"/>
        </w:rPr>
        <w:t>сағ</w:t>
      </w:r>
      <w:proofErr w:type="spellEnd"/>
      <w:r>
        <w:rPr>
          <w:rFonts w:ascii="Times New Roman" w:hAnsi="Times New Roman" w:cs="Times New Roman"/>
          <w:sz w:val="28"/>
          <w:szCs w:val="28"/>
        </w:rPr>
        <w:t>.</w:t>
      </w:r>
    </w:p>
    <w:p w14:paraId="6B7109DC" w14:textId="0B630B11" w:rsidR="00A55219" w:rsidRPr="002740D4" w:rsidRDefault="00A55219" w:rsidP="00CE1D01">
      <w:pPr>
        <w:pStyle w:val="a5"/>
        <w:numPr>
          <w:ilvl w:val="0"/>
          <w:numId w:val="9"/>
        </w:numPr>
        <w:spacing w:after="0"/>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Вокал – 18</w:t>
      </w:r>
      <w:r w:rsidRPr="006A6EB2">
        <w:rPr>
          <w:rFonts w:ascii="Times New Roman" w:hAnsi="Times New Roman" w:cs="Times New Roman"/>
          <w:sz w:val="28"/>
          <w:szCs w:val="28"/>
        </w:rPr>
        <w:t xml:space="preserve"> сағ</w:t>
      </w:r>
      <w:r>
        <w:rPr>
          <w:rFonts w:ascii="Times New Roman" w:hAnsi="Times New Roman" w:cs="Times New Roman"/>
          <w:sz w:val="28"/>
          <w:szCs w:val="28"/>
        </w:rPr>
        <w:t>.</w:t>
      </w:r>
    </w:p>
    <w:p w14:paraId="1E736173" w14:textId="77777777" w:rsidR="006A6EB2" w:rsidRPr="006A6EB2" w:rsidRDefault="006A6EB2" w:rsidP="006A6EB2">
      <w:pPr>
        <w:pStyle w:val="a5"/>
        <w:spacing w:after="0"/>
        <w:ind w:left="502"/>
        <w:jc w:val="both"/>
        <w:rPr>
          <w:rFonts w:ascii="Times New Roman" w:hAnsi="Times New Roman" w:cs="Times New Roman"/>
          <w:b/>
          <w:bCs/>
          <w:color w:val="000000" w:themeColor="text1"/>
          <w:sz w:val="28"/>
          <w:szCs w:val="28"/>
          <w:lang w:val="kk-KZ"/>
        </w:rPr>
      </w:pPr>
    </w:p>
    <w:bookmarkEnd w:id="0"/>
    <w:p w14:paraId="6C33E631" w14:textId="4D175F3F"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Лауазымдық міндеттері:</w:t>
      </w:r>
    </w:p>
    <w:p w14:paraId="1E12DAFE"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 саласында білім алушылардың түрлі шығармашылық қызметін ұйымдастырады;</w:t>
      </w:r>
    </w:p>
    <w:p w14:paraId="5467F90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үйірмелерде, секцияларда, студияларда, клубтық және басқа да балалар бірлестіктерінде білім алушылардың, тәрбиеленушілердің құрамын жинақтайды, оларды оқу мерзімі ішінде сақтау жөнінде шаралар қабылдайды;</w:t>
      </w:r>
    </w:p>
    <w:p w14:paraId="33CA12B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6A3D73D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белгіленген құжаттаманы жүргізеді;</w:t>
      </w:r>
    </w:p>
    <w:p w14:paraId="5290D14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психофизиологиялық орындылығын негізге ала отырып, жұмыс нысандарын, құралдары мен әдістерін педагогикалық негізделген таңдауды қамтамасыз етеді;</w:t>
      </w:r>
    </w:p>
    <w:p w14:paraId="18B934B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шығармашылық қабілеттерін анықтайды, жеке тұлғаны дамытуға, білім алушылардың, тәрбиеленушілердің білім беру қажеттіліктерін қанағаттандыруға ықпал етеді;</w:t>
      </w:r>
    </w:p>
    <w:p w14:paraId="1426F7A4"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енгізеді, оқытудың практикамен байланысын жүзеге асырады;</w:t>
      </w:r>
    </w:p>
    <w:p w14:paraId="35F70ECB"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алушылардың, тәрбиеленушілердің жетістіктерін қамтамасыз етеді және талдайды; </w:t>
      </w:r>
    </w:p>
    <w:p w14:paraId="61FF4EC5"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білім беру бағдарламасын игеру нәтижесін бағалайды; </w:t>
      </w:r>
    </w:p>
    <w:p w14:paraId="1A7DD148"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дарынды және дарынды білім алушыларды, тәрбиеленушілерді, оның ішінде ерекше білім беру қажеттіліктері бар балаларды қолдайды;</w:t>
      </w:r>
    </w:p>
    <w:p w14:paraId="67D27857"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балалардың әртүрлі деңгейдегі және бағыттағы іс-шараларға қатысуын ұйымдастырады;</w:t>
      </w:r>
    </w:p>
    <w:p w14:paraId="105FA2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білім алушылардың, тәрбиеленушілердің демалысын ұйымдастыруға қатысады;</w:t>
      </w:r>
    </w:p>
    <w:p w14:paraId="3FF7921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lastRenderedPageBreak/>
        <w:t>- сабақтарды өткізу кезінде еңбек қауіпсіздігі және еңбекті қорғау, өртке қарсы қауіпсіздік ережелерінің сақталуын қамтамасыз етеді, балалардың өмірі мен денсаулығын сақтауға жауапты болады;</w:t>
      </w:r>
    </w:p>
    <w:p w14:paraId="17AB35E0"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ата-аналарға және оларды алмастыратын адамдарға, сондай-ақ педагогтарға консультациялық көмек көрсетеді; </w:t>
      </w:r>
    </w:p>
    <w:p w14:paraId="1E3E7F7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xml:space="preserve">- әдістемелік кеңестердің, бірлестіктердің қызметіне, педагогикалық шеберлікті арттыруға бағытталған іс-шараларға қатысады; </w:t>
      </w:r>
    </w:p>
    <w:p w14:paraId="5EAD78DC" w14:textId="77777777" w:rsidR="00CA1B4A" w:rsidRPr="006A6EB2" w:rsidRDefault="00CA1B4A" w:rsidP="007510AA">
      <w:pPr>
        <w:spacing w:after="0" w:line="240" w:lineRule="auto"/>
        <w:jc w:val="both"/>
        <w:rPr>
          <w:rFonts w:ascii="Times New Roman" w:hAnsi="Times New Roman" w:cs="Times New Roman"/>
          <w:bCs/>
          <w:sz w:val="28"/>
          <w:szCs w:val="28"/>
          <w:lang w:val="kk-KZ"/>
        </w:rPr>
      </w:pPr>
      <w:r w:rsidRPr="006A6EB2">
        <w:rPr>
          <w:rFonts w:ascii="Times New Roman" w:hAnsi="Times New Roman" w:cs="Times New Roman"/>
          <w:bCs/>
          <w:sz w:val="28"/>
          <w:szCs w:val="28"/>
          <w:lang w:val="kk-KZ"/>
        </w:rPr>
        <w:t>- кәсіби біліктілігін жүйелі түрде арттырады.</w:t>
      </w:r>
    </w:p>
    <w:p w14:paraId="40026E55"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384F87A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Білуі керек:</w:t>
      </w:r>
    </w:p>
    <w:p w14:paraId="5E12C94F"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xml:space="preserve">- Қазақстан Республикасының Конституциясы, «Білім туралы», «Педагог мәртебесі туралы», «Сыбайлас жемқорлыққа қарсы іс-қимыл туралы» Қазақстан Республикасының заңдары және білім беру қызметін, Қазақстан Республикасының білім беруді дамытудың басым бағыттарын регламенттейтін өзге де нормативтік құқықтық актілер; </w:t>
      </w:r>
    </w:p>
    <w:p w14:paraId="11C1C0C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 және психология негіздері, еңбек заңнамасы;</w:t>
      </w:r>
    </w:p>
    <w:p w14:paraId="510D6D68"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педагогикалық этика нормалары;</w:t>
      </w:r>
    </w:p>
    <w:p w14:paraId="0B2B03D4"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тәрбие жұмысының әдістемесі, өнімді, сараланған, дамыта оқытудың заманауи педагогикалық технологиялары, құзыреттілік тәсілді іске асыру;</w:t>
      </w:r>
    </w:p>
    <w:p w14:paraId="0C3E95B7"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алушылармен, әртүрлі жастағы тәрбиеленушілермен, олардың ата-аналарымен (оларды алмастыратын адамдармен), педагогтармен байланыс орнату, жанжал жағдайларының себептерін диагностикалау, олардың алдын алу және шешу әдістері;</w:t>
      </w:r>
    </w:p>
    <w:p w14:paraId="58023BB6" w14:textId="77777777" w:rsidR="00CA1B4A" w:rsidRPr="006A6EB2" w:rsidRDefault="00CA1B4A" w:rsidP="007510AA">
      <w:pPr>
        <w:spacing w:after="0" w:line="240" w:lineRule="auto"/>
        <w:jc w:val="both"/>
        <w:rPr>
          <w:rFonts w:ascii="Times New Roman" w:hAnsi="Times New Roman" w:cs="Times New Roman"/>
          <w:bCs/>
          <w:color w:val="000000" w:themeColor="text1"/>
          <w:sz w:val="28"/>
          <w:szCs w:val="28"/>
          <w:lang w:val="kk-KZ"/>
        </w:rPr>
      </w:pPr>
      <w:r w:rsidRPr="006A6EB2">
        <w:rPr>
          <w:rFonts w:ascii="Times New Roman" w:hAnsi="Times New Roman" w:cs="Times New Roman"/>
          <w:bCs/>
          <w:color w:val="000000" w:themeColor="text1"/>
          <w:sz w:val="28"/>
          <w:szCs w:val="28"/>
          <w:lang w:val="kk-KZ"/>
        </w:rPr>
        <w:t>- білім беру ұйымының ішкі еңбек тәртібі, еңбек қауіпсіздігі және еңбекті қорғау, өрт қауіпсіздігі ережелері.</w:t>
      </w:r>
    </w:p>
    <w:p w14:paraId="68B991BA"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7008FA30" w14:textId="20A8011D"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color w:val="000000" w:themeColor="text1"/>
          <w:sz w:val="28"/>
          <w:szCs w:val="28"/>
          <w:lang w:val="kk-KZ"/>
        </w:rPr>
        <w:t>Біліктілікке қойылатын талаптар:</w:t>
      </w:r>
    </w:p>
    <w:p w14:paraId="237305E4"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жоғары және (немесе) жоғары оқу орнынан кейінгі педагогикалық білім немесе тиісті бағыт бойынша техникалық және кәсіптік білім немесе тиісті бағыт бойынша өзге де кәсіптік білім немесе педагогикалық қайта даярлауды растайтын құжат болуы керек. Жұмыс өтіліне талаптар қойылмайды.</w:t>
      </w:r>
    </w:p>
    <w:p w14:paraId="0EB5B873"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6C71C53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Кәсіби құзыреттерді айқындай отырып біліктілікке қойылатын талаптар:</w:t>
      </w:r>
    </w:p>
    <w:p w14:paraId="63A83DC6"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«педагог-модератор»:</w:t>
      </w:r>
    </w:p>
    <w:p w14:paraId="4856D0F0" w14:textId="5ACA8AB8" w:rsidR="00CA1B4A" w:rsidRPr="006A6EB2" w:rsidRDefault="00CA1B4A" w:rsidP="007510AA">
      <w:pPr>
        <w:spacing w:after="0" w:line="240" w:lineRule="auto"/>
        <w:ind w:left="426" w:hanging="426"/>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жалпы талаптарға, сондай-ақ:</w:t>
      </w:r>
    </w:p>
    <w:p w14:paraId="459A5244"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балалармен және жасөспірімдермен диагностикалық жұмыстың ұйымдастырушылық нысандарын пайдалану;</w:t>
      </w:r>
    </w:p>
    <w:p w14:paraId="4C52D4B1"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тәрбие процесінде тұрақты оң нәтижелерді қамтамасыз ету;</w:t>
      </w:r>
    </w:p>
    <w:p w14:paraId="20B669E9"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әдістемелік бірлестіктердің, озық тәжірибе мектептерінің жұмысына қатысу;</w:t>
      </w:r>
    </w:p>
    <w:p w14:paraId="1109E0CC"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«педагог-сарапшы»:</w:t>
      </w:r>
    </w:p>
    <w:p w14:paraId="43019AB8"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 xml:space="preserve">· </w:t>
      </w:r>
      <w:r w:rsidRPr="006A6EB2">
        <w:rPr>
          <w:rFonts w:ascii="Times New Roman" w:hAnsi="Times New Roman" w:cs="Times New Roman"/>
          <w:color w:val="000000" w:themeColor="text1"/>
          <w:sz w:val="28"/>
          <w:szCs w:val="28"/>
          <w:lang w:val="kk-KZ"/>
        </w:rPr>
        <w:t>«педагог-модератор» біліктілігіне қойылатын талаптарға, сондай-ақ:</w:t>
      </w:r>
    </w:p>
    <w:p w14:paraId="2F996FEB"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тәрбие жұмысын талдау әдістерін қолдану;</w:t>
      </w:r>
    </w:p>
    <w:p w14:paraId="2C675381"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балалар мен жасөспірімдерге оларға сараланған көзқарасты ескере отырып, оларды тәрбиелеу әдістемесін өз бетінше әзірлеу;</w:t>
      </w:r>
    </w:p>
    <w:p w14:paraId="12FB3A22"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жұмыста озық педагогикалық тәжірибені пайдалану;</w:t>
      </w:r>
    </w:p>
    <w:p w14:paraId="4AF1DBA7"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«педагог-зерттеуші»:</w:t>
      </w:r>
    </w:p>
    <w:p w14:paraId="3B848370" w14:textId="65A9104D"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педагог-сарапшы</w:t>
      </w:r>
      <w:r w:rsidR="009237C5" w:rsidRPr="006A6EB2">
        <w:rPr>
          <w:rFonts w:ascii="Times New Roman" w:hAnsi="Times New Roman" w:cs="Times New Roman"/>
          <w:color w:val="000000" w:themeColor="text1"/>
          <w:sz w:val="28"/>
          <w:szCs w:val="28"/>
          <w:lang w:val="kk-KZ"/>
        </w:rPr>
        <w:t>»</w:t>
      </w:r>
      <w:r w:rsidRPr="006A6EB2">
        <w:rPr>
          <w:rFonts w:ascii="Times New Roman" w:hAnsi="Times New Roman" w:cs="Times New Roman"/>
          <w:color w:val="000000" w:themeColor="text1"/>
          <w:sz w:val="28"/>
          <w:szCs w:val="28"/>
          <w:lang w:val="kk-KZ"/>
        </w:rPr>
        <w:t xml:space="preserve"> біліктілігіне қойылатын талаптарға, сондай-ақ:</w:t>
      </w:r>
    </w:p>
    <w:p w14:paraId="65B33D7F" w14:textId="77777777" w:rsidR="00CA1B4A" w:rsidRPr="006A6EB2" w:rsidRDefault="00CA1B4A" w:rsidP="007510AA">
      <w:pPr>
        <w:spacing w:after="0" w:line="240" w:lineRule="auto"/>
        <w:ind w:left="426" w:hanging="426"/>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 жаңа педагогикалық технологияларды, мақсатты бағдарламаларды әзірлеу, оларды сынақтан өткізу </w:t>
      </w:r>
      <w:r w:rsidRPr="006A6EB2">
        <w:rPr>
          <w:rFonts w:ascii="Times New Roman" w:hAnsi="Times New Roman" w:cs="Times New Roman"/>
          <w:color w:val="000000" w:themeColor="text1"/>
          <w:sz w:val="28"/>
          <w:szCs w:val="28"/>
          <w:lang w:val="kk-KZ"/>
        </w:rPr>
        <w:lastRenderedPageBreak/>
        <w:t>бойынша жұмыс жүргізу, әлеуметтік педагогиканың өзекті мәселелерін әзірлеу бойынша шығармашылық топтарға жетекшілік ету;</w:t>
      </w:r>
    </w:p>
    <w:p w14:paraId="284B1ADD" w14:textId="77777777" w:rsidR="00CA1B4A" w:rsidRPr="006A6EB2" w:rsidRDefault="00CA1B4A" w:rsidP="007510AA">
      <w:pPr>
        <w:pStyle w:val="a5"/>
        <w:numPr>
          <w:ilvl w:val="0"/>
          <w:numId w:val="32"/>
        </w:numPr>
        <w:spacing w:after="0" w:line="240" w:lineRule="auto"/>
        <w:jc w:val="both"/>
        <w:rPr>
          <w:rFonts w:ascii="Times New Roman" w:hAnsi="Times New Roman" w:cs="Times New Roman"/>
          <w:b/>
          <w:bCs/>
          <w:i/>
          <w:iCs/>
          <w:color w:val="000000" w:themeColor="text1"/>
          <w:sz w:val="28"/>
          <w:szCs w:val="28"/>
          <w:lang w:val="kk-KZ"/>
        </w:rPr>
      </w:pPr>
      <w:r w:rsidRPr="006A6EB2">
        <w:rPr>
          <w:rFonts w:ascii="Times New Roman" w:hAnsi="Times New Roman" w:cs="Times New Roman"/>
          <w:b/>
          <w:bCs/>
          <w:i/>
          <w:iCs/>
          <w:color w:val="000000" w:themeColor="text1"/>
          <w:sz w:val="28"/>
          <w:szCs w:val="28"/>
          <w:lang w:val="kk-KZ"/>
        </w:rPr>
        <w:t>«педагог-шебер»:</w:t>
      </w:r>
    </w:p>
    <w:p w14:paraId="64524F13" w14:textId="592931D4"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«педагог-зерттеуші» біліктілігіне қойылатын талаптарға, сондай-ақ:</w:t>
      </w:r>
    </w:p>
    <w:p w14:paraId="44B06DFC"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ғылыми-зерттеу, эксперименттік жұмыс әдістерін қолдану;</w:t>
      </w:r>
    </w:p>
    <w:p w14:paraId="3F782D7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жаңа педагогикалық технологияларды, мақсатты бағдарламаларды әзірлеу;</w:t>
      </w:r>
    </w:p>
    <w:p w14:paraId="00753508"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оларды апробациялау бойынша жұмыс жүргізу;</w:t>
      </w:r>
    </w:p>
    <w:p w14:paraId="2B801E9E" w14:textId="17A590D5"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әлеуметтік педагогиканың өзекті мәселелерін әзірлеу бойынша шығармашылық топтарға жетекшілік ету;</w:t>
      </w:r>
    </w:p>
    <w:p w14:paraId="6D235B67"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r w:rsidRPr="006A6EB2">
        <w:rPr>
          <w:rFonts w:ascii="Times New Roman" w:hAnsi="Times New Roman" w:cs="Times New Roman"/>
          <w:b/>
          <w:bCs/>
          <w:sz w:val="28"/>
          <w:szCs w:val="28"/>
          <w:lang w:val="kk-KZ"/>
        </w:rPr>
        <w:t>·</w:t>
      </w:r>
      <w:r w:rsidRPr="006A6EB2">
        <w:rPr>
          <w:rFonts w:ascii="Times New Roman" w:hAnsi="Times New Roman" w:cs="Times New Roman"/>
          <w:color w:val="000000" w:themeColor="text1"/>
          <w:sz w:val="28"/>
          <w:szCs w:val="28"/>
          <w:lang w:val="kk-KZ"/>
        </w:rPr>
        <w:t xml:space="preserve"> облыстық оқу-әдістемелік кеңесте және РУМС-та мақұлдау алған әдістемелік материалдардың болуы.</w:t>
      </w:r>
    </w:p>
    <w:p w14:paraId="0076791E" w14:textId="77777777" w:rsidR="00CA1B4A" w:rsidRPr="006A6EB2" w:rsidRDefault="00CA1B4A" w:rsidP="007510AA">
      <w:pPr>
        <w:spacing w:after="0" w:line="240" w:lineRule="auto"/>
        <w:ind w:left="142" w:hanging="142"/>
        <w:jc w:val="both"/>
        <w:rPr>
          <w:rFonts w:ascii="Times New Roman" w:hAnsi="Times New Roman" w:cs="Times New Roman"/>
          <w:color w:val="000000" w:themeColor="text1"/>
          <w:sz w:val="28"/>
          <w:szCs w:val="28"/>
          <w:lang w:val="kk-KZ"/>
        </w:rPr>
      </w:pPr>
    </w:p>
    <w:p w14:paraId="5C1124FA" w14:textId="7146243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Қазақстан Республикасының 2015 жылғы 23 қарашадағы Еңбек кодексіне, ҚР БҒМ 2012 жылғы 21 ақпандағы №57 «мемлекеттік білім беру ұйымдарының бірінші басшылары мен педагогтерін қызметке тағайындау, қызметтен босату қағидаларын бекіту туралы» бұйрығына сәйкес өткізіледі. ҚР Білім және ғылым министрінің 2009 жылғы 13 шілдедегі №338 бұйрығымен» педагог қызметкерлер мен оларға теңестірілген адамдар лауазымдарының үлгілік біліктілік сипаттамаларын бекіту туралы» (ДМ. ҚР Білім және ғылым министрінің 2022.03.31 №121 бұйрығы) .</w:t>
      </w:r>
    </w:p>
    <w:p w14:paraId="18C463B0"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41312636"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Конкурсқа қатысу үшін кандидат комиссияға қолма қол ұсынуы қажет:</w:t>
      </w:r>
    </w:p>
    <w:p w14:paraId="1593C63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1277189"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 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413B7AE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2) жеке басын куәландыратын құжат не цифрлық құжаттар сервисінен электрондық құжат (сәйкестендіру үшін);</w:t>
      </w:r>
    </w:p>
    <w:p w14:paraId="21E6932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5A7676E"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237A5E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5) еңбек қызметін растайтын құжаттың көшірмесі (бар болса);</w:t>
      </w:r>
    </w:p>
    <w:p w14:paraId="4BE45892"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1226C81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7) Психоневрологиялық ұйымнан анықтама;</w:t>
      </w:r>
    </w:p>
    <w:p w14:paraId="74D6AECF"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8) Наркологиялық ұйымнан анықтама;</w:t>
      </w:r>
    </w:p>
    <w:p w14:paraId="6AFD2B97"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D7E2B62" w14:textId="0C1C06E6"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сертификаттау нәтижелері туралы сертификат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6A6EB2">
        <w:rPr>
          <w:rFonts w:ascii="Times New Roman" w:hAnsi="Times New Roman" w:cs="Times New Roman"/>
          <w:sz w:val="28"/>
          <w:szCs w:val="28"/>
          <w:lang w:val="en-US"/>
        </w:rPr>
        <w:t xml:space="preserve">Cambridge) PASS A; DELTA (Diploma in English Language Teaching to Adults) Pass and above, </w:t>
      </w:r>
      <w:proofErr w:type="spellStart"/>
      <w:r w:rsidRPr="006A6EB2">
        <w:rPr>
          <w:rFonts w:ascii="Times New Roman" w:hAnsi="Times New Roman" w:cs="Times New Roman"/>
          <w:sz w:val="28"/>
          <w:szCs w:val="28"/>
        </w:rPr>
        <w:t>илиайелтс</w:t>
      </w:r>
      <w:proofErr w:type="spellEnd"/>
      <w:r w:rsidRPr="006A6EB2">
        <w:rPr>
          <w:rFonts w:ascii="Times New Roman" w:hAnsi="Times New Roman" w:cs="Times New Roman"/>
          <w:sz w:val="28"/>
          <w:szCs w:val="28"/>
          <w:lang w:val="en-US"/>
        </w:rPr>
        <w:t xml:space="preserve"> (IELTS) – 6,5 </w:t>
      </w:r>
      <w:r w:rsidRPr="006A6EB2">
        <w:rPr>
          <w:rFonts w:ascii="Times New Roman" w:hAnsi="Times New Roman" w:cs="Times New Roman"/>
          <w:sz w:val="28"/>
          <w:szCs w:val="28"/>
        </w:rPr>
        <w:t>баллов</w:t>
      </w:r>
      <w:r w:rsidRPr="006A6EB2">
        <w:rPr>
          <w:rFonts w:ascii="Times New Roman" w:hAnsi="Times New Roman" w:cs="Times New Roman"/>
          <w:sz w:val="28"/>
          <w:szCs w:val="28"/>
          <w:lang w:val="en-US"/>
        </w:rPr>
        <w:t xml:space="preserve">; </w:t>
      </w:r>
      <w:proofErr w:type="spellStart"/>
      <w:r w:rsidRPr="006A6EB2">
        <w:rPr>
          <w:rFonts w:ascii="Times New Roman" w:hAnsi="Times New Roman" w:cs="Times New Roman"/>
          <w:sz w:val="28"/>
          <w:szCs w:val="28"/>
        </w:rPr>
        <w:t>илитойфл</w:t>
      </w:r>
      <w:proofErr w:type="spellEnd"/>
      <w:r w:rsidRPr="006A6EB2">
        <w:rPr>
          <w:rFonts w:ascii="Times New Roman" w:hAnsi="Times New Roman" w:cs="Times New Roman"/>
          <w:sz w:val="28"/>
          <w:szCs w:val="28"/>
          <w:lang w:val="en-US"/>
        </w:rPr>
        <w:t xml:space="preserve"> (TOEFL) (</w:t>
      </w:r>
      <w:r w:rsidRPr="006A6EB2">
        <w:rPr>
          <w:rFonts w:ascii="Times New Roman" w:hAnsi="Times New Roman" w:cs="Times New Roman"/>
          <w:sz w:val="28"/>
          <w:szCs w:val="28"/>
        </w:rPr>
        <w:t>і</w:t>
      </w:r>
      <w:proofErr w:type="spellStart"/>
      <w:r w:rsidRPr="006A6EB2">
        <w:rPr>
          <w:rFonts w:ascii="Times New Roman" w:hAnsi="Times New Roman" w:cs="Times New Roman"/>
          <w:sz w:val="28"/>
          <w:szCs w:val="28"/>
          <w:lang w:val="en-US"/>
        </w:rPr>
        <w:t>nternet</w:t>
      </w:r>
      <w:proofErr w:type="spellEnd"/>
      <w:r w:rsidRPr="006A6EB2">
        <w:rPr>
          <w:rFonts w:ascii="Times New Roman" w:hAnsi="Times New Roman" w:cs="Times New Roman"/>
          <w:sz w:val="28"/>
          <w:szCs w:val="28"/>
          <w:lang w:val="en-US"/>
        </w:rPr>
        <w:t xml:space="preserve"> Based Test (</w:t>
      </w:r>
      <w:r w:rsidRPr="006A6EB2">
        <w:rPr>
          <w:rFonts w:ascii="Times New Roman" w:hAnsi="Times New Roman" w:cs="Times New Roman"/>
          <w:sz w:val="28"/>
          <w:szCs w:val="28"/>
        </w:rPr>
        <w:t>і</w:t>
      </w:r>
      <w:r w:rsidRPr="006A6EB2">
        <w:rPr>
          <w:rFonts w:ascii="Times New Roman" w:hAnsi="Times New Roman" w:cs="Times New Roman"/>
          <w:sz w:val="28"/>
          <w:szCs w:val="28"/>
          <w:lang w:val="en-US"/>
        </w:rPr>
        <w:t xml:space="preserve">BT)) </w:t>
      </w:r>
      <w:r w:rsidRPr="006A6EB2">
        <w:rPr>
          <w:rFonts w:ascii="Times New Roman" w:hAnsi="Times New Roman" w:cs="Times New Roman"/>
          <w:sz w:val="28"/>
          <w:szCs w:val="28"/>
          <w:lang w:val="kk-KZ"/>
        </w:rPr>
        <w:t>– 60-65 балл;</w:t>
      </w:r>
    </w:p>
    <w:p w14:paraId="3C52F4E4"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lastRenderedPageBreak/>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5589A1B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14:paraId="1C0D25D3"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13) өтілі жоқ кандидат үшін ұзақтығы кемінде 15 минут, ең төменгі рұқсаты – 720 x 480 бейнепрезентация.</w:t>
      </w:r>
    </w:p>
    <w:p w14:paraId="3F70C24E"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63DAFC15"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630591FC"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7BE6103" w14:textId="77777777" w:rsidR="00CA1B4A" w:rsidRPr="006A6EB2" w:rsidRDefault="00CA1B4A" w:rsidP="007510AA">
      <w:pPr>
        <w:spacing w:after="0" w:line="240" w:lineRule="auto"/>
        <w:jc w:val="both"/>
        <w:rPr>
          <w:rFonts w:ascii="Times New Roman" w:hAnsi="Times New Roman" w:cs="Times New Roman"/>
          <w:sz w:val="28"/>
          <w:szCs w:val="28"/>
          <w:lang w:val="kk-KZ"/>
        </w:rPr>
      </w:pPr>
    </w:p>
    <w:p w14:paraId="0D9CA29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4D15F696"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5EA1A4C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7A3AEFF5" w14:textId="77777777" w:rsidR="00CA1B4A" w:rsidRPr="006A6EB2" w:rsidRDefault="00CA1B4A" w:rsidP="007510AA">
      <w:pPr>
        <w:spacing w:after="0" w:line="240" w:lineRule="auto"/>
        <w:jc w:val="both"/>
        <w:rPr>
          <w:rFonts w:ascii="Times New Roman" w:hAnsi="Times New Roman" w:cs="Times New Roman"/>
          <w:sz w:val="28"/>
          <w:szCs w:val="28"/>
          <w:lang w:val="kk-KZ"/>
        </w:rPr>
      </w:pPr>
      <w:r w:rsidRPr="006A6EB2">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4214746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sz w:val="28"/>
          <w:szCs w:val="28"/>
          <w:lang w:val="kk-KZ"/>
        </w:rPr>
        <w:t>Сұхбаттасу</w:t>
      </w:r>
      <w:r w:rsidRPr="006A6EB2">
        <w:rPr>
          <w:rFonts w:ascii="Times New Roman" w:hAnsi="Times New Roman" w:cs="Times New Roman"/>
          <w:color w:val="000000" w:themeColor="text1"/>
          <w:sz w:val="28"/>
          <w:szCs w:val="28"/>
          <w:lang w:val="kk-KZ"/>
        </w:rPr>
        <w:t xml:space="preserve"> </w:t>
      </w:r>
      <w:r w:rsidRPr="006A6EB2">
        <w:rPr>
          <w:rFonts w:ascii="Times New Roman" w:hAnsi="Times New Roman" w:cs="Times New Roman"/>
          <w:b/>
          <w:bCs/>
          <w:color w:val="000000" w:themeColor="text1"/>
          <w:sz w:val="28"/>
          <w:szCs w:val="28"/>
          <w:lang w:val="kk-KZ"/>
        </w:rPr>
        <w:t>Қарағанды облысы білім басқармасының Қарағанды қаласы білім бөлімінің «Кәусар» оқушылар сарайы» КММ-де өтеді.</w:t>
      </w:r>
    </w:p>
    <w:p w14:paraId="25C26A90"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2E7ED34E"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r w:rsidRPr="006A6EB2">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527D2BA1"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6FFA697"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38A6C64C" w14:textId="77777777"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lastRenderedPageBreak/>
        <w:t xml:space="preserve">телефон/факс 8(7212) 21-52-99, + </w:t>
      </w:r>
      <w:r w:rsidRPr="006A6EB2">
        <w:rPr>
          <w:rFonts w:ascii="Times New Roman" w:hAnsi="Times New Roman" w:cs="Times New Roman"/>
          <w:b/>
          <w:sz w:val="28"/>
          <w:szCs w:val="28"/>
          <w:lang w:val="kk-KZ"/>
        </w:rPr>
        <w:t xml:space="preserve">7(705) 301-93-33 </w:t>
      </w:r>
      <w:r w:rsidRPr="006A6EB2">
        <w:rPr>
          <w:rFonts w:ascii="Times New Roman" w:hAnsi="Times New Roman" w:cs="Times New Roman"/>
          <w:b/>
          <w:bCs/>
          <w:color w:val="000000" w:themeColor="text1"/>
          <w:sz w:val="28"/>
          <w:szCs w:val="28"/>
          <w:lang w:val="kk-KZ"/>
        </w:rPr>
        <w:t>мекенжайы бойынша өткізіледі.</w:t>
      </w:r>
    </w:p>
    <w:p w14:paraId="71122A79"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60F44E21"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r w:rsidRPr="006A6EB2">
        <w:rPr>
          <w:rFonts w:ascii="Times New Roman" w:hAnsi="Times New Roman" w:cs="Times New Roman"/>
          <w:b/>
          <w:bCs/>
          <w:color w:val="000000" w:themeColor="text1"/>
          <w:sz w:val="28"/>
          <w:szCs w:val="28"/>
          <w:lang w:val="kk-KZ"/>
        </w:rPr>
        <w:t xml:space="preserve">Конкурсқа қатысу үшін құжаттарды қабылдау хабарландыру жарияланған күннен бастап жеті жұмыс күні ішінде жүзеге асырылады. 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176630AA" w14:textId="77777777" w:rsidR="00CA1B4A" w:rsidRPr="006A6EB2" w:rsidRDefault="00CA1B4A" w:rsidP="007510AA">
      <w:pPr>
        <w:spacing w:after="0" w:line="240" w:lineRule="auto"/>
        <w:jc w:val="both"/>
        <w:rPr>
          <w:rFonts w:ascii="Times New Roman" w:hAnsi="Times New Roman" w:cs="Times New Roman"/>
          <w:b/>
          <w:bCs/>
          <w:color w:val="000000" w:themeColor="text1"/>
          <w:sz w:val="28"/>
          <w:szCs w:val="28"/>
          <w:lang w:val="kk-KZ"/>
        </w:rPr>
      </w:pPr>
    </w:p>
    <w:p w14:paraId="7C7A92FF" w14:textId="77777777" w:rsidR="00B54F8C" w:rsidRDefault="00B54F8C" w:rsidP="00B54F8C">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басталу күні мен уақыты: 26.11.2025 ж. 09.00 сағат.</w:t>
      </w:r>
    </w:p>
    <w:p w14:paraId="0566456A" w14:textId="77777777" w:rsidR="00B54F8C" w:rsidRDefault="00B54F8C" w:rsidP="00B54F8C">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04.12.2025 ж. 18.00 сағ.</w:t>
      </w:r>
    </w:p>
    <w:p w14:paraId="0F48EAFB" w14:textId="77777777" w:rsidR="000A0E44" w:rsidRPr="002740D4" w:rsidRDefault="000A0E44" w:rsidP="007510AA">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738CBD6" w14:textId="77777777" w:rsidR="00CA1B4A" w:rsidRPr="006A6EB2" w:rsidRDefault="00CA1B4A" w:rsidP="007510AA">
      <w:pPr>
        <w:spacing w:after="0" w:line="240" w:lineRule="auto"/>
        <w:jc w:val="both"/>
        <w:rPr>
          <w:rFonts w:ascii="Times New Roman" w:hAnsi="Times New Roman" w:cs="Times New Roman"/>
          <w:color w:val="000000" w:themeColor="text1"/>
          <w:sz w:val="28"/>
          <w:szCs w:val="28"/>
          <w:lang w:val="kk-KZ"/>
        </w:rPr>
      </w:pPr>
    </w:p>
    <w:p w14:paraId="257C147B" w14:textId="242A6856" w:rsidR="00CA1B4A" w:rsidRPr="006A6EB2" w:rsidRDefault="00CA1B4A" w:rsidP="007510AA">
      <w:pPr>
        <w:spacing w:after="0" w:line="240" w:lineRule="auto"/>
        <w:jc w:val="both"/>
        <w:rPr>
          <w:rFonts w:ascii="Times New Roman" w:hAnsi="Times New Roman" w:cs="Times New Roman"/>
          <w:b/>
          <w:bCs/>
          <w:sz w:val="28"/>
          <w:szCs w:val="28"/>
          <w:lang w:val="kk-KZ"/>
        </w:rPr>
      </w:pPr>
      <w:r w:rsidRPr="006A6EB2">
        <w:rPr>
          <w:rFonts w:ascii="Times New Roman" w:hAnsi="Times New Roman" w:cs="Times New Roman"/>
          <w:b/>
          <w:bCs/>
          <w:sz w:val="28"/>
          <w:szCs w:val="28"/>
          <w:lang w:val="kk-KZ"/>
        </w:rPr>
        <w:t xml:space="preserve"> </w:t>
      </w:r>
    </w:p>
    <w:p w14:paraId="24487A4B" w14:textId="77777777" w:rsidR="00C945E9" w:rsidRPr="006A6EB2" w:rsidRDefault="00C945E9" w:rsidP="007510AA">
      <w:pPr>
        <w:spacing w:after="0" w:line="240" w:lineRule="auto"/>
        <w:jc w:val="both"/>
        <w:rPr>
          <w:rFonts w:ascii="Times New Roman" w:hAnsi="Times New Roman" w:cs="Times New Roman"/>
          <w:b/>
          <w:bCs/>
          <w:sz w:val="28"/>
          <w:szCs w:val="28"/>
          <w:lang w:val="kk-KZ"/>
        </w:rPr>
      </w:pPr>
    </w:p>
    <w:sectPr w:rsidR="00C945E9" w:rsidRPr="006A6EB2" w:rsidSect="006A6EB2">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38"/>
    <w:multiLevelType w:val="multilevel"/>
    <w:tmpl w:val="FB0A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D47C6"/>
    <w:multiLevelType w:val="multilevel"/>
    <w:tmpl w:val="9A24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F1D9C"/>
    <w:multiLevelType w:val="multilevel"/>
    <w:tmpl w:val="58BE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3D2F39"/>
    <w:multiLevelType w:val="multilevel"/>
    <w:tmpl w:val="D72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2AB"/>
    <w:multiLevelType w:val="multilevel"/>
    <w:tmpl w:val="7026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07FA9"/>
    <w:multiLevelType w:val="multilevel"/>
    <w:tmpl w:val="901A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9062D4"/>
    <w:multiLevelType w:val="multilevel"/>
    <w:tmpl w:val="31E6A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3F4A8F"/>
    <w:multiLevelType w:val="multilevel"/>
    <w:tmpl w:val="3DECF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27F5E"/>
    <w:multiLevelType w:val="multilevel"/>
    <w:tmpl w:val="17A4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D1E7A"/>
    <w:multiLevelType w:val="multilevel"/>
    <w:tmpl w:val="E0B2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F77E51"/>
    <w:multiLevelType w:val="multilevel"/>
    <w:tmpl w:val="56E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E54F5B"/>
    <w:multiLevelType w:val="multilevel"/>
    <w:tmpl w:val="3F60A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C63F1A"/>
    <w:multiLevelType w:val="multilevel"/>
    <w:tmpl w:val="27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15A73"/>
    <w:multiLevelType w:val="multilevel"/>
    <w:tmpl w:val="59C8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B4EBF"/>
    <w:multiLevelType w:val="multilevel"/>
    <w:tmpl w:val="988C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155AC7"/>
    <w:multiLevelType w:val="multilevel"/>
    <w:tmpl w:val="95765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747B2C"/>
    <w:multiLevelType w:val="multilevel"/>
    <w:tmpl w:val="19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D71E85"/>
    <w:multiLevelType w:val="multilevel"/>
    <w:tmpl w:val="E7F0607C"/>
    <w:lvl w:ilvl="0">
      <w:start w:val="1"/>
      <w:numFmt w:val="decimal"/>
      <w:lvlText w:val="%1."/>
      <w:lvlJc w:val="left"/>
      <w:pPr>
        <w:tabs>
          <w:tab w:val="num" w:pos="502"/>
        </w:tabs>
        <w:ind w:left="502" w:hanging="360"/>
      </w:pPr>
      <w:rPr>
        <w:rFonts w:ascii="Times New Roman" w:eastAsiaTheme="minorHAnsi" w:hAnsi="Times New Roman" w:cs="Times New Roman"/>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21" w15:restartNumberingAfterBreak="0">
    <w:nsid w:val="5A5B1970"/>
    <w:multiLevelType w:val="multilevel"/>
    <w:tmpl w:val="4370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B2E49"/>
    <w:multiLevelType w:val="multilevel"/>
    <w:tmpl w:val="A7A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762A"/>
    <w:multiLevelType w:val="multilevel"/>
    <w:tmpl w:val="F448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7A1677"/>
    <w:multiLevelType w:val="multilevel"/>
    <w:tmpl w:val="F2E4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674A2"/>
    <w:multiLevelType w:val="multilevel"/>
    <w:tmpl w:val="8F8A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61108"/>
    <w:multiLevelType w:val="multilevel"/>
    <w:tmpl w:val="0EA89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B614C8"/>
    <w:multiLevelType w:val="hybridMultilevel"/>
    <w:tmpl w:val="8236C6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493D33"/>
    <w:multiLevelType w:val="multilevel"/>
    <w:tmpl w:val="083A1D12"/>
    <w:lvl w:ilvl="0">
      <w:start w:val="1"/>
      <w:numFmt w:val="decimal"/>
      <w:lvlText w:val="%1."/>
      <w:lvlJc w:val="left"/>
      <w:pPr>
        <w:tabs>
          <w:tab w:val="num" w:pos="360"/>
        </w:tabs>
        <w:ind w:left="360" w:hanging="360"/>
      </w:pPr>
      <w:rPr>
        <w:rFonts w:ascii="Times New Roman" w:eastAsiaTheme="minorHAnsi" w:hAnsi="Times New Roman" w:cs="Times New Roman"/>
        <w:b/>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9" w15:restartNumberingAfterBreak="0">
    <w:nsid w:val="799E6614"/>
    <w:multiLevelType w:val="multilevel"/>
    <w:tmpl w:val="B2F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F2801"/>
    <w:multiLevelType w:val="multilevel"/>
    <w:tmpl w:val="9A786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heme="minorHAnsi" w:hAnsi="Arial" w:cs="Arial"/>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6373EC"/>
    <w:multiLevelType w:val="multilevel"/>
    <w:tmpl w:val="DFBA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2"/>
  </w:num>
  <w:num w:numId="3">
    <w:abstractNumId w:val="16"/>
  </w:num>
  <w:num w:numId="4">
    <w:abstractNumId w:val="31"/>
  </w:num>
  <w:num w:numId="5">
    <w:abstractNumId w:val="11"/>
  </w:num>
  <w:num w:numId="6">
    <w:abstractNumId w:val="21"/>
  </w:num>
  <w:num w:numId="7">
    <w:abstractNumId w:val="8"/>
  </w:num>
  <w:num w:numId="8">
    <w:abstractNumId w:val="29"/>
  </w:num>
  <w:num w:numId="9">
    <w:abstractNumId w:val="28"/>
  </w:num>
  <w:num w:numId="10">
    <w:abstractNumId w:val="30"/>
  </w:num>
  <w:num w:numId="11">
    <w:abstractNumId w:val="2"/>
  </w:num>
  <w:num w:numId="12">
    <w:abstractNumId w:val="15"/>
  </w:num>
  <w:num w:numId="13">
    <w:abstractNumId w:val="25"/>
  </w:num>
  <w:num w:numId="14">
    <w:abstractNumId w:val="9"/>
  </w:num>
  <w:num w:numId="15">
    <w:abstractNumId w:val="13"/>
  </w:num>
  <w:num w:numId="16">
    <w:abstractNumId w:val="22"/>
  </w:num>
  <w:num w:numId="17">
    <w:abstractNumId w:val="0"/>
  </w:num>
  <w:num w:numId="18">
    <w:abstractNumId w:val="3"/>
  </w:num>
  <w:num w:numId="19">
    <w:abstractNumId w:val="24"/>
  </w:num>
  <w:num w:numId="20">
    <w:abstractNumId w:val="26"/>
  </w:num>
  <w:num w:numId="21">
    <w:abstractNumId w:val="14"/>
  </w:num>
  <w:num w:numId="22">
    <w:abstractNumId w:val="1"/>
  </w:num>
  <w:num w:numId="23">
    <w:abstractNumId w:val="18"/>
  </w:num>
  <w:num w:numId="24">
    <w:abstractNumId w:val="23"/>
  </w:num>
  <w:num w:numId="25">
    <w:abstractNumId w:val="5"/>
  </w:num>
  <w:num w:numId="26">
    <w:abstractNumId w:val="4"/>
  </w:num>
  <w:num w:numId="27">
    <w:abstractNumId w:val="6"/>
  </w:num>
  <w:num w:numId="28">
    <w:abstractNumId w:val="19"/>
  </w:num>
  <w:num w:numId="29">
    <w:abstractNumId w:val="7"/>
  </w:num>
  <w:num w:numId="30">
    <w:abstractNumId w:val="10"/>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481"/>
    <w:rsid w:val="000142F7"/>
    <w:rsid w:val="00023286"/>
    <w:rsid w:val="00026C9B"/>
    <w:rsid w:val="00031A98"/>
    <w:rsid w:val="00093D0B"/>
    <w:rsid w:val="000A0E44"/>
    <w:rsid w:val="00127160"/>
    <w:rsid w:val="0013686B"/>
    <w:rsid w:val="00165D92"/>
    <w:rsid w:val="001666EC"/>
    <w:rsid w:val="00175048"/>
    <w:rsid w:val="001A5549"/>
    <w:rsid w:val="001C2481"/>
    <w:rsid w:val="001D4AA4"/>
    <w:rsid w:val="00230BA3"/>
    <w:rsid w:val="002740D4"/>
    <w:rsid w:val="002A14A0"/>
    <w:rsid w:val="002C7977"/>
    <w:rsid w:val="002E4611"/>
    <w:rsid w:val="00316AF4"/>
    <w:rsid w:val="003534D5"/>
    <w:rsid w:val="00355FAB"/>
    <w:rsid w:val="00374D8B"/>
    <w:rsid w:val="00381ABC"/>
    <w:rsid w:val="003D0666"/>
    <w:rsid w:val="004228EC"/>
    <w:rsid w:val="00426828"/>
    <w:rsid w:val="004447FF"/>
    <w:rsid w:val="00462D37"/>
    <w:rsid w:val="00465B89"/>
    <w:rsid w:val="00466AC7"/>
    <w:rsid w:val="004D70C3"/>
    <w:rsid w:val="005151E5"/>
    <w:rsid w:val="005869F3"/>
    <w:rsid w:val="005A5DB6"/>
    <w:rsid w:val="005B3857"/>
    <w:rsid w:val="005E0102"/>
    <w:rsid w:val="00633E5B"/>
    <w:rsid w:val="00636A04"/>
    <w:rsid w:val="00643915"/>
    <w:rsid w:val="00656F2D"/>
    <w:rsid w:val="00675EFD"/>
    <w:rsid w:val="006A0C59"/>
    <w:rsid w:val="006A1EFD"/>
    <w:rsid w:val="006A6EB2"/>
    <w:rsid w:val="006E167F"/>
    <w:rsid w:val="007441BA"/>
    <w:rsid w:val="007510AA"/>
    <w:rsid w:val="007512B9"/>
    <w:rsid w:val="00770C5F"/>
    <w:rsid w:val="007A15DC"/>
    <w:rsid w:val="007B3755"/>
    <w:rsid w:val="007D3C1B"/>
    <w:rsid w:val="007E4595"/>
    <w:rsid w:val="00846C05"/>
    <w:rsid w:val="008A60BB"/>
    <w:rsid w:val="008B7C9B"/>
    <w:rsid w:val="008D14F5"/>
    <w:rsid w:val="0090194C"/>
    <w:rsid w:val="009237C5"/>
    <w:rsid w:val="00927B25"/>
    <w:rsid w:val="009D259A"/>
    <w:rsid w:val="009F2F6B"/>
    <w:rsid w:val="00A1786E"/>
    <w:rsid w:val="00A42BA6"/>
    <w:rsid w:val="00A55219"/>
    <w:rsid w:val="00AA6A41"/>
    <w:rsid w:val="00AB3F0A"/>
    <w:rsid w:val="00AF572F"/>
    <w:rsid w:val="00B00687"/>
    <w:rsid w:val="00B05E65"/>
    <w:rsid w:val="00B21D11"/>
    <w:rsid w:val="00B46648"/>
    <w:rsid w:val="00B54F8C"/>
    <w:rsid w:val="00B75B37"/>
    <w:rsid w:val="00B969B5"/>
    <w:rsid w:val="00BA71A0"/>
    <w:rsid w:val="00C65D58"/>
    <w:rsid w:val="00C71EBA"/>
    <w:rsid w:val="00C945E9"/>
    <w:rsid w:val="00CA1B4A"/>
    <w:rsid w:val="00CE7F17"/>
    <w:rsid w:val="00CF4049"/>
    <w:rsid w:val="00D02834"/>
    <w:rsid w:val="00D20813"/>
    <w:rsid w:val="00D40C59"/>
    <w:rsid w:val="00D42FDE"/>
    <w:rsid w:val="00D44F31"/>
    <w:rsid w:val="00D87BE5"/>
    <w:rsid w:val="00E0395A"/>
    <w:rsid w:val="00E6635F"/>
    <w:rsid w:val="00E710F8"/>
    <w:rsid w:val="00EB4907"/>
    <w:rsid w:val="00EC03AC"/>
    <w:rsid w:val="00EC0D20"/>
    <w:rsid w:val="00F277FC"/>
    <w:rsid w:val="00F37D3B"/>
    <w:rsid w:val="00F47A3F"/>
    <w:rsid w:val="00F545AC"/>
    <w:rsid w:val="00F5578B"/>
    <w:rsid w:val="00F82F00"/>
    <w:rsid w:val="00F920B1"/>
    <w:rsid w:val="00FD6A79"/>
    <w:rsid w:val="00FE2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04107"/>
  <w15:chartTrackingRefBased/>
  <w15:docId w15:val="{35B66499-2F92-48D6-90FE-182AE8DEB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7160"/>
    <w:rPr>
      <w:color w:val="0563C1" w:themeColor="hyperlink"/>
      <w:u w:val="single"/>
    </w:rPr>
  </w:style>
  <w:style w:type="character" w:styleId="a4">
    <w:name w:val="Unresolved Mention"/>
    <w:basedOn w:val="a0"/>
    <w:uiPriority w:val="99"/>
    <w:semiHidden/>
    <w:unhideWhenUsed/>
    <w:rsid w:val="00127160"/>
    <w:rPr>
      <w:color w:val="605E5C"/>
      <w:shd w:val="clear" w:color="auto" w:fill="E1DFDD"/>
    </w:rPr>
  </w:style>
  <w:style w:type="paragraph" w:styleId="a5">
    <w:name w:val="List Paragraph"/>
    <w:basedOn w:val="a"/>
    <w:uiPriority w:val="34"/>
    <w:qFormat/>
    <w:rsid w:val="009F2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431103">
      <w:bodyDiv w:val="1"/>
      <w:marLeft w:val="0"/>
      <w:marRight w:val="0"/>
      <w:marTop w:val="0"/>
      <w:marBottom w:val="0"/>
      <w:divBdr>
        <w:top w:val="none" w:sz="0" w:space="0" w:color="auto"/>
        <w:left w:val="none" w:sz="0" w:space="0" w:color="auto"/>
        <w:bottom w:val="none" w:sz="0" w:space="0" w:color="auto"/>
        <w:right w:val="none" w:sz="0" w:space="0" w:color="auto"/>
      </w:divBdr>
    </w:div>
    <w:div w:id="593512806">
      <w:bodyDiv w:val="1"/>
      <w:marLeft w:val="0"/>
      <w:marRight w:val="0"/>
      <w:marTop w:val="0"/>
      <w:marBottom w:val="0"/>
      <w:divBdr>
        <w:top w:val="none" w:sz="0" w:space="0" w:color="auto"/>
        <w:left w:val="none" w:sz="0" w:space="0" w:color="auto"/>
        <w:bottom w:val="none" w:sz="0" w:space="0" w:color="auto"/>
        <w:right w:val="none" w:sz="0" w:space="0" w:color="auto"/>
      </w:divBdr>
      <w:divsChild>
        <w:div w:id="1241794339">
          <w:marLeft w:val="0"/>
          <w:marRight w:val="0"/>
          <w:marTop w:val="0"/>
          <w:marBottom w:val="0"/>
          <w:divBdr>
            <w:top w:val="none" w:sz="0" w:space="0" w:color="auto"/>
            <w:left w:val="none" w:sz="0" w:space="0" w:color="auto"/>
            <w:bottom w:val="none" w:sz="0" w:space="0" w:color="auto"/>
            <w:right w:val="none" w:sz="0" w:space="0" w:color="auto"/>
          </w:divBdr>
        </w:div>
      </w:divsChild>
    </w:div>
    <w:div w:id="891312770">
      <w:bodyDiv w:val="1"/>
      <w:marLeft w:val="0"/>
      <w:marRight w:val="0"/>
      <w:marTop w:val="0"/>
      <w:marBottom w:val="0"/>
      <w:divBdr>
        <w:top w:val="none" w:sz="0" w:space="0" w:color="auto"/>
        <w:left w:val="none" w:sz="0" w:space="0" w:color="auto"/>
        <w:bottom w:val="none" w:sz="0" w:space="0" w:color="auto"/>
        <w:right w:val="none" w:sz="0" w:space="0" w:color="auto"/>
      </w:divBdr>
    </w:div>
    <w:div w:id="979766086">
      <w:bodyDiv w:val="1"/>
      <w:marLeft w:val="0"/>
      <w:marRight w:val="0"/>
      <w:marTop w:val="0"/>
      <w:marBottom w:val="0"/>
      <w:divBdr>
        <w:top w:val="none" w:sz="0" w:space="0" w:color="auto"/>
        <w:left w:val="none" w:sz="0" w:space="0" w:color="auto"/>
        <w:bottom w:val="none" w:sz="0" w:space="0" w:color="auto"/>
        <w:right w:val="none" w:sz="0" w:space="0" w:color="auto"/>
      </w:divBdr>
      <w:divsChild>
        <w:div w:id="298804495">
          <w:marLeft w:val="0"/>
          <w:marRight w:val="0"/>
          <w:marTop w:val="0"/>
          <w:marBottom w:val="0"/>
          <w:divBdr>
            <w:top w:val="none" w:sz="0" w:space="0" w:color="auto"/>
            <w:left w:val="none" w:sz="0" w:space="0" w:color="auto"/>
            <w:bottom w:val="none" w:sz="0" w:space="0" w:color="auto"/>
            <w:right w:val="none" w:sz="0" w:space="0" w:color="auto"/>
          </w:divBdr>
        </w:div>
        <w:div w:id="1316297150">
          <w:marLeft w:val="0"/>
          <w:marRight w:val="0"/>
          <w:marTop w:val="0"/>
          <w:marBottom w:val="0"/>
          <w:divBdr>
            <w:top w:val="none" w:sz="0" w:space="0" w:color="auto"/>
            <w:left w:val="none" w:sz="0" w:space="0" w:color="auto"/>
            <w:bottom w:val="none" w:sz="0" w:space="0" w:color="auto"/>
            <w:right w:val="none" w:sz="0" w:space="0" w:color="auto"/>
          </w:divBdr>
        </w:div>
      </w:divsChild>
    </w:div>
    <w:div w:id="1188517744">
      <w:bodyDiv w:val="1"/>
      <w:marLeft w:val="0"/>
      <w:marRight w:val="0"/>
      <w:marTop w:val="0"/>
      <w:marBottom w:val="0"/>
      <w:divBdr>
        <w:top w:val="none" w:sz="0" w:space="0" w:color="auto"/>
        <w:left w:val="none" w:sz="0" w:space="0" w:color="auto"/>
        <w:bottom w:val="none" w:sz="0" w:space="0" w:color="auto"/>
        <w:right w:val="none" w:sz="0" w:space="0" w:color="auto"/>
      </w:divBdr>
      <w:divsChild>
        <w:div w:id="1896509012">
          <w:marLeft w:val="0"/>
          <w:marRight w:val="0"/>
          <w:marTop w:val="0"/>
          <w:marBottom w:val="0"/>
          <w:divBdr>
            <w:top w:val="none" w:sz="0" w:space="0" w:color="auto"/>
            <w:left w:val="none" w:sz="0" w:space="0" w:color="auto"/>
            <w:bottom w:val="none" w:sz="0" w:space="0" w:color="auto"/>
            <w:right w:val="none" w:sz="0" w:space="0" w:color="auto"/>
          </w:divBdr>
        </w:div>
      </w:divsChild>
    </w:div>
    <w:div w:id="1260717039">
      <w:bodyDiv w:val="1"/>
      <w:marLeft w:val="0"/>
      <w:marRight w:val="0"/>
      <w:marTop w:val="0"/>
      <w:marBottom w:val="0"/>
      <w:divBdr>
        <w:top w:val="none" w:sz="0" w:space="0" w:color="auto"/>
        <w:left w:val="none" w:sz="0" w:space="0" w:color="auto"/>
        <w:bottom w:val="none" w:sz="0" w:space="0" w:color="auto"/>
        <w:right w:val="none" w:sz="0" w:space="0" w:color="auto"/>
      </w:divBdr>
      <w:divsChild>
        <w:div w:id="1310556145">
          <w:marLeft w:val="0"/>
          <w:marRight w:val="0"/>
          <w:marTop w:val="0"/>
          <w:marBottom w:val="0"/>
          <w:divBdr>
            <w:top w:val="none" w:sz="0" w:space="0" w:color="auto"/>
            <w:left w:val="none" w:sz="0" w:space="0" w:color="auto"/>
            <w:bottom w:val="none" w:sz="0" w:space="0" w:color="auto"/>
            <w:right w:val="none" w:sz="0" w:space="0" w:color="auto"/>
          </w:divBdr>
        </w:div>
        <w:div w:id="1192232514">
          <w:marLeft w:val="0"/>
          <w:marRight w:val="0"/>
          <w:marTop w:val="0"/>
          <w:marBottom w:val="0"/>
          <w:divBdr>
            <w:top w:val="none" w:sz="0" w:space="0" w:color="auto"/>
            <w:left w:val="none" w:sz="0" w:space="0" w:color="auto"/>
            <w:bottom w:val="none" w:sz="0" w:space="0" w:color="auto"/>
            <w:right w:val="none" w:sz="0" w:space="0" w:color="auto"/>
          </w:divBdr>
        </w:div>
      </w:divsChild>
    </w:div>
    <w:div w:id="1592738903">
      <w:bodyDiv w:val="1"/>
      <w:marLeft w:val="0"/>
      <w:marRight w:val="0"/>
      <w:marTop w:val="0"/>
      <w:marBottom w:val="0"/>
      <w:divBdr>
        <w:top w:val="none" w:sz="0" w:space="0" w:color="auto"/>
        <w:left w:val="none" w:sz="0" w:space="0" w:color="auto"/>
        <w:bottom w:val="none" w:sz="0" w:space="0" w:color="auto"/>
        <w:right w:val="none" w:sz="0" w:space="0" w:color="auto"/>
      </w:divBdr>
    </w:div>
    <w:div w:id="1867670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1675</Words>
  <Characters>9551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Kausar01</dc:creator>
  <cp:keywords/>
  <dc:description/>
  <cp:lastModifiedBy>15</cp:lastModifiedBy>
  <cp:revision>51</cp:revision>
  <dcterms:created xsi:type="dcterms:W3CDTF">2025-01-27T04:54:00Z</dcterms:created>
  <dcterms:modified xsi:type="dcterms:W3CDTF">2025-11-26T07:02:00Z</dcterms:modified>
</cp:coreProperties>
</file>