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45" w:rightFromText="45" w:vertAnchor="text"/>
        <w:tblW w:w="11757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57"/>
      </w:tblGrid>
      <w:tr w:rsidR="00050A0C" w:rsidRPr="00F24460" w14:paraId="71E7A498" w14:textId="77777777" w:rsidTr="00B6000E">
        <w:trPr>
          <w:trHeight w:val="569"/>
          <w:tblCellSpacing w:w="0" w:type="dxa"/>
        </w:trPr>
        <w:tc>
          <w:tcPr>
            <w:tcW w:w="1175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4AEA712" w14:textId="77777777" w:rsidR="00050A0C" w:rsidRPr="00F24460" w:rsidRDefault="00050A0C" w:rsidP="0095257C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Коммунальное государственное учреждение «Общеобразовательная школа №</w:t>
            </w:r>
            <w:r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32</w:t>
            </w: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» отдела образования Караганды управления образования Карагандинской области</w:t>
            </w:r>
          </w:p>
          <w:p w14:paraId="3B4C1C54" w14:textId="77777777" w:rsidR="00050A0C" w:rsidRPr="00F24460" w:rsidRDefault="00050A0C" w:rsidP="0095257C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объявляет конкурс на занятие вакантных и временно вакантных должностей.</w:t>
            </w:r>
          </w:p>
        </w:tc>
      </w:tr>
      <w:tr w:rsidR="00050A0C" w:rsidRPr="00F24460" w14:paraId="0D43EE7B" w14:textId="77777777" w:rsidTr="00B6000E">
        <w:trPr>
          <w:trHeight w:val="2765"/>
          <w:tblCellSpacing w:w="0" w:type="dxa"/>
        </w:trPr>
        <w:tc>
          <w:tcPr>
            <w:tcW w:w="1175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52E9F6A" w14:textId="53634926" w:rsidR="00050A0C" w:rsidRDefault="00F9568D" w:rsidP="0095257C">
            <w:pPr>
              <w:tabs>
                <w:tab w:val="left" w:pos="6315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  <w:bookmarkStart w:id="0" w:name="_Hlk207112581"/>
            <w:r>
              <w:rPr>
                <w:rFonts w:cs="Times New Roman"/>
              </w:rPr>
              <w:t>1.</w:t>
            </w:r>
            <w:r w:rsidR="002A0DA7" w:rsidRPr="000E6BFA">
              <w:rPr>
                <w:rFonts w:cs="Times New Roman"/>
              </w:rPr>
              <w:t xml:space="preserve"> </w:t>
            </w:r>
            <w:r w:rsidR="000500EB">
              <w:rPr>
                <w:rFonts w:cs="Times New Roman"/>
              </w:rPr>
              <w:t>УЧИТЕЛЬ МАТЕМАТИКИ</w:t>
            </w:r>
            <w:r w:rsidR="002A0DA7"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 w:rsidR="00050A0C">
              <w:rPr>
                <w:rFonts w:cs="Times New Roman"/>
                <w:sz w:val="24"/>
                <w:szCs w:val="24"/>
              </w:rPr>
              <w:t xml:space="preserve">с </w:t>
            </w:r>
            <w:r w:rsidR="0095257C">
              <w:rPr>
                <w:rFonts w:cs="Times New Roman"/>
                <w:sz w:val="24"/>
                <w:szCs w:val="24"/>
              </w:rPr>
              <w:t xml:space="preserve">казахским </w:t>
            </w:r>
            <w:r w:rsidR="00050A0C">
              <w:rPr>
                <w:rFonts w:cs="Times New Roman"/>
                <w:sz w:val="24"/>
                <w:szCs w:val="24"/>
              </w:rPr>
              <w:t xml:space="preserve">языком обучения – 1 единица (1 ставка) </w:t>
            </w:r>
            <w:r w:rsidR="000500EB">
              <w:rPr>
                <w:rFonts w:cs="Times New Roman"/>
                <w:sz w:val="24"/>
                <w:szCs w:val="24"/>
              </w:rPr>
              <w:t>на время декретного отпуска основного работника</w:t>
            </w:r>
          </w:p>
          <w:bookmarkEnd w:id="0"/>
          <w:p w14:paraId="29250BD7" w14:textId="024943BF" w:rsidR="002837D7" w:rsidRPr="00DD0E84" w:rsidRDefault="002837D7" w:rsidP="000500EB">
            <w:pPr>
              <w:tabs>
                <w:tab w:val="left" w:pos="6315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14:paraId="0220A114" w14:textId="77777777" w:rsidR="00050A0C" w:rsidRDefault="00050A0C" w:rsidP="00050A0C">
      <w:pPr>
        <w:spacing w:after="0" w:line="240" w:lineRule="auto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Наименование: </w:t>
      </w:r>
    </w:p>
    <w:p w14:paraId="38D03F2D" w14:textId="77777777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Коммунальное государственное учреждение «Общеобразовательная школа №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32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» отдела образования города Караганды управления образования Карагандинской области.</w:t>
      </w:r>
    </w:p>
    <w:p w14:paraId="2814830F" w14:textId="77777777" w:rsidR="00050A0C" w:rsidRDefault="00050A0C" w:rsidP="00050A0C">
      <w:pPr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Основная деятельность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:</w:t>
      </w:r>
    </w:p>
    <w:p w14:paraId="35F49B89" w14:textId="77777777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реализация общеобразовательных программ основного среднего образования.</w:t>
      </w:r>
    </w:p>
    <w:p w14:paraId="03FF9C62" w14:textId="77777777" w:rsidR="00050A0C" w:rsidRDefault="00050A0C" w:rsidP="00050A0C">
      <w:pPr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Местонахождение(адрес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 xml:space="preserve">): </w:t>
      </w:r>
    </w:p>
    <w:p w14:paraId="001F0544" w14:textId="77777777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10002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0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Карагандинская область, город Караганда, 2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микрорайон,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стр.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7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/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1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телефон 53-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12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-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72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.</w:t>
      </w:r>
    </w:p>
    <w:tbl>
      <w:tblPr>
        <w:tblpPr w:leftFromText="45" w:rightFromText="45" w:vertAnchor="text"/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7"/>
      </w:tblGrid>
      <w:tr w:rsidR="00050A0C" w:rsidRPr="00F24460" w14:paraId="1139AE97" w14:textId="77777777" w:rsidTr="0095257C">
        <w:trPr>
          <w:trHeight w:val="7342"/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119B4E1" w14:textId="77777777" w:rsidR="00050A0C" w:rsidRPr="00F24460" w:rsidRDefault="00050A0C" w:rsidP="0095257C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Должностной оклад:</w:t>
            </w:r>
          </w:p>
          <w:tbl>
            <w:tblPr>
              <w:tblW w:w="786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5"/>
              <w:gridCol w:w="1062"/>
              <w:gridCol w:w="1929"/>
              <w:gridCol w:w="3594"/>
            </w:tblGrid>
            <w:tr w:rsidR="00050A0C" w:rsidRPr="00F24460" w14:paraId="4542C8C9" w14:textId="77777777" w:rsidTr="0095257C">
              <w:trPr>
                <w:tblCellSpacing w:w="0" w:type="dxa"/>
              </w:trPr>
              <w:tc>
                <w:tcPr>
                  <w:tcW w:w="10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23CF7E8" w14:textId="77777777" w:rsidR="00050A0C" w:rsidRPr="00F24460" w:rsidRDefault="00050A0C" w:rsidP="00557E19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Звено</w:t>
                  </w:r>
                </w:p>
              </w:tc>
              <w:tc>
                <w:tcPr>
                  <w:tcW w:w="106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7FF2AD0" w14:textId="77777777" w:rsidR="00050A0C" w:rsidRPr="00F24460" w:rsidRDefault="00050A0C" w:rsidP="00557E19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Ступень</w:t>
                  </w:r>
                </w:p>
              </w:tc>
              <w:tc>
                <w:tcPr>
                  <w:tcW w:w="579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31A5BDC" w14:textId="77777777" w:rsidR="00050A0C" w:rsidRPr="00F24460" w:rsidRDefault="00050A0C" w:rsidP="00557E19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Должностной оклад в зависимости</w:t>
                  </w:r>
                  <w:r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 xml:space="preserve"> </w:t>
                  </w: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от выслуги лет(тенге)</w:t>
                  </w:r>
                </w:p>
              </w:tc>
            </w:tr>
            <w:tr w:rsidR="00050A0C" w:rsidRPr="00F24460" w14:paraId="610B9B78" w14:textId="77777777" w:rsidTr="0095257C">
              <w:trPr>
                <w:trHeight w:val="195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E1D93E6" w14:textId="77777777" w:rsidR="00050A0C" w:rsidRPr="00F24460" w:rsidRDefault="00050A0C" w:rsidP="00557E19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FBF9FF8" w14:textId="77777777" w:rsidR="00050A0C" w:rsidRPr="00F24460" w:rsidRDefault="00050A0C" w:rsidP="00557E19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568B686" w14:textId="77777777" w:rsidR="00050A0C" w:rsidRPr="00F24460" w:rsidRDefault="00050A0C" w:rsidP="00557E19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От</w:t>
                  </w:r>
                </w:p>
              </w:tc>
              <w:tc>
                <w:tcPr>
                  <w:tcW w:w="3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D2F0CD2" w14:textId="77777777" w:rsidR="00050A0C" w:rsidRPr="00F24460" w:rsidRDefault="00050A0C" w:rsidP="00557E19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До</w:t>
                  </w:r>
                </w:p>
              </w:tc>
            </w:tr>
            <w:tr w:rsidR="00050A0C" w:rsidRPr="00F24460" w14:paraId="190631BA" w14:textId="77777777" w:rsidTr="0095257C">
              <w:trPr>
                <w:trHeight w:val="105"/>
                <w:tblCellSpacing w:w="0" w:type="dxa"/>
              </w:trPr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55839DD" w14:textId="77777777" w:rsidR="00050A0C" w:rsidRPr="00F24460" w:rsidRDefault="00050A0C" w:rsidP="00557E19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В2-4 до В2-1 (высшее образование)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4B0A302" w14:textId="77777777" w:rsidR="00050A0C" w:rsidRPr="00F24460" w:rsidRDefault="00050A0C" w:rsidP="00557E19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Без категории до педагога-мастера</w:t>
                  </w:r>
                </w:p>
              </w:tc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76A67C2" w14:textId="77001548" w:rsidR="00050A0C" w:rsidRPr="00F24460" w:rsidRDefault="00726F44" w:rsidP="00557E19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150</w:t>
                  </w:r>
                  <w:r w:rsidR="00557AD2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</w:rPr>
                    <w:t>000</w:t>
                  </w:r>
                </w:p>
              </w:tc>
              <w:tc>
                <w:tcPr>
                  <w:tcW w:w="3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1B43D7" w14:textId="77777777" w:rsidR="00050A0C" w:rsidRPr="00F24460" w:rsidRDefault="00050A0C" w:rsidP="00557E19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344664</w:t>
                  </w:r>
                </w:p>
              </w:tc>
            </w:tr>
          </w:tbl>
          <w:p w14:paraId="1DAE5CE7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Общие квалификационные требования к участникам конкурса:</w:t>
            </w:r>
          </w:p>
          <w:p w14:paraId="452EC377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высшее и (или) послевузовское педагогическое или техническое и профессиональное,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послесреднее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2E0D72E4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54FD5351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и (или) при наличии высшего уровня квалификации стаж педагогической работы для педагога-мастера – 5 лет.</w:t>
            </w:r>
          </w:p>
          <w:p w14:paraId="15723700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Должностные обязанности:</w:t>
            </w:r>
          </w:p>
          <w:p w14:paraId="59B4B60B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14:paraId="04B8A2EF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       способствует формированию общей культуры личности обучающегося и </w:t>
            </w:r>
            <w:proofErr w:type="gram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воспитанника</w:t>
            </w: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и</w:t>
            </w:r>
            <w:proofErr w:type="gram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его социализации, выявляет и содействует развитию индивидуальных способностей обучающихся;</w:t>
            </w:r>
          </w:p>
          <w:p w14:paraId="3A4F639F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мұғалім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";</w:t>
            </w:r>
          </w:p>
          <w:p w14:paraId="12AD9877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14:paraId="28BECE92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     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суммативного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оценивания за раздел и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суммативного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оценивания за четверть;</w:t>
            </w:r>
          </w:p>
          <w:p w14:paraId="3B077980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       проводит анализ по итогам проведения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суммативного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оценивания за раздел и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суммативного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оценивания за четверть с комментариями;</w:t>
            </w:r>
          </w:p>
          <w:p w14:paraId="28CD01C3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заполняет журналы (бумажные или электронные);</w:t>
            </w:r>
          </w:p>
          <w:p w14:paraId="5BC95CA5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14:paraId="56F418BB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14:paraId="6D65A243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изучает индивидуальные способности, интересы и склонности обучающихся, воспитанников;</w:t>
            </w:r>
          </w:p>
          <w:p w14:paraId="6F0EC67E" w14:textId="77777777" w:rsidR="00050A0C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создает условия для инклюзивного образования;</w:t>
            </w:r>
          </w:p>
          <w:p w14:paraId="24E1CE2E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14:paraId="05AF7EAD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lastRenderedPageBreak/>
      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14:paraId="389B5CA9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14:paraId="3B3E8082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14:paraId="67D4CF25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участвует в педагогических консилиумах для родителей;</w:t>
            </w:r>
          </w:p>
          <w:p w14:paraId="6A1BA910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консультирует родителей;</w:t>
            </w:r>
          </w:p>
          <w:p w14:paraId="4231B6DC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повышает профессиональную компетентность;</w:t>
            </w:r>
          </w:p>
          <w:p w14:paraId="0840ECEB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соблюдает правила безопасности и охраны труда, противопожарной защиты;</w:t>
            </w:r>
          </w:p>
          <w:p w14:paraId="3DCDA26D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обеспечивает охрану жизни и здоровья обучающихся в период образовательного процесса;</w:t>
            </w:r>
          </w:p>
          <w:p w14:paraId="14DD0C23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осуществляет сотрудничество с родителями или лицами, их заменяющими;</w:t>
            </w:r>
          </w:p>
          <w:p w14:paraId="7F275AB3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заполняет документы, перечень которых утвержден уполномоченным органом в области образования;</w:t>
            </w:r>
          </w:p>
          <w:p w14:paraId="23CF89E1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прививает антикоррупционную культуру, принципы академической честности среди обучающихся и воспитанников.</w:t>
            </w:r>
          </w:p>
          <w:p w14:paraId="6BE93229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Требования к участникам конкурса:</w:t>
            </w:r>
          </w:p>
          <w:p w14:paraId="6C363C4A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Должен знать:</w:t>
            </w:r>
          </w:p>
          <w:p w14:paraId="77B3C436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Конституцию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определяющие направления и перспективы развития образования;</w:t>
            </w:r>
          </w:p>
          <w:p w14:paraId="467B4A05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содержание учебного предмета, учебно-воспитательного процесса, методики преподавания и оценивания;</w:t>
            </w:r>
          </w:p>
          <w:p w14:paraId="02D38C25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педагогику и психологию;</w:t>
            </w:r>
          </w:p>
          <w:p w14:paraId="08B41141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методику преподавания предмета, воспитательной работы, средства обучения и их дидактические возможности;</w:t>
            </w:r>
          </w:p>
          <w:p w14:paraId="7F06ABBA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нормы педагогической этики;</w:t>
            </w:r>
          </w:p>
          <w:p w14:paraId="3DF6E97C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требования к оборудованию учебных кабинетов и подсобных помещений;</w:t>
            </w:r>
          </w:p>
          <w:p w14:paraId="44680C65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основы права и научной организации труда, экономики;</w:t>
            </w:r>
          </w:p>
          <w:p w14:paraId="66B04A11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основы трудового законодательства, правила безопасности и охраны труда, противопожарной защиты, санитарные правила и нормы.</w:t>
            </w:r>
          </w:p>
          <w:p w14:paraId="1416640A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 xml:space="preserve">Для участия </w:t>
            </w:r>
            <w:r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в Конкурсе кандидату </w:t>
            </w: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необходимо предоставить:</w:t>
            </w:r>
          </w:p>
          <w:p w14:paraId="3A08A2C2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14:paraId="7858BF1F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7FA8EF82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0EF95A1F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0F030F89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5) копию документа, подтверждающую трудовую деятельность (при наличии);</w:t>
            </w:r>
          </w:p>
          <w:p w14:paraId="0377BE0F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23C2FD46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7) справку с психоневрологической организации;</w:t>
            </w:r>
          </w:p>
          <w:p w14:paraId="0A7B2646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8) справку с наркологической организации;</w:t>
            </w:r>
          </w:p>
          <w:p w14:paraId="3177F59E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14:paraId="62166BFD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6CEB9CFC" w14:textId="77777777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Конкурс проводится по адресу:</w:t>
      </w:r>
    </w:p>
    <w:p w14:paraId="25F2705A" w14:textId="77777777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1000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20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город Караганда, 2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микрорайон, стр.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7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/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1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Коммунальное государственное учреждение «Общеобразовательная школа №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 xml:space="preserve">32» 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отдела образования Караганды управления образования Карагандинской области, контактный телефон: 8(7212) 53-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12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-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72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электронный адрес:sch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32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@kargoo.kz</w:t>
      </w:r>
    </w:p>
    <w:p w14:paraId="60CCE976" w14:textId="77777777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u w:val="single"/>
          <w:lang w:eastAsia="ru-RU"/>
        </w:rPr>
        <w:t>Прием документов для участия в конкурсе осуществляется в течение</w:t>
      </w:r>
      <w:r>
        <w:rPr>
          <w:rFonts w:eastAsia="Times New Roman" w:cs="Times New Roman"/>
          <w:b/>
          <w:bCs/>
          <w:color w:val="000000"/>
          <w:sz w:val="21"/>
          <w:szCs w:val="21"/>
          <w:u w:val="single"/>
          <w:lang w:eastAsia="ru-RU"/>
        </w:rPr>
        <w:t xml:space="preserve"> 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u w:val="single"/>
          <w:lang w:eastAsia="ru-RU"/>
        </w:rPr>
        <w:t>семи рабочих дней со дня публикации объявления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.</w:t>
      </w:r>
    </w:p>
    <w:p w14:paraId="3025399F" w14:textId="67FDC2FD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Прием документов по осуществляется с 09.00 часов до 1</w:t>
      </w:r>
      <w:r w:rsidR="00D22F51">
        <w:rPr>
          <w:rFonts w:eastAsia="Times New Roman" w:cs="Times New Roman"/>
          <w:color w:val="000000"/>
          <w:sz w:val="21"/>
          <w:szCs w:val="21"/>
          <w:lang w:eastAsia="ru-RU"/>
        </w:rPr>
        <w:t>8</w:t>
      </w:r>
      <w:r w:rsidR="00B6000E">
        <w:rPr>
          <w:rFonts w:eastAsia="Times New Roman" w:cs="Times New Roman"/>
          <w:color w:val="000000"/>
          <w:sz w:val="21"/>
          <w:szCs w:val="21"/>
          <w:lang w:eastAsia="ru-RU"/>
        </w:rPr>
        <w:t>.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 xml:space="preserve">00 часов </w:t>
      </w:r>
    </w:p>
    <w:p w14:paraId="1F2055DE" w14:textId="1B6AE62B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Дата и время н</w:t>
      </w:r>
      <w:r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ачала приема документов: </w:t>
      </w:r>
      <w:r w:rsidR="00557E19">
        <w:rPr>
          <w:rFonts w:eastAsia="Times New Roman" w:cs="Times New Roman"/>
          <w:b/>
          <w:bCs/>
          <w:color w:val="000000"/>
          <w:sz w:val="21"/>
          <w:szCs w:val="21"/>
          <w:lang w:val="kk-KZ" w:eastAsia="ru-RU"/>
        </w:rPr>
        <w:t>08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</w:t>
      </w:r>
      <w:r w:rsidR="00557E19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10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.202</w:t>
      </w:r>
      <w:r w:rsidR="00B6000E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5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г., 09.00ч.-1</w:t>
      </w:r>
      <w:r w:rsidR="00A679E9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8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.00ч.</w:t>
      </w:r>
    </w:p>
    <w:p w14:paraId="368AD59A" w14:textId="20DB085D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Дата и врем</w:t>
      </w:r>
      <w:r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я окончания приема документов:</w:t>
      </w:r>
      <w:r w:rsidR="00557E19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17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</w:t>
      </w:r>
      <w:r w:rsidR="00557E19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10</w:t>
      </w:r>
      <w:bookmarkStart w:id="1" w:name="_GoBack"/>
      <w:bookmarkEnd w:id="1"/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.202</w:t>
      </w:r>
      <w:r w:rsidR="00B6000E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5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г., 09.00ч.-1</w:t>
      </w:r>
      <w:r w:rsidR="00A679E9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8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.00ч.</w:t>
      </w:r>
    </w:p>
    <w:p w14:paraId="07315861" w14:textId="77777777" w:rsidR="00A84519" w:rsidRDefault="00A84519"/>
    <w:sectPr w:rsidR="00A84519" w:rsidSect="00B6000E">
      <w:pgSz w:w="12240" w:h="15840"/>
      <w:pgMar w:top="284" w:right="333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75D5E"/>
    <w:multiLevelType w:val="hybridMultilevel"/>
    <w:tmpl w:val="C30E9F68"/>
    <w:lvl w:ilvl="0" w:tplc="FB8825C6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2" w:hanging="360"/>
      </w:pPr>
    </w:lvl>
    <w:lvl w:ilvl="2" w:tplc="0419001B" w:tentative="1">
      <w:start w:val="1"/>
      <w:numFmt w:val="lowerRoman"/>
      <w:lvlText w:val="%3."/>
      <w:lvlJc w:val="right"/>
      <w:pPr>
        <w:ind w:left="1912" w:hanging="180"/>
      </w:pPr>
    </w:lvl>
    <w:lvl w:ilvl="3" w:tplc="0419000F" w:tentative="1">
      <w:start w:val="1"/>
      <w:numFmt w:val="decimal"/>
      <w:lvlText w:val="%4."/>
      <w:lvlJc w:val="left"/>
      <w:pPr>
        <w:ind w:left="2632" w:hanging="360"/>
      </w:pPr>
    </w:lvl>
    <w:lvl w:ilvl="4" w:tplc="04190019" w:tentative="1">
      <w:start w:val="1"/>
      <w:numFmt w:val="lowerLetter"/>
      <w:lvlText w:val="%5."/>
      <w:lvlJc w:val="left"/>
      <w:pPr>
        <w:ind w:left="3352" w:hanging="360"/>
      </w:pPr>
    </w:lvl>
    <w:lvl w:ilvl="5" w:tplc="0419001B" w:tentative="1">
      <w:start w:val="1"/>
      <w:numFmt w:val="lowerRoman"/>
      <w:lvlText w:val="%6."/>
      <w:lvlJc w:val="right"/>
      <w:pPr>
        <w:ind w:left="4072" w:hanging="180"/>
      </w:pPr>
    </w:lvl>
    <w:lvl w:ilvl="6" w:tplc="0419000F" w:tentative="1">
      <w:start w:val="1"/>
      <w:numFmt w:val="decimal"/>
      <w:lvlText w:val="%7."/>
      <w:lvlJc w:val="left"/>
      <w:pPr>
        <w:ind w:left="4792" w:hanging="360"/>
      </w:pPr>
    </w:lvl>
    <w:lvl w:ilvl="7" w:tplc="04190019" w:tentative="1">
      <w:start w:val="1"/>
      <w:numFmt w:val="lowerLetter"/>
      <w:lvlText w:val="%8."/>
      <w:lvlJc w:val="left"/>
      <w:pPr>
        <w:ind w:left="5512" w:hanging="360"/>
      </w:pPr>
    </w:lvl>
    <w:lvl w:ilvl="8" w:tplc="0419001B" w:tentative="1">
      <w:start w:val="1"/>
      <w:numFmt w:val="lowerRoman"/>
      <w:lvlText w:val="%9."/>
      <w:lvlJc w:val="right"/>
      <w:pPr>
        <w:ind w:left="62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A0C"/>
    <w:rsid w:val="000500EB"/>
    <w:rsid w:val="00050A0C"/>
    <w:rsid w:val="002837D7"/>
    <w:rsid w:val="002A0DA7"/>
    <w:rsid w:val="00365C9A"/>
    <w:rsid w:val="00557AD2"/>
    <w:rsid w:val="00557E19"/>
    <w:rsid w:val="00726F44"/>
    <w:rsid w:val="0095257C"/>
    <w:rsid w:val="00A10427"/>
    <w:rsid w:val="00A679E9"/>
    <w:rsid w:val="00A84519"/>
    <w:rsid w:val="00B6000E"/>
    <w:rsid w:val="00D22F51"/>
    <w:rsid w:val="00D92376"/>
    <w:rsid w:val="00F9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1BFB2"/>
  <w15:chartTrackingRefBased/>
  <w15:docId w15:val="{3C13F545-C834-4C67-ACCE-044A68E1B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A0C"/>
    <w:rPr>
      <w:rFonts w:ascii="Times New Roman" w:hAnsi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0A0C"/>
    <w:pPr>
      <w:ind w:left="720"/>
      <w:contextualSpacing/>
    </w:pPr>
    <w:rPr>
      <w:rFonts w:asciiTheme="minorHAnsi" w:hAnsiTheme="minorHAnsi"/>
    </w:rPr>
  </w:style>
  <w:style w:type="paragraph" w:styleId="a4">
    <w:name w:val="Balloon Text"/>
    <w:basedOn w:val="a"/>
    <w:link w:val="a5"/>
    <w:uiPriority w:val="99"/>
    <w:semiHidden/>
    <w:unhideWhenUsed/>
    <w:rsid w:val="00050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0A0C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7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808C0-093D-44A8-997F-061924A44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1155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2024-02-02T09:21:00Z</cp:lastPrinted>
  <dcterms:created xsi:type="dcterms:W3CDTF">2025-08-15T07:50:00Z</dcterms:created>
  <dcterms:modified xsi:type="dcterms:W3CDTF">2025-10-08T06:34:00Z</dcterms:modified>
</cp:coreProperties>
</file>