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131E8" w14:textId="77777777" w:rsidR="004E2960" w:rsidRPr="004E2960" w:rsidRDefault="004E2960" w:rsidP="004E2960">
      <w:pPr>
        <w:spacing w:after="0" w:line="259" w:lineRule="auto"/>
        <w:jc w:val="center"/>
        <w:rPr>
          <w:rFonts w:ascii="Times New Roman" w:hAnsi="Times New Roman" w:cs="Times New Roman"/>
          <w:b/>
          <w:bCs/>
          <w:sz w:val="28"/>
          <w:szCs w:val="28"/>
          <w:lang w:val="kk-KZ"/>
        </w:rPr>
      </w:pPr>
      <w:bookmarkStart w:id="0" w:name="_Hlk198546124"/>
      <w:r w:rsidRPr="004E2960">
        <w:rPr>
          <w:rFonts w:ascii="Times New Roman" w:hAnsi="Times New Roman" w:cs="Times New Roman"/>
          <w:b/>
          <w:bCs/>
          <w:sz w:val="28"/>
          <w:szCs w:val="28"/>
          <w:lang w:val="kk-KZ"/>
        </w:rPr>
        <w:t xml:space="preserve">Қарағанды облысы білім басқармасының  </w:t>
      </w:r>
    </w:p>
    <w:p w14:paraId="67F43FA9" w14:textId="77777777" w:rsidR="004E2960" w:rsidRPr="004E2960" w:rsidRDefault="004E2960" w:rsidP="004E2960">
      <w:pPr>
        <w:spacing w:after="0" w:line="259" w:lineRule="auto"/>
        <w:jc w:val="center"/>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 xml:space="preserve">Қарағанды қаласы білім бөлімінің </w:t>
      </w:r>
    </w:p>
    <w:p w14:paraId="203B20F2" w14:textId="563A4853" w:rsidR="004E2960" w:rsidRDefault="004E2960" w:rsidP="004E2960">
      <w:pPr>
        <w:spacing w:after="0" w:line="259" w:lineRule="auto"/>
        <w:jc w:val="center"/>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«Кәусар» Оқушылар Сарайы» Коммуналдық мемлекеттік мекемесі</w:t>
      </w:r>
    </w:p>
    <w:p w14:paraId="176BA2A2" w14:textId="77777777" w:rsidR="004E2960" w:rsidRPr="004E2960" w:rsidRDefault="004E2960" w:rsidP="004E2960">
      <w:pPr>
        <w:spacing w:after="0" w:line="259" w:lineRule="auto"/>
        <w:rPr>
          <w:rFonts w:ascii="Times New Roman" w:hAnsi="Times New Roman" w:cs="Times New Roman"/>
          <w:b/>
          <w:bCs/>
          <w:sz w:val="28"/>
          <w:szCs w:val="28"/>
          <w:lang w:val="kk-KZ"/>
        </w:rPr>
      </w:pPr>
    </w:p>
    <w:p w14:paraId="0C6E3AEE" w14:textId="642EBB81" w:rsidR="00BB7E0F" w:rsidRDefault="00BB7E0F" w:rsidP="00BB7E0F">
      <w:pPr>
        <w:spacing w:after="0" w:line="259" w:lineRule="auto"/>
        <w:rPr>
          <w:rFonts w:ascii="Times New Roman" w:hAnsi="Times New Roman" w:cs="Times New Roman"/>
          <w:sz w:val="28"/>
          <w:szCs w:val="28"/>
          <w:lang w:val="kk-KZ"/>
        </w:rPr>
      </w:pPr>
      <w:r w:rsidRPr="007775A3">
        <w:rPr>
          <w:rFonts w:ascii="Times New Roman" w:hAnsi="Times New Roman" w:cs="Times New Roman"/>
          <w:b/>
          <w:sz w:val="28"/>
          <w:szCs w:val="28"/>
          <w:lang w:val="kk-KZ"/>
        </w:rPr>
        <w:t>Орналасқан жері(мекен-жайы):</w:t>
      </w:r>
      <w:r w:rsidRPr="00D14476">
        <w:rPr>
          <w:rFonts w:ascii="Times New Roman" w:hAnsi="Times New Roman" w:cs="Times New Roman"/>
          <w:sz w:val="28"/>
          <w:szCs w:val="28"/>
          <w:lang w:val="kk-KZ"/>
        </w:rPr>
        <w:t xml:space="preserve"> 1000</w:t>
      </w:r>
      <w:r>
        <w:rPr>
          <w:rFonts w:ascii="Times New Roman" w:hAnsi="Times New Roman" w:cs="Times New Roman"/>
          <w:sz w:val="28"/>
          <w:szCs w:val="28"/>
          <w:lang w:val="kk-KZ"/>
        </w:rPr>
        <w:t>20</w:t>
      </w:r>
      <w:r w:rsidRPr="00D14476">
        <w:rPr>
          <w:rFonts w:ascii="Times New Roman" w:hAnsi="Times New Roman" w:cs="Times New Roman"/>
          <w:sz w:val="28"/>
          <w:szCs w:val="28"/>
          <w:lang w:val="kk-KZ"/>
        </w:rPr>
        <w:t>, Қарағанды облысы, Қарағанды қаласы, Әлихан Бөкейхан ауданы, Метод</w:t>
      </w:r>
      <w:r>
        <w:rPr>
          <w:rFonts w:ascii="Times New Roman" w:hAnsi="Times New Roman" w:cs="Times New Roman"/>
          <w:sz w:val="28"/>
          <w:szCs w:val="28"/>
          <w:lang w:val="kk-KZ"/>
        </w:rPr>
        <w:t>и</w:t>
      </w:r>
      <w:r w:rsidRPr="00D14476">
        <w:rPr>
          <w:rFonts w:ascii="Times New Roman" w:hAnsi="Times New Roman" w:cs="Times New Roman"/>
          <w:sz w:val="28"/>
          <w:szCs w:val="28"/>
          <w:lang w:val="kk-KZ"/>
        </w:rPr>
        <w:t>ческая көшесі</w:t>
      </w:r>
      <w:r w:rsidR="00DE6115">
        <w:rPr>
          <w:rFonts w:ascii="Times New Roman" w:hAnsi="Times New Roman" w:cs="Times New Roman"/>
          <w:sz w:val="28"/>
          <w:szCs w:val="28"/>
          <w:lang w:val="kk-KZ"/>
        </w:rPr>
        <w:t>,</w:t>
      </w:r>
      <w:r w:rsidRPr="00D14476">
        <w:rPr>
          <w:rFonts w:ascii="Times New Roman" w:hAnsi="Times New Roman" w:cs="Times New Roman"/>
          <w:sz w:val="28"/>
          <w:szCs w:val="28"/>
          <w:lang w:val="kk-KZ"/>
        </w:rPr>
        <w:t xml:space="preserve"> 63, </w:t>
      </w:r>
    </w:p>
    <w:p w14:paraId="7BD7678B" w14:textId="77777777" w:rsidR="00BB7E0F" w:rsidRPr="00D14476" w:rsidRDefault="00BB7E0F" w:rsidP="00BB7E0F">
      <w:pPr>
        <w:spacing w:after="0" w:line="259" w:lineRule="auto"/>
        <w:rPr>
          <w:rFonts w:ascii="Times New Roman" w:hAnsi="Times New Roman" w:cs="Times New Roman"/>
          <w:sz w:val="28"/>
          <w:szCs w:val="28"/>
          <w:lang w:val="kk-KZ"/>
        </w:rPr>
      </w:pPr>
      <w:r w:rsidRPr="00D14476">
        <w:rPr>
          <w:rFonts w:ascii="Times New Roman" w:hAnsi="Times New Roman" w:cs="Times New Roman"/>
          <w:sz w:val="28"/>
          <w:szCs w:val="28"/>
          <w:lang w:val="kk-KZ"/>
        </w:rPr>
        <w:t>Телефон</w:t>
      </w:r>
      <w:r>
        <w:rPr>
          <w:rFonts w:ascii="Times New Roman" w:hAnsi="Times New Roman" w:cs="Times New Roman"/>
          <w:sz w:val="28"/>
          <w:szCs w:val="28"/>
          <w:lang w:val="kk-KZ"/>
        </w:rPr>
        <w:t>: 8(7212)21-52-99,</w:t>
      </w:r>
      <w:r w:rsidRPr="00D14476">
        <w:rPr>
          <w:rFonts w:ascii="Times New Roman" w:hAnsi="Times New Roman" w:cs="Times New Roman"/>
          <w:sz w:val="28"/>
          <w:szCs w:val="28"/>
          <w:lang w:val="kk-KZ"/>
        </w:rPr>
        <w:t xml:space="preserve"> +7 (705)301-93-33.</w:t>
      </w:r>
    </w:p>
    <w:p w14:paraId="11AC2A59" w14:textId="77777777" w:rsidR="00BB7E0F" w:rsidRPr="00D14476" w:rsidRDefault="00BB7E0F" w:rsidP="00BB7E0F">
      <w:pPr>
        <w:spacing w:after="0" w:line="259" w:lineRule="auto"/>
        <w:rPr>
          <w:rFonts w:ascii="Times New Roman" w:hAnsi="Times New Roman" w:cs="Times New Roman"/>
          <w:sz w:val="28"/>
          <w:szCs w:val="28"/>
          <w:lang w:val="kk-KZ"/>
        </w:rPr>
      </w:pPr>
    </w:p>
    <w:p w14:paraId="3FB04EF8" w14:textId="543C6175" w:rsidR="004E2960" w:rsidRDefault="004E2960" w:rsidP="004E2960">
      <w:pPr>
        <w:spacing w:after="0" w:line="259" w:lineRule="auto"/>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Лауазымы:</w:t>
      </w:r>
    </w:p>
    <w:p w14:paraId="2B73A45D" w14:textId="77777777" w:rsidR="004E2960" w:rsidRPr="004E2960" w:rsidRDefault="004E2960" w:rsidP="004E2960">
      <w:pPr>
        <w:spacing w:after="0" w:line="259" w:lineRule="auto"/>
        <w:rPr>
          <w:rFonts w:ascii="Times New Roman" w:hAnsi="Times New Roman" w:cs="Times New Roman"/>
          <w:b/>
          <w:bCs/>
          <w:sz w:val="28"/>
          <w:szCs w:val="28"/>
          <w:lang w:val="kk-KZ"/>
        </w:rPr>
      </w:pPr>
    </w:p>
    <w:bookmarkEnd w:id="0"/>
    <w:p w14:paraId="7817D9B4" w14:textId="61582A03" w:rsidR="004E2960" w:rsidRPr="009521D2" w:rsidRDefault="004E2960" w:rsidP="004E2960">
      <w:pPr>
        <w:rPr>
          <w:rFonts w:ascii="Times New Roman" w:hAnsi="Times New Roman" w:cs="Times New Roman"/>
          <w:b/>
          <w:color w:val="000000"/>
          <w:sz w:val="28"/>
          <w:szCs w:val="28"/>
          <w:lang w:val="kk-KZ"/>
        </w:rPr>
      </w:pPr>
      <w:r w:rsidRPr="009521D2">
        <w:rPr>
          <w:rFonts w:ascii="Times New Roman" w:hAnsi="Times New Roman" w:cs="Times New Roman"/>
          <w:b/>
          <w:color w:val="000000"/>
          <w:sz w:val="28"/>
          <w:szCs w:val="28"/>
          <w:lang w:val="kk-KZ"/>
        </w:rPr>
        <w:t>Ә</w:t>
      </w:r>
      <w:r>
        <w:rPr>
          <w:rFonts w:ascii="Times New Roman" w:hAnsi="Times New Roman" w:cs="Times New Roman"/>
          <w:b/>
          <w:color w:val="000000"/>
          <w:sz w:val="28"/>
          <w:szCs w:val="28"/>
          <w:lang w:val="kk-KZ"/>
        </w:rPr>
        <w:t>ДІСКЕР</w:t>
      </w:r>
      <w:r w:rsidRPr="009521D2">
        <w:rPr>
          <w:rFonts w:ascii="Times New Roman" w:hAnsi="Times New Roman" w:cs="Times New Roman"/>
          <w:b/>
          <w:color w:val="000000"/>
          <w:sz w:val="28"/>
          <w:szCs w:val="28"/>
          <w:lang w:val="kk-KZ"/>
        </w:rPr>
        <w:t xml:space="preserve"> (</w:t>
      </w:r>
      <w:r w:rsidR="00D06B39">
        <w:rPr>
          <w:rFonts w:ascii="Times New Roman" w:hAnsi="Times New Roman" w:cs="Times New Roman"/>
          <w:b/>
          <w:color w:val="000000"/>
          <w:sz w:val="28"/>
          <w:szCs w:val="28"/>
          <w:lang w:val="kk-KZ"/>
        </w:rPr>
        <w:t>1</w:t>
      </w:r>
      <w:r w:rsidRPr="009521D2">
        <w:rPr>
          <w:rFonts w:ascii="Times New Roman" w:hAnsi="Times New Roman" w:cs="Times New Roman"/>
          <w:b/>
          <w:color w:val="000000"/>
          <w:sz w:val="28"/>
          <w:szCs w:val="28"/>
          <w:lang w:val="kk-KZ"/>
        </w:rPr>
        <w:t xml:space="preserve"> ст.)</w:t>
      </w:r>
    </w:p>
    <w:p w14:paraId="7ABB622F" w14:textId="4B86C3D7" w:rsidR="004E2960" w:rsidRDefault="004E2960" w:rsidP="004E2960">
      <w:pPr>
        <w:spacing w:after="0" w:line="240" w:lineRule="auto"/>
        <w:rPr>
          <w:rFonts w:ascii="Times New Roman" w:hAnsi="Times New Roman" w:cs="Times New Roman"/>
          <w:b/>
          <w:bCs/>
          <w:sz w:val="28"/>
          <w:szCs w:val="28"/>
          <w:lang w:val="kk-KZ"/>
        </w:rPr>
      </w:pPr>
      <w:bookmarkStart w:id="1" w:name="_Hlk198546508"/>
      <w:r w:rsidRPr="004E2960">
        <w:rPr>
          <w:rFonts w:ascii="Times New Roman" w:hAnsi="Times New Roman" w:cs="Times New Roman"/>
          <w:b/>
          <w:bCs/>
          <w:sz w:val="28"/>
          <w:szCs w:val="28"/>
          <w:lang w:val="kk-KZ"/>
        </w:rPr>
        <w:t>Лауазымдық міндеттері:</w:t>
      </w:r>
    </w:p>
    <w:p w14:paraId="0C13E2F4" w14:textId="77777777" w:rsidR="004E2960" w:rsidRPr="004E2960" w:rsidRDefault="004E2960" w:rsidP="004E2960">
      <w:pPr>
        <w:spacing w:after="0" w:line="240" w:lineRule="auto"/>
        <w:rPr>
          <w:rFonts w:ascii="Times New Roman" w:hAnsi="Times New Roman" w:cs="Times New Roman"/>
          <w:b/>
          <w:bCs/>
          <w:sz w:val="28"/>
          <w:szCs w:val="28"/>
          <w:lang w:val="kk-KZ"/>
        </w:rPr>
      </w:pPr>
    </w:p>
    <w:bookmarkEnd w:id="1"/>
    <w:p w14:paraId="1C80A33E"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1) Қызметті әдістемелік қамтамасыз етуді ұйымдастырады; </w:t>
      </w:r>
    </w:p>
    <w:p w14:paraId="2CBBCB2C"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2) оқу, оқу-тақырыптық жоспарлар мен бағдарламалар жасайды; </w:t>
      </w:r>
    </w:p>
    <w:p w14:paraId="0BEF705D"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3) балаларға арналған білім беру бағдарламаларын таңдауға (әзірлеуге) қатысады; </w:t>
      </w:r>
    </w:p>
    <w:p w14:paraId="1E6B2E95" w14:textId="77777777"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 xml:space="preserve">4) жас топтары бойынша сабақтар торын жасайды; </w:t>
      </w:r>
    </w:p>
    <w:p w14:paraId="33B8B889" w14:textId="2C4A9833" w:rsidR="004E2960" w:rsidRDefault="004E2960" w:rsidP="004E2960">
      <w:pPr>
        <w:spacing w:after="0" w:line="240" w:lineRule="auto"/>
        <w:rPr>
          <w:rFonts w:ascii="Times New Roman" w:hAnsi="Times New Roman" w:cs="Times New Roman"/>
          <w:color w:val="000000"/>
          <w:sz w:val="28"/>
          <w:szCs w:val="28"/>
          <w:lang w:val="kk-KZ"/>
        </w:rPr>
      </w:pPr>
      <w:r w:rsidRPr="004E2960">
        <w:rPr>
          <w:rFonts w:ascii="Times New Roman" w:hAnsi="Times New Roman" w:cs="Times New Roman"/>
          <w:color w:val="000000"/>
          <w:sz w:val="28"/>
          <w:szCs w:val="28"/>
          <w:lang w:val="kk-KZ"/>
        </w:rPr>
        <w:t>5) оқыту мен тәрбиелеудің мазмұнын, нысандарын, әдістері мен құралдарын айқындауға көмек көрсетеді;</w:t>
      </w:r>
    </w:p>
    <w:p w14:paraId="4B84054E"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6) оқу-әдістемелік құжаттаманы, құралдарды әзірлеуді, рецензиялауды және бекітуге дайындауды ұйымдастырады; </w:t>
      </w:r>
    </w:p>
    <w:p w14:paraId="22CC5CAD"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7) Инновациялық педагогикалық тәжірибені анықтауды, зерделеуді, таратуды және енгізуді қамтамасыз етеді;</w:t>
      </w:r>
    </w:p>
    <w:p w14:paraId="150C1C70"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8) оқу-әдістемелік және тәрбие жұмысының жай-күйін талдайды; </w:t>
      </w:r>
    </w:p>
    <w:p w14:paraId="0CABA206"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9) тәрбиешілер үшін сабақтар, мастер-кластар, семинарлар, жеке және топтық консультациялар, көрмелер, конкурстар өткізеді, шығармашылық топтардың жұмысын ұйымдастырады;</w:t>
      </w:r>
    </w:p>
    <w:p w14:paraId="2F736F89"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10) оқу-педагогикалық және әдістемелік әдебиеттердің деректер банкін уақтылы қалыптастырады </w:t>
      </w:r>
    </w:p>
    <w:p w14:paraId="7A8AACD0"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 xml:space="preserve">11) есептік және есептік құжаттаманы ресімдейді; </w:t>
      </w:r>
    </w:p>
    <w:p w14:paraId="3514A3CB"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12) тәрбиешілердің, психологтың, логопедтің, музыкалық жетекшінің, ұйымның басқа да мамандарының өзара іс-қимылын үйлестіреді;</w:t>
      </w:r>
    </w:p>
    <w:p w14:paraId="73DC82E0" w14:textId="77777777"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13) ерекше білім беру қажеттіліктері бар балаларды психологиялық-педагогикалық сүйемелдеу қызметінің қызметін үйлестіреді;</w:t>
      </w:r>
    </w:p>
    <w:p w14:paraId="44BDAD60" w14:textId="6D95CD4C" w:rsidR="004E2960" w:rsidRPr="004E2960" w:rsidRDefault="004E2960" w:rsidP="004E2960">
      <w:pPr>
        <w:spacing w:after="0" w:line="240" w:lineRule="auto"/>
        <w:rPr>
          <w:rFonts w:ascii="Times New Roman" w:hAnsi="Times New Roman" w:cs="Times New Roman"/>
          <w:bCs/>
          <w:sz w:val="28"/>
          <w:szCs w:val="28"/>
          <w:lang w:val="kk-KZ"/>
        </w:rPr>
      </w:pPr>
      <w:r w:rsidRPr="004E2960">
        <w:rPr>
          <w:rFonts w:ascii="Times New Roman" w:hAnsi="Times New Roman" w:cs="Times New Roman"/>
          <w:bCs/>
          <w:sz w:val="28"/>
          <w:szCs w:val="28"/>
          <w:lang w:val="kk-KZ"/>
        </w:rPr>
        <w:t>14) педагогтердің біліктілігін арттыру және біліктілік санаттарын беру (растау), аттестаттау жөніндегі жұмысты үйлестіреді.</w:t>
      </w:r>
    </w:p>
    <w:p w14:paraId="0AAF5805" w14:textId="2782EB61" w:rsidR="004E2960" w:rsidRDefault="004E2960" w:rsidP="005C31F6">
      <w:pPr>
        <w:jc w:val="center"/>
        <w:rPr>
          <w:rFonts w:ascii="Times New Roman" w:hAnsi="Times New Roman" w:cs="Times New Roman"/>
          <w:b/>
          <w:bCs/>
          <w:sz w:val="28"/>
          <w:szCs w:val="28"/>
          <w:lang w:val="kk-KZ"/>
        </w:rPr>
      </w:pPr>
    </w:p>
    <w:p w14:paraId="648CBDCE" w14:textId="15F5BAF6" w:rsidR="004E2960" w:rsidRDefault="004E2960" w:rsidP="004E2960">
      <w:pPr>
        <w:rPr>
          <w:rFonts w:ascii="Times New Roman" w:hAnsi="Times New Roman" w:cs="Times New Roman"/>
          <w:b/>
          <w:bCs/>
          <w:sz w:val="28"/>
          <w:szCs w:val="28"/>
          <w:lang w:val="kk-KZ"/>
        </w:rPr>
      </w:pPr>
      <w:r w:rsidRPr="004E2960">
        <w:rPr>
          <w:rFonts w:ascii="Times New Roman" w:hAnsi="Times New Roman" w:cs="Times New Roman"/>
          <w:b/>
          <w:bCs/>
          <w:sz w:val="28"/>
          <w:szCs w:val="28"/>
          <w:lang w:val="kk-KZ"/>
        </w:rPr>
        <w:t>Білуі керек:</w:t>
      </w:r>
    </w:p>
    <w:p w14:paraId="3AABF540" w14:textId="550CF7F3"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lastRenderedPageBreak/>
        <w:t xml:space="preserve">Қазақстан Республикасының Конституциясы, </w:t>
      </w:r>
      <w:r w:rsidR="006E18FD">
        <w:rPr>
          <w:color w:val="000000"/>
          <w:sz w:val="28"/>
          <w:szCs w:val="28"/>
          <w:lang w:val="kk-KZ"/>
        </w:rPr>
        <w:t>«</w:t>
      </w:r>
      <w:r w:rsidRPr="004E2960">
        <w:rPr>
          <w:color w:val="000000"/>
          <w:sz w:val="28"/>
          <w:szCs w:val="28"/>
          <w:lang w:val="kk-KZ"/>
        </w:rPr>
        <w:t>Білім туралы</w:t>
      </w:r>
      <w:r w:rsidR="006E18FD">
        <w:rPr>
          <w:color w:val="000000"/>
          <w:sz w:val="28"/>
          <w:szCs w:val="28"/>
          <w:lang w:val="kk-KZ"/>
        </w:rPr>
        <w:t>»</w:t>
      </w:r>
      <w:r w:rsidRPr="004E2960">
        <w:rPr>
          <w:color w:val="000000"/>
          <w:sz w:val="28"/>
          <w:szCs w:val="28"/>
          <w:lang w:val="kk-KZ"/>
        </w:rPr>
        <w:t xml:space="preserve">, </w:t>
      </w:r>
      <w:r w:rsidR="006E18FD">
        <w:rPr>
          <w:color w:val="000000"/>
          <w:sz w:val="28"/>
          <w:szCs w:val="28"/>
          <w:lang w:val="kk-KZ"/>
        </w:rPr>
        <w:t>«</w:t>
      </w:r>
      <w:r w:rsidRPr="004E2960">
        <w:rPr>
          <w:color w:val="000000"/>
          <w:sz w:val="28"/>
          <w:szCs w:val="28"/>
          <w:lang w:val="kk-KZ"/>
        </w:rPr>
        <w:t>Педагог мәртебесі туралы</w:t>
      </w:r>
      <w:r w:rsidR="006E18FD">
        <w:rPr>
          <w:color w:val="000000"/>
          <w:sz w:val="28"/>
          <w:szCs w:val="28"/>
          <w:lang w:val="kk-KZ"/>
        </w:rPr>
        <w:t>»</w:t>
      </w:r>
      <w:r w:rsidRPr="004E2960">
        <w:rPr>
          <w:color w:val="000000"/>
          <w:sz w:val="28"/>
          <w:szCs w:val="28"/>
          <w:lang w:val="kk-KZ"/>
        </w:rPr>
        <w:t xml:space="preserve">, </w:t>
      </w:r>
      <w:r w:rsidR="006E18FD">
        <w:rPr>
          <w:color w:val="000000"/>
          <w:sz w:val="28"/>
          <w:szCs w:val="28"/>
          <w:lang w:val="kk-KZ"/>
        </w:rPr>
        <w:t>«</w:t>
      </w:r>
      <w:r w:rsidRPr="004E2960">
        <w:rPr>
          <w:color w:val="000000"/>
          <w:sz w:val="28"/>
          <w:szCs w:val="28"/>
          <w:lang w:val="kk-KZ"/>
        </w:rPr>
        <w:t>Сыбайлас жемқорлыққа қарсы іс-қимыл туралы</w:t>
      </w:r>
      <w:r w:rsidR="006E18FD">
        <w:rPr>
          <w:color w:val="000000"/>
          <w:sz w:val="28"/>
          <w:szCs w:val="28"/>
          <w:lang w:val="kk-KZ"/>
        </w:rPr>
        <w:t>»</w:t>
      </w:r>
      <w:r w:rsidRPr="004E2960">
        <w:rPr>
          <w:color w:val="000000"/>
          <w:sz w:val="28"/>
          <w:szCs w:val="28"/>
          <w:lang w:val="kk-KZ"/>
        </w:rPr>
        <w:t xml:space="preserve"> Қазақстан Республикасының заңдары және білім беруді дамытудың бағыттары мен перспективаларын айқындайтын өзге де нормативтік құқықтық актілер; </w:t>
      </w:r>
    </w:p>
    <w:p w14:paraId="1205D060" w14:textId="77777777"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мемлекеттік жалпыға міндетті білім беру стандарты; дидактика принциптері, педагогика, психология негіздері, тәрбие мен оқытудың жалпы және жеке әдістемелері;</w:t>
      </w:r>
    </w:p>
    <w:p w14:paraId="17E74243" w14:textId="0417ACF3"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педагогикалық этика нормалары;</w:t>
      </w:r>
    </w:p>
    <w:p w14:paraId="499101EA" w14:textId="77777777"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 xml:space="preserve"> еңбек заңнамасының негіздері, ішкі еңбек тәртібі, еңбек қауіпсіздігі және еңбекті қорғау, өрттен қорғау ережелері, санитарлық ережелер мен нормалар;</w:t>
      </w:r>
    </w:p>
    <w:p w14:paraId="79153DB4" w14:textId="609A0A05" w:rsidR="004E2960" w:rsidRDefault="004E2960" w:rsidP="004E2960">
      <w:pPr>
        <w:pStyle w:val="serp-item"/>
        <w:numPr>
          <w:ilvl w:val="0"/>
          <w:numId w:val="3"/>
        </w:numPr>
        <w:shd w:val="clear" w:color="auto" w:fill="FFFFFF"/>
        <w:spacing w:before="0" w:beforeAutospacing="0" w:after="0" w:afterAutospacing="0"/>
        <w:ind w:left="0"/>
        <w:rPr>
          <w:color w:val="000000"/>
          <w:sz w:val="28"/>
          <w:szCs w:val="28"/>
          <w:lang w:val="kk-KZ"/>
        </w:rPr>
      </w:pPr>
      <w:r w:rsidRPr="004E2960">
        <w:rPr>
          <w:color w:val="000000"/>
          <w:sz w:val="28"/>
          <w:szCs w:val="28"/>
          <w:lang w:val="kk-KZ"/>
        </w:rPr>
        <w:t xml:space="preserve"> әдістемелік және ақпараттық материалдарды жүйелеу принциптері.</w:t>
      </w:r>
    </w:p>
    <w:p w14:paraId="107F513D" w14:textId="12548C4B" w:rsidR="004E2960" w:rsidRDefault="004E2960" w:rsidP="004E2960">
      <w:pPr>
        <w:pStyle w:val="serp-item"/>
        <w:shd w:val="clear" w:color="auto" w:fill="FFFFFF"/>
        <w:spacing w:before="0" w:beforeAutospacing="0" w:after="0" w:afterAutospacing="0"/>
        <w:rPr>
          <w:color w:val="000000"/>
          <w:sz w:val="28"/>
          <w:szCs w:val="28"/>
          <w:lang w:val="kk-KZ"/>
        </w:rPr>
      </w:pPr>
    </w:p>
    <w:p w14:paraId="5096E05A" w14:textId="2BA01D87" w:rsidR="004E2960" w:rsidRDefault="004E2960" w:rsidP="004E2960">
      <w:pPr>
        <w:pStyle w:val="serp-item"/>
        <w:shd w:val="clear" w:color="auto" w:fill="FFFFFF"/>
        <w:spacing w:before="0" w:beforeAutospacing="0" w:after="0" w:afterAutospacing="0"/>
        <w:rPr>
          <w:color w:val="000000"/>
          <w:sz w:val="28"/>
          <w:szCs w:val="28"/>
          <w:lang w:val="kk-KZ"/>
        </w:rPr>
      </w:pPr>
    </w:p>
    <w:p w14:paraId="3F816AF6" w14:textId="59160D24" w:rsidR="004E2960" w:rsidRDefault="004E2960" w:rsidP="004E2960">
      <w:pPr>
        <w:pStyle w:val="serp-item"/>
        <w:shd w:val="clear" w:color="auto" w:fill="FFFFFF"/>
        <w:spacing w:before="0" w:beforeAutospacing="0" w:after="0" w:afterAutospacing="0"/>
        <w:rPr>
          <w:b/>
          <w:sz w:val="28"/>
          <w:szCs w:val="28"/>
          <w:lang w:val="kk-KZ"/>
        </w:rPr>
      </w:pPr>
      <w:r w:rsidRPr="004E2960">
        <w:rPr>
          <w:b/>
          <w:sz w:val="28"/>
          <w:szCs w:val="28"/>
          <w:lang w:val="kk-KZ"/>
        </w:rPr>
        <w:t>Біліктілікке қойылатын талаптар:</w:t>
      </w:r>
    </w:p>
    <w:p w14:paraId="000C3D25"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жоғары және (немесе) жоғары оқу орнынан кейінгі педагогикалық білім бейіні бойынша жұмыс өтіліне немесе тиісті бейіні бойынша өзге де кәсіптік білімге талаптар қойылмайды немесе тиісті бейіні бойынша педагогикалық қайта даярлауды немесе техникалық және кәсіптік білім беруді растайтын құжат, педагогикалық жұмыс өтілі: қалалық жер үшін-кемінде 3 жыл, ауылдық жер үшін-кемінде 1 жыл;</w:t>
      </w:r>
    </w:p>
    <w:p w14:paraId="709268F7"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 xml:space="preserve"> жоғары және (немесе) жоғары оқу орнынан кейінгі педагогикалық білімі болған кезде педагог – шебер үшін педагогикалық жұмыс өтілі: қалалық жер үшін - кемінде 5 жыл, ауылдық жер үшін-кемінде 3 жыл; </w:t>
      </w:r>
    </w:p>
    <w:p w14:paraId="5D0C8254" w14:textId="0B28A324" w:rsidR="004E2960" w:rsidRDefault="004E2960" w:rsidP="004E2960">
      <w:pPr>
        <w:pStyle w:val="serp-item"/>
        <w:shd w:val="clear" w:color="auto" w:fill="FFFFFF"/>
        <w:spacing w:before="0" w:beforeAutospacing="0" w:after="0" w:afterAutospacing="0"/>
        <w:rPr>
          <w:sz w:val="28"/>
          <w:szCs w:val="28"/>
          <w:lang w:val="kk-KZ"/>
        </w:rPr>
      </w:pPr>
      <w:r w:rsidRPr="004E2960">
        <w:rPr>
          <w:sz w:val="28"/>
          <w:szCs w:val="28"/>
          <w:lang w:val="kk-KZ"/>
        </w:rPr>
        <w:t xml:space="preserve"> және (немесе) педагог-модератор, педагог-сарапшы, педагог-зерттеуші үшін тиісті бейін бойынша техникалық және кәсіптік білімі болған кезде педагогикалық жұмыс өтілі: қалалық жер үшін - кемінде 5 жыл, ауылдық жер үшін - кемінде 3 жыл.</w:t>
      </w:r>
    </w:p>
    <w:p w14:paraId="310752DA" w14:textId="01024692" w:rsidR="004E2960" w:rsidRDefault="004E2960" w:rsidP="004E2960">
      <w:pPr>
        <w:pStyle w:val="serp-item"/>
        <w:shd w:val="clear" w:color="auto" w:fill="FFFFFF"/>
        <w:spacing w:before="0" w:beforeAutospacing="0" w:after="0" w:afterAutospacing="0"/>
        <w:rPr>
          <w:sz w:val="28"/>
          <w:szCs w:val="28"/>
          <w:lang w:val="kk-KZ"/>
        </w:rPr>
      </w:pPr>
    </w:p>
    <w:p w14:paraId="6FB9FCC0" w14:textId="66148FD9" w:rsidR="004E2960" w:rsidRPr="004E2960" w:rsidRDefault="004E2960" w:rsidP="004E2960">
      <w:pPr>
        <w:pStyle w:val="serp-item"/>
        <w:shd w:val="clear" w:color="auto" w:fill="FFFFFF"/>
        <w:spacing w:after="0"/>
        <w:rPr>
          <w:sz w:val="28"/>
          <w:szCs w:val="28"/>
          <w:lang w:val="kk-KZ"/>
        </w:rPr>
      </w:pPr>
      <w:r w:rsidRPr="004E2960">
        <w:rPr>
          <w:sz w:val="28"/>
          <w:szCs w:val="28"/>
          <w:lang w:val="kk-KZ"/>
        </w:rPr>
        <w:t xml:space="preserve">Конкурс Қазақстан Республикасының 2015 жылғы 23 қарашадағы Еңбек кодексіне, ҚР БҒМ 2012 жылғы 21 ақпандағы №57 </w:t>
      </w:r>
      <w:r w:rsidR="006E18FD">
        <w:rPr>
          <w:sz w:val="28"/>
          <w:szCs w:val="28"/>
          <w:lang w:val="kk-KZ"/>
        </w:rPr>
        <w:t>«</w:t>
      </w:r>
      <w:r w:rsidRPr="004E2960">
        <w:rPr>
          <w:sz w:val="28"/>
          <w:szCs w:val="28"/>
          <w:lang w:val="kk-KZ"/>
        </w:rPr>
        <w:t>мемлекеттік білім беру ұйымдарының бірінші басшылары мен педагогтерін қызметке тағайындау, қызметтен босату қағидаларын бекіту туралы</w:t>
      </w:r>
      <w:r w:rsidR="006E18FD">
        <w:rPr>
          <w:sz w:val="28"/>
          <w:szCs w:val="28"/>
          <w:lang w:val="kk-KZ"/>
        </w:rPr>
        <w:t>»</w:t>
      </w:r>
      <w:r w:rsidRPr="004E2960">
        <w:rPr>
          <w:sz w:val="28"/>
          <w:szCs w:val="28"/>
          <w:lang w:val="kk-KZ"/>
        </w:rPr>
        <w:t xml:space="preserve"> бұйрығына сәйкес өткізіледі. ҚР Білім және ғылым министрінің 2009 жылғы 13 шілдедегі №338 бұйрығымен</w:t>
      </w:r>
      <w:r w:rsidR="006E18FD">
        <w:rPr>
          <w:sz w:val="28"/>
          <w:szCs w:val="28"/>
          <w:lang w:val="kk-KZ"/>
        </w:rPr>
        <w:t xml:space="preserve"> «</w:t>
      </w:r>
      <w:r w:rsidRPr="004E2960">
        <w:rPr>
          <w:sz w:val="28"/>
          <w:szCs w:val="28"/>
          <w:lang w:val="kk-KZ"/>
        </w:rPr>
        <w:t>педагог қызметкерлер мен оларға теңестірілген адамдар лауазымдарының үлгілік біліктілік сипаттамаларын бекіту туралы</w:t>
      </w:r>
      <w:r w:rsidR="006E18FD">
        <w:rPr>
          <w:sz w:val="28"/>
          <w:szCs w:val="28"/>
          <w:lang w:val="kk-KZ"/>
        </w:rPr>
        <w:t>»</w:t>
      </w:r>
      <w:r w:rsidRPr="004E2960">
        <w:rPr>
          <w:sz w:val="28"/>
          <w:szCs w:val="28"/>
          <w:lang w:val="kk-KZ"/>
        </w:rPr>
        <w:t xml:space="preserve"> (ДМ. ҚР Білім және ғылым министрінің 2022.03.31 №121 бұйрығы) .</w:t>
      </w:r>
    </w:p>
    <w:p w14:paraId="4D223781" w14:textId="3E02FA04" w:rsidR="004E2960" w:rsidRPr="004E2960" w:rsidRDefault="004E2960" w:rsidP="004E2960">
      <w:pPr>
        <w:pStyle w:val="serp-item"/>
        <w:shd w:val="clear" w:color="auto" w:fill="FFFFFF"/>
        <w:spacing w:after="0"/>
        <w:rPr>
          <w:b/>
          <w:sz w:val="28"/>
          <w:szCs w:val="28"/>
          <w:lang w:val="kk-KZ"/>
        </w:rPr>
      </w:pPr>
      <w:r w:rsidRPr="004E2960">
        <w:rPr>
          <w:b/>
          <w:sz w:val="28"/>
          <w:szCs w:val="28"/>
          <w:lang w:val="kk-KZ"/>
        </w:rPr>
        <w:t>Конкурсқа қатысу үшін кандидат комиссияға қолма қол ұсынуы қажет:</w:t>
      </w:r>
    </w:p>
    <w:p w14:paraId="34B81D1E"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lastRenderedPageBreak/>
        <w:t>Конкурсқа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w:t>
      </w:r>
    </w:p>
    <w:p w14:paraId="1641C5CB" w14:textId="3DDF57D1" w:rsidR="004E2960" w:rsidRPr="004E2960" w:rsidRDefault="004E2960" w:rsidP="004E2960">
      <w:pPr>
        <w:pStyle w:val="serp-item"/>
        <w:shd w:val="clear" w:color="auto" w:fill="FFFFFF"/>
        <w:spacing w:after="0"/>
        <w:rPr>
          <w:sz w:val="28"/>
          <w:szCs w:val="28"/>
          <w:lang w:val="kk-KZ"/>
        </w:rPr>
      </w:pPr>
      <w:r w:rsidRPr="004E2960">
        <w:rPr>
          <w:sz w:val="28"/>
          <w:szCs w:val="28"/>
          <w:lang w:val="kk-KZ"/>
        </w:rPr>
        <w:t>1)</w:t>
      </w:r>
      <w:r w:rsidR="006E18FD">
        <w:rPr>
          <w:sz w:val="28"/>
          <w:szCs w:val="28"/>
          <w:lang w:val="kk-KZ"/>
        </w:rPr>
        <w:t xml:space="preserve"> </w:t>
      </w:r>
      <w:r w:rsidRPr="004E2960">
        <w:rPr>
          <w:sz w:val="28"/>
          <w:szCs w:val="28"/>
          <w:lang w:val="kk-KZ"/>
        </w:rPr>
        <w:t>Қағидаларға 10-қосымшаға сәйкес нысан бойынша қоса берілетін құжаттардың тізбесін көрсете отырып, конкурсқа қатысу туралы өтінішті (ұйымның кеңсесі бере алады);</w:t>
      </w:r>
    </w:p>
    <w:p w14:paraId="744DB191" w14:textId="3C38BA8D" w:rsidR="004E2960" w:rsidRPr="004E2960" w:rsidRDefault="004E2960" w:rsidP="004E2960">
      <w:pPr>
        <w:pStyle w:val="serp-item"/>
        <w:shd w:val="clear" w:color="auto" w:fill="FFFFFF"/>
        <w:spacing w:after="0"/>
        <w:rPr>
          <w:sz w:val="28"/>
          <w:szCs w:val="28"/>
          <w:lang w:val="kk-KZ"/>
        </w:rPr>
      </w:pPr>
      <w:r w:rsidRPr="004E2960">
        <w:rPr>
          <w:sz w:val="28"/>
          <w:szCs w:val="28"/>
          <w:lang w:val="kk-KZ"/>
        </w:rPr>
        <w:t>2)</w:t>
      </w:r>
      <w:r w:rsidR="006E18FD">
        <w:rPr>
          <w:sz w:val="28"/>
          <w:szCs w:val="28"/>
          <w:lang w:val="kk-KZ"/>
        </w:rPr>
        <w:t xml:space="preserve"> </w:t>
      </w:r>
      <w:r w:rsidRPr="004E2960">
        <w:rPr>
          <w:sz w:val="28"/>
          <w:szCs w:val="28"/>
          <w:lang w:val="kk-KZ"/>
        </w:rPr>
        <w:t>жеке басын куәландыратын құжат не цифрлық құжаттар сервисінен электрондық құжат (сәйкестендіру үшін);</w:t>
      </w:r>
    </w:p>
    <w:p w14:paraId="63A20A0D"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3) кадрларды есепке алу бойынша толтырылған жеке парақ (нақты тұрғылықты мекен-жайы және байланыс телефондары көрсетілген-Бар болса);</w:t>
      </w:r>
    </w:p>
    <w:p w14:paraId="5A6870A9"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73B6D85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5)еңбек қызметін растайтын құжаттың көшірмесі (бар болса);</w:t>
      </w:r>
    </w:p>
    <w:p w14:paraId="489740E0"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6) міндетін атқарушының бұйрығымен бекітілген нысан бойынша денсаулық жағдайы туралы анықтама</w:t>
      </w:r>
    </w:p>
    <w:p w14:paraId="6DA0AA2A"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7) Психоневрологиялық ұйымнан анықтама;</w:t>
      </w:r>
    </w:p>
    <w:p w14:paraId="47ACF07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8) Наркологиялық ұйымнан анықтама;</w:t>
      </w:r>
    </w:p>
    <w:p w14:paraId="5091CB9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43C28D7"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10) 11-қосымшаға сәйкес нысан бойынша педагогтің бос немесе уақытша бос лауазымына кандидаттың толтырылған бағалау парағы.</w:t>
      </w:r>
    </w:p>
    <w:p w14:paraId="12F77070"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11) кандидат үшін ұзақтығы кемінде 15 минут, ең төменгі рұқсаты – 720 x 480 өтілі жоқ бейнепрезентация.</w:t>
      </w:r>
    </w:p>
    <w:p w14:paraId="39A1323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14:paraId="7810EE73"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lastRenderedPageBreak/>
        <w:t>Осы Қағидалардың 118-тармағында көрсетілген құжаттардың біреуінің болмауы құжаттарды кандидатқа қайтару үшін негіз болып табылады.</w:t>
      </w:r>
    </w:p>
    <w:p w14:paraId="4A9748FE"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Ұйым кандидаттың құжаттарын қабылдағаннан кейін үш жұмыс күні ішінде Қазақстан Республикасы Бас прокуратурасының Құқықтық статистика және арнайы есеп комитетінің Ақпараттық қызметі арқылы коррупциялық қылмыс және/немесе қылмыстық құқық бұзушылық жасау жөнінде мәліметтердің бар-жоғын тексеру үшін құзыретті органға немесе оның аумақтық бөлімшелеріне сұрау жолдайды, сондай-ақ педагог мәртебесі туралы заңнаманың бұзылуы туралы ақпаратты білім сапасын қамтамасыз ету департаментіне жібереді.</w:t>
      </w:r>
    </w:p>
    <w:p w14:paraId="226DE544" w14:textId="6CEAC373" w:rsidR="004E2960" w:rsidRPr="004E2960" w:rsidRDefault="004E2960" w:rsidP="004E2960">
      <w:pPr>
        <w:pStyle w:val="serp-item"/>
        <w:shd w:val="clear" w:color="auto" w:fill="FFFFFF"/>
        <w:spacing w:after="0"/>
        <w:rPr>
          <w:sz w:val="28"/>
          <w:szCs w:val="28"/>
          <w:lang w:val="kk-KZ"/>
        </w:rPr>
      </w:pPr>
      <w:r w:rsidRPr="004E2960">
        <w:rPr>
          <w:sz w:val="28"/>
          <w:szCs w:val="28"/>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 жасалғаны туралы мәліметтер анықталған кезде педагог кез келген кезеңде конкурстан шеттетіледі.</w:t>
      </w:r>
    </w:p>
    <w:p w14:paraId="6D01285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Комиссия құжаттарды қабылдау аяқталған күннен кейін бес жұмыс күні ішінде кандидаттардың құжаттарының педагогтердің үлгілік біліктілік талаптарымен бекітілген Біліктілік талаптарына сәйкестігін қарауды жүргізеді.</w:t>
      </w:r>
    </w:p>
    <w:p w14:paraId="6076364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Біліктілік талаптарына сәйкестігіне кандидаттардың құжаттарын қарау нәтижелері бойынша конкурстық комиссия Қағидаларға 11-қосымшаға сәйкес бағалау парағында кандидат көрсеткен балдарды есептеуді жүзеге асырады (ұйымның кеңсесі бере алады).</w:t>
      </w:r>
    </w:p>
    <w:p w14:paraId="320D0827"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Конкурс қорытындысы бойынша шешімді конкурстық комиссия жинаған балдары негізінде қабылдайды.</w:t>
      </w:r>
    </w:p>
    <w:p w14:paraId="38FE8926"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Ең көп балл жинаған үміткер конкурстан өткен болып есептеледі және мемлекеттік білім беру ұйымының бірінші басшысына тағайындауға ұсынылады.</w:t>
      </w:r>
    </w:p>
    <w:p w14:paraId="17E04D80" w14:textId="77777777" w:rsidR="004E2960" w:rsidRPr="004E2960" w:rsidRDefault="004E2960" w:rsidP="004E2960">
      <w:pPr>
        <w:pStyle w:val="serp-item"/>
        <w:shd w:val="clear" w:color="auto" w:fill="FFFFFF"/>
        <w:spacing w:after="0"/>
        <w:rPr>
          <w:b/>
          <w:sz w:val="28"/>
          <w:szCs w:val="28"/>
          <w:lang w:val="kk-KZ"/>
        </w:rPr>
      </w:pPr>
      <w:r w:rsidRPr="004E2960">
        <w:rPr>
          <w:sz w:val="28"/>
          <w:szCs w:val="28"/>
          <w:lang w:val="kk-KZ"/>
        </w:rPr>
        <w:t xml:space="preserve">Кандидаттарда балдар саны тең болған кезде конкурстық комиссия әңгімелесу өткізу туралы шешім қабылдайды, оның нәтижелері бойынша тағайындауға кандидат айқындалады. Сұхбаттасу </w:t>
      </w:r>
      <w:r w:rsidRPr="004E2960">
        <w:rPr>
          <w:b/>
          <w:sz w:val="28"/>
          <w:szCs w:val="28"/>
          <w:lang w:val="kk-KZ"/>
        </w:rPr>
        <w:t>Қарағанды облысы білім басқармасының Қарағанды қаласы білім бөлімінің «Кәусар» оқушылар сарайы» КММ-де өтеді.</w:t>
      </w:r>
    </w:p>
    <w:p w14:paraId="1309E10C" w14:textId="77777777" w:rsidR="004E2960" w:rsidRPr="004E2960" w:rsidRDefault="004E2960" w:rsidP="004E2960">
      <w:pPr>
        <w:pStyle w:val="serp-item"/>
        <w:shd w:val="clear" w:color="auto" w:fill="FFFFFF"/>
        <w:spacing w:after="0"/>
        <w:rPr>
          <w:sz w:val="28"/>
          <w:szCs w:val="28"/>
          <w:lang w:val="kk-KZ"/>
        </w:rPr>
      </w:pPr>
      <w:r w:rsidRPr="004E2960">
        <w:rPr>
          <w:sz w:val="28"/>
          <w:szCs w:val="28"/>
          <w:lang w:val="kk-KZ"/>
        </w:rPr>
        <w:t xml:space="preserve">Конкурс нәтижелері білім беру ұйымының Интернет-ресурсында, конкурстық комиссияның қорытынды отырысы өткізілетін күні ұйымның әлеуметтік желілерінің ресми аккаунттарында жарияланады.Педагогтердің үлгілік біліктілік сипаттамаларымен бекітілген және конкурстық комиссияның оң </w:t>
      </w:r>
      <w:r w:rsidRPr="004E2960">
        <w:rPr>
          <w:sz w:val="28"/>
          <w:szCs w:val="28"/>
          <w:lang w:val="kk-KZ"/>
        </w:rPr>
        <w:lastRenderedPageBreak/>
        <w:t>қорытындысын алған біліктілік талаптарына сәйкес келетін кандидатпен білім беру ұйымының басшысы еңбек шартын жасасады және жұмысқа қабылдау туралы бұйрық шығарады.</w:t>
      </w:r>
    </w:p>
    <w:p w14:paraId="764C62B5" w14:textId="77777777" w:rsidR="00BB7E0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 Қарағанды облысы білім басқармасының Қарағанды қаласы білім бөлімінің «Кәусар» оқушылар сарайы» коммуналдық мемлекеттік мекемесі, 100001, Қарағанды облысы, Қарағанды қаласы, Әлихан Бөкейхан атындағы аудан, әдістемелік көшесі, 63-бет, </w:t>
      </w:r>
    </w:p>
    <w:p w14:paraId="6B73AFEA" w14:textId="77777777" w:rsidR="00BB7E0F" w:rsidRPr="00042D3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телефон</w:t>
      </w:r>
      <w:r>
        <w:rPr>
          <w:rFonts w:ascii="Times New Roman" w:eastAsia="Times New Roman" w:hAnsi="Times New Roman" w:cs="Times New Roman"/>
          <w:b/>
          <w:kern w:val="0"/>
          <w:sz w:val="28"/>
          <w:szCs w:val="28"/>
          <w:lang w:val="kk-KZ"/>
          <w14:ligatures w14:val="none"/>
        </w:rPr>
        <w:t>: 8(7212) 21-52-99,</w:t>
      </w:r>
      <w:r w:rsidRPr="00042D3F">
        <w:rPr>
          <w:rFonts w:ascii="Times New Roman" w:eastAsia="Times New Roman" w:hAnsi="Times New Roman" w:cs="Times New Roman"/>
          <w:b/>
          <w:kern w:val="0"/>
          <w:sz w:val="28"/>
          <w:szCs w:val="28"/>
          <w:lang w:val="kk-KZ"/>
          <w14:ligatures w14:val="none"/>
        </w:rPr>
        <w:t xml:space="preserve"> + 7(705)301-93-33 мекенжайы бойынша өткізіледі.</w:t>
      </w:r>
    </w:p>
    <w:p w14:paraId="50308F14" w14:textId="77777777" w:rsidR="00BB7E0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042D3F">
        <w:rPr>
          <w:rFonts w:ascii="Times New Roman" w:eastAsia="Times New Roman" w:hAnsi="Times New Roman" w:cs="Times New Roman"/>
          <w:b/>
          <w:kern w:val="0"/>
          <w:sz w:val="28"/>
          <w:szCs w:val="28"/>
          <w:lang w:val="kk-KZ"/>
          <w14:ligatures w14:val="none"/>
        </w:rPr>
        <w:t xml:space="preserve">Конкурсқа қатысу үшін құжаттарды қабылдау хабарландыру жарияланған күннен бастап жеті жұмыс күні ішінде жүзеге асырылады. </w:t>
      </w:r>
    </w:p>
    <w:p w14:paraId="71EDE1D5" w14:textId="77777777" w:rsidR="00BB7E0F" w:rsidRDefault="00BB7E0F" w:rsidP="00BB7E0F">
      <w:pPr>
        <w:shd w:val="clear" w:color="auto" w:fill="FFFFFF"/>
        <w:spacing w:after="0" w:line="240" w:lineRule="auto"/>
        <w:rPr>
          <w:rFonts w:ascii="Times New Roman" w:eastAsia="Times New Roman" w:hAnsi="Times New Roman" w:cs="Times New Roman"/>
          <w:kern w:val="0"/>
          <w:sz w:val="28"/>
          <w:szCs w:val="28"/>
          <w:lang w:val="kk-KZ"/>
          <w14:ligatures w14:val="none"/>
        </w:rPr>
      </w:pPr>
    </w:p>
    <w:p w14:paraId="4DFD93FA" w14:textId="77777777" w:rsidR="00BB7E0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Кандидаттардың құжаттарын қабылдау сағат 09.00-ден 18.00-ге дейін түскі үзіліспен сағат 13.00-ден 14.00-ге дейін, Қарағанды облысы білім басқармасының Қарағанды қаласы білім бөлімінің «Кәусар» оқушылар сарайы»  КММ кеңсесі арқылы жүзеге асырылады</w:t>
      </w:r>
      <w:r>
        <w:rPr>
          <w:rFonts w:ascii="Times New Roman" w:eastAsia="Times New Roman" w:hAnsi="Times New Roman" w:cs="Times New Roman"/>
          <w:b/>
          <w:kern w:val="0"/>
          <w:sz w:val="28"/>
          <w:szCs w:val="28"/>
          <w:lang w:val="kk-KZ"/>
          <w14:ligatures w14:val="none"/>
        </w:rPr>
        <w:t>.</w:t>
      </w:r>
    </w:p>
    <w:p w14:paraId="1422B15E" w14:textId="77777777" w:rsidR="00BB7E0F" w:rsidRPr="00D70C9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 </w:t>
      </w:r>
    </w:p>
    <w:p w14:paraId="11FB2AEF" w14:textId="186CEAAE" w:rsidR="00BB7E0F" w:rsidRPr="00D70C9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басталу күні мен уақыты: </w:t>
      </w:r>
      <w:r w:rsidR="004B60EE">
        <w:rPr>
          <w:rFonts w:ascii="Times New Roman" w:eastAsia="Times New Roman" w:hAnsi="Times New Roman" w:cs="Times New Roman"/>
          <w:b/>
          <w:kern w:val="0"/>
          <w:sz w:val="28"/>
          <w:szCs w:val="28"/>
          <w:lang w:val="kk-KZ"/>
          <w14:ligatures w14:val="none"/>
        </w:rPr>
        <w:t>18</w:t>
      </w:r>
      <w:r w:rsidRPr="00D70C9F">
        <w:rPr>
          <w:rFonts w:ascii="Times New Roman" w:eastAsia="Times New Roman" w:hAnsi="Times New Roman" w:cs="Times New Roman"/>
          <w:b/>
          <w:kern w:val="0"/>
          <w:sz w:val="28"/>
          <w:szCs w:val="28"/>
          <w:lang w:val="kk-KZ"/>
          <w14:ligatures w14:val="none"/>
        </w:rPr>
        <w:t>.0</w:t>
      </w:r>
      <w:r>
        <w:rPr>
          <w:rFonts w:ascii="Times New Roman" w:eastAsia="Times New Roman" w:hAnsi="Times New Roman" w:cs="Times New Roman"/>
          <w:b/>
          <w:kern w:val="0"/>
          <w:sz w:val="28"/>
          <w:szCs w:val="28"/>
          <w:lang w:val="kk-KZ"/>
          <w14:ligatures w14:val="none"/>
        </w:rPr>
        <w:t>9</w:t>
      </w:r>
      <w:r w:rsidRPr="00D70C9F">
        <w:rPr>
          <w:rFonts w:ascii="Times New Roman" w:eastAsia="Times New Roman" w:hAnsi="Times New Roman" w:cs="Times New Roman"/>
          <w:b/>
          <w:kern w:val="0"/>
          <w:sz w:val="28"/>
          <w:szCs w:val="28"/>
          <w:lang w:val="kk-KZ"/>
          <w14:ligatures w14:val="none"/>
        </w:rPr>
        <w:t>.2025 ж. 09.00 сағат.</w:t>
      </w:r>
    </w:p>
    <w:p w14:paraId="6BAAC6BF" w14:textId="62CE3A77" w:rsidR="00BB7E0F" w:rsidRPr="00D70C9F" w:rsidRDefault="00BB7E0F" w:rsidP="00BB7E0F">
      <w:pPr>
        <w:shd w:val="clear" w:color="auto" w:fill="FFFFFF"/>
        <w:spacing w:after="0" w:line="240" w:lineRule="auto"/>
        <w:rPr>
          <w:rFonts w:ascii="Times New Roman" w:eastAsia="Times New Roman" w:hAnsi="Times New Roman" w:cs="Times New Roman"/>
          <w:b/>
          <w:kern w:val="0"/>
          <w:sz w:val="28"/>
          <w:szCs w:val="28"/>
          <w:lang w:val="kk-KZ"/>
          <w14:ligatures w14:val="none"/>
        </w:rPr>
      </w:pPr>
      <w:r w:rsidRPr="00D70C9F">
        <w:rPr>
          <w:rFonts w:ascii="Times New Roman" w:eastAsia="Times New Roman" w:hAnsi="Times New Roman" w:cs="Times New Roman"/>
          <w:b/>
          <w:kern w:val="0"/>
          <w:sz w:val="28"/>
          <w:szCs w:val="28"/>
          <w:lang w:val="kk-KZ"/>
          <w14:ligatures w14:val="none"/>
        </w:rPr>
        <w:t xml:space="preserve">Құжаттарды қабылдаудың аяқталу күні мен уақыты: </w:t>
      </w:r>
      <w:r w:rsidR="004B60EE">
        <w:rPr>
          <w:rFonts w:ascii="Times New Roman" w:eastAsia="Times New Roman" w:hAnsi="Times New Roman" w:cs="Times New Roman"/>
          <w:b/>
          <w:kern w:val="0"/>
          <w:sz w:val="28"/>
          <w:szCs w:val="28"/>
          <w:lang w:val="kk-KZ"/>
          <w14:ligatures w14:val="none"/>
        </w:rPr>
        <w:t>26</w:t>
      </w:r>
      <w:bookmarkStart w:id="2" w:name="_GoBack"/>
      <w:bookmarkEnd w:id="2"/>
      <w:r w:rsidRPr="00D70C9F">
        <w:rPr>
          <w:rFonts w:ascii="Times New Roman" w:eastAsia="Times New Roman" w:hAnsi="Times New Roman" w:cs="Times New Roman"/>
          <w:b/>
          <w:kern w:val="0"/>
          <w:sz w:val="28"/>
          <w:szCs w:val="28"/>
          <w:lang w:val="kk-KZ"/>
          <w14:ligatures w14:val="none"/>
        </w:rPr>
        <w:t>.0</w:t>
      </w:r>
      <w:r>
        <w:rPr>
          <w:rFonts w:ascii="Times New Roman" w:eastAsia="Times New Roman" w:hAnsi="Times New Roman" w:cs="Times New Roman"/>
          <w:b/>
          <w:kern w:val="0"/>
          <w:sz w:val="28"/>
          <w:szCs w:val="28"/>
          <w:lang w:val="kk-KZ"/>
          <w14:ligatures w14:val="none"/>
        </w:rPr>
        <w:t>9</w:t>
      </w:r>
      <w:r w:rsidRPr="00D70C9F">
        <w:rPr>
          <w:rFonts w:ascii="Times New Roman" w:eastAsia="Times New Roman" w:hAnsi="Times New Roman" w:cs="Times New Roman"/>
          <w:b/>
          <w:kern w:val="0"/>
          <w:sz w:val="28"/>
          <w:szCs w:val="28"/>
          <w:lang w:val="kk-KZ"/>
          <w14:ligatures w14:val="none"/>
        </w:rPr>
        <w:t>.2025 ж. 18.00 сағ.</w:t>
      </w:r>
    </w:p>
    <w:p w14:paraId="4F1F45A7" w14:textId="77777777" w:rsidR="004E2960" w:rsidRPr="004E2960" w:rsidRDefault="004E2960" w:rsidP="004E2960">
      <w:pPr>
        <w:pStyle w:val="serp-item"/>
        <w:shd w:val="clear" w:color="auto" w:fill="FFFFFF"/>
        <w:spacing w:after="0"/>
        <w:rPr>
          <w:sz w:val="28"/>
          <w:szCs w:val="28"/>
          <w:lang w:val="kk-KZ"/>
        </w:rPr>
      </w:pPr>
    </w:p>
    <w:p w14:paraId="4F5A0C8E" w14:textId="77777777" w:rsidR="004E2960" w:rsidRPr="004E2960" w:rsidRDefault="004E2960" w:rsidP="004E2960">
      <w:pPr>
        <w:pStyle w:val="serp-item"/>
        <w:shd w:val="clear" w:color="auto" w:fill="FFFFFF"/>
        <w:spacing w:before="0" w:beforeAutospacing="0" w:after="0" w:afterAutospacing="0"/>
        <w:rPr>
          <w:sz w:val="28"/>
          <w:szCs w:val="28"/>
          <w:lang w:val="kk-KZ"/>
        </w:rPr>
      </w:pPr>
    </w:p>
    <w:p w14:paraId="71C36457" w14:textId="05590C51" w:rsidR="004E2960" w:rsidRDefault="004E2960" w:rsidP="004E2960">
      <w:pPr>
        <w:pStyle w:val="serp-item"/>
        <w:shd w:val="clear" w:color="auto" w:fill="FFFFFF"/>
        <w:spacing w:before="0" w:beforeAutospacing="0" w:after="0" w:afterAutospacing="0"/>
        <w:rPr>
          <w:b/>
          <w:sz w:val="28"/>
          <w:szCs w:val="28"/>
          <w:lang w:val="kk-KZ"/>
        </w:rPr>
      </w:pPr>
    </w:p>
    <w:p w14:paraId="443A2484" w14:textId="0597B26D" w:rsidR="009521D2" w:rsidRDefault="009521D2" w:rsidP="004E2960">
      <w:pPr>
        <w:pStyle w:val="serp-item"/>
        <w:shd w:val="clear" w:color="auto" w:fill="FFFFFF"/>
        <w:spacing w:before="0" w:beforeAutospacing="0" w:after="0" w:afterAutospacing="0"/>
        <w:rPr>
          <w:b/>
          <w:sz w:val="28"/>
          <w:szCs w:val="28"/>
          <w:lang w:val="kk-KZ"/>
        </w:rPr>
      </w:pPr>
    </w:p>
    <w:p w14:paraId="27A4A43D" w14:textId="723D8B2E" w:rsidR="009521D2" w:rsidRDefault="009521D2" w:rsidP="004E2960">
      <w:pPr>
        <w:pStyle w:val="serp-item"/>
        <w:shd w:val="clear" w:color="auto" w:fill="FFFFFF"/>
        <w:spacing w:before="0" w:beforeAutospacing="0" w:after="0" w:afterAutospacing="0"/>
        <w:rPr>
          <w:b/>
          <w:sz w:val="28"/>
          <w:szCs w:val="28"/>
          <w:lang w:val="kk-KZ"/>
        </w:rPr>
      </w:pPr>
    </w:p>
    <w:p w14:paraId="3E114771" w14:textId="37EE8AE6" w:rsidR="009521D2" w:rsidRDefault="009521D2" w:rsidP="004E2960">
      <w:pPr>
        <w:pStyle w:val="serp-item"/>
        <w:shd w:val="clear" w:color="auto" w:fill="FFFFFF"/>
        <w:spacing w:before="0" w:beforeAutospacing="0" w:after="0" w:afterAutospacing="0"/>
        <w:rPr>
          <w:b/>
          <w:sz w:val="28"/>
          <w:szCs w:val="28"/>
          <w:lang w:val="kk-KZ"/>
        </w:rPr>
      </w:pPr>
    </w:p>
    <w:p w14:paraId="55537305" w14:textId="7D705C02" w:rsidR="009521D2" w:rsidRDefault="009521D2" w:rsidP="004E2960">
      <w:pPr>
        <w:pStyle w:val="serp-item"/>
        <w:shd w:val="clear" w:color="auto" w:fill="FFFFFF"/>
        <w:spacing w:before="0" w:beforeAutospacing="0" w:after="0" w:afterAutospacing="0"/>
        <w:rPr>
          <w:b/>
          <w:sz w:val="28"/>
          <w:szCs w:val="28"/>
          <w:lang w:val="kk-KZ"/>
        </w:rPr>
      </w:pPr>
    </w:p>
    <w:p w14:paraId="5A86A6B8" w14:textId="7AB6D38E" w:rsidR="009521D2" w:rsidRDefault="009521D2" w:rsidP="004E2960">
      <w:pPr>
        <w:pStyle w:val="serp-item"/>
        <w:shd w:val="clear" w:color="auto" w:fill="FFFFFF"/>
        <w:spacing w:before="0" w:beforeAutospacing="0" w:after="0" w:afterAutospacing="0"/>
        <w:rPr>
          <w:b/>
          <w:sz w:val="28"/>
          <w:szCs w:val="28"/>
          <w:lang w:val="kk-KZ"/>
        </w:rPr>
      </w:pPr>
    </w:p>
    <w:p w14:paraId="52DEF24F" w14:textId="4E02A720" w:rsidR="009521D2" w:rsidRDefault="009521D2" w:rsidP="004E2960">
      <w:pPr>
        <w:pStyle w:val="serp-item"/>
        <w:shd w:val="clear" w:color="auto" w:fill="FFFFFF"/>
        <w:spacing w:before="0" w:beforeAutospacing="0" w:after="0" w:afterAutospacing="0"/>
        <w:rPr>
          <w:b/>
          <w:sz w:val="28"/>
          <w:szCs w:val="28"/>
          <w:lang w:val="kk-KZ"/>
        </w:rPr>
      </w:pPr>
    </w:p>
    <w:p w14:paraId="56D25C14" w14:textId="77777777" w:rsidR="009521D2" w:rsidRPr="004E2960" w:rsidRDefault="009521D2" w:rsidP="004E2960">
      <w:pPr>
        <w:pStyle w:val="serp-item"/>
        <w:shd w:val="clear" w:color="auto" w:fill="FFFFFF"/>
        <w:spacing w:before="0" w:beforeAutospacing="0" w:after="0" w:afterAutospacing="0"/>
        <w:rPr>
          <w:b/>
          <w:sz w:val="28"/>
          <w:szCs w:val="28"/>
          <w:lang w:val="kk-KZ"/>
        </w:rPr>
      </w:pPr>
    </w:p>
    <w:p w14:paraId="0F123787" w14:textId="77777777" w:rsidR="004E2960" w:rsidRPr="004E2960" w:rsidRDefault="004E2960" w:rsidP="004E2960">
      <w:pPr>
        <w:rPr>
          <w:rFonts w:ascii="Times New Roman" w:hAnsi="Times New Roman" w:cs="Times New Roman"/>
          <w:b/>
          <w:bCs/>
          <w:sz w:val="28"/>
          <w:szCs w:val="28"/>
          <w:lang w:val="kk-KZ"/>
        </w:rPr>
      </w:pPr>
    </w:p>
    <w:p w14:paraId="6DE1CBB8" w14:textId="77777777" w:rsidR="004E2960" w:rsidRPr="004E2960" w:rsidRDefault="004E2960" w:rsidP="005C31F6">
      <w:pPr>
        <w:jc w:val="center"/>
        <w:rPr>
          <w:rFonts w:ascii="Times New Roman" w:hAnsi="Times New Roman" w:cs="Times New Roman"/>
          <w:b/>
          <w:bCs/>
          <w:sz w:val="28"/>
          <w:szCs w:val="28"/>
          <w:lang w:val="kk-KZ"/>
        </w:rPr>
      </w:pPr>
    </w:p>
    <w:sectPr w:rsidR="004E2960" w:rsidRPr="004E296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4DB7"/>
    <w:multiLevelType w:val="hybridMultilevel"/>
    <w:tmpl w:val="DEAE6BD4"/>
    <w:lvl w:ilvl="0" w:tplc="A96053F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E668F"/>
    <w:multiLevelType w:val="multilevel"/>
    <w:tmpl w:val="6F989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25851"/>
    <w:multiLevelType w:val="hybridMultilevel"/>
    <w:tmpl w:val="D14CECA0"/>
    <w:lvl w:ilvl="0" w:tplc="777C52CC">
      <w:start w:val="1"/>
      <w:numFmt w:val="decimal"/>
      <w:lvlText w:val="%1)"/>
      <w:lvlJc w:val="left"/>
      <w:pPr>
        <w:ind w:left="420" w:hanging="360"/>
      </w:pPr>
      <w:rPr>
        <w:rFonts w:hint="default"/>
        <w:b w:val="0"/>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A5E"/>
    <w:rsid w:val="00070BDA"/>
    <w:rsid w:val="00195264"/>
    <w:rsid w:val="001B6062"/>
    <w:rsid w:val="002340BB"/>
    <w:rsid w:val="00256523"/>
    <w:rsid w:val="00344106"/>
    <w:rsid w:val="004B60EE"/>
    <w:rsid w:val="004E2960"/>
    <w:rsid w:val="005C31F6"/>
    <w:rsid w:val="006E18FD"/>
    <w:rsid w:val="007775A3"/>
    <w:rsid w:val="00794421"/>
    <w:rsid w:val="00900440"/>
    <w:rsid w:val="009521D2"/>
    <w:rsid w:val="00BB7E0F"/>
    <w:rsid w:val="00D06B39"/>
    <w:rsid w:val="00DA5A5E"/>
    <w:rsid w:val="00DE6115"/>
    <w:rsid w:val="00FF1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636F"/>
  <w15:chartTrackingRefBased/>
  <w15:docId w15:val="{5E14BED0-F6D6-47D7-A992-07836039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31F6"/>
    <w:pPr>
      <w:spacing w:line="256" w:lineRule="auto"/>
    </w:pPr>
    <w:rPr>
      <w:kern w:val="2"/>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rp-item">
    <w:name w:val="serp-item"/>
    <w:basedOn w:val="a"/>
    <w:rsid w:val="004E2960"/>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183398">
      <w:bodyDiv w:val="1"/>
      <w:marLeft w:val="0"/>
      <w:marRight w:val="0"/>
      <w:marTop w:val="0"/>
      <w:marBottom w:val="0"/>
      <w:divBdr>
        <w:top w:val="none" w:sz="0" w:space="0" w:color="auto"/>
        <w:left w:val="none" w:sz="0" w:space="0" w:color="auto"/>
        <w:bottom w:val="none" w:sz="0" w:space="0" w:color="auto"/>
        <w:right w:val="none" w:sz="0" w:space="0" w:color="auto"/>
      </w:divBdr>
      <w:divsChild>
        <w:div w:id="288366532">
          <w:marLeft w:val="0"/>
          <w:marRight w:val="0"/>
          <w:marTop w:val="0"/>
          <w:marBottom w:val="0"/>
          <w:divBdr>
            <w:top w:val="none" w:sz="0" w:space="0" w:color="auto"/>
            <w:left w:val="none" w:sz="0" w:space="0" w:color="auto"/>
            <w:bottom w:val="none" w:sz="0" w:space="0" w:color="auto"/>
            <w:right w:val="none" w:sz="0" w:space="0" w:color="auto"/>
          </w:divBdr>
          <w:divsChild>
            <w:div w:id="2098867033">
              <w:marLeft w:val="0"/>
              <w:marRight w:val="0"/>
              <w:marTop w:val="0"/>
              <w:marBottom w:val="0"/>
              <w:divBdr>
                <w:top w:val="none" w:sz="0" w:space="0" w:color="auto"/>
                <w:left w:val="none" w:sz="0" w:space="0" w:color="auto"/>
                <w:bottom w:val="none" w:sz="0" w:space="0" w:color="auto"/>
                <w:right w:val="none" w:sz="0" w:space="0" w:color="auto"/>
              </w:divBdr>
              <w:divsChild>
                <w:div w:id="93211163">
                  <w:marLeft w:val="0"/>
                  <w:marRight w:val="0"/>
                  <w:marTop w:val="0"/>
                  <w:marBottom w:val="0"/>
                  <w:divBdr>
                    <w:top w:val="none" w:sz="0" w:space="0" w:color="auto"/>
                    <w:left w:val="none" w:sz="0" w:space="0" w:color="auto"/>
                    <w:bottom w:val="none" w:sz="0" w:space="0" w:color="auto"/>
                    <w:right w:val="none" w:sz="0" w:space="0" w:color="auto"/>
                  </w:divBdr>
                  <w:divsChild>
                    <w:div w:id="1086272122">
                      <w:marLeft w:val="-240"/>
                      <w:marRight w:val="-240"/>
                      <w:marTop w:val="0"/>
                      <w:marBottom w:val="0"/>
                      <w:divBdr>
                        <w:top w:val="none" w:sz="0" w:space="0" w:color="auto"/>
                        <w:left w:val="none" w:sz="0" w:space="0" w:color="auto"/>
                        <w:bottom w:val="none" w:sz="0" w:space="0" w:color="auto"/>
                        <w:right w:val="none" w:sz="0" w:space="0" w:color="auto"/>
                      </w:divBdr>
                      <w:divsChild>
                        <w:div w:id="1284653279">
                          <w:marLeft w:val="0"/>
                          <w:marRight w:val="0"/>
                          <w:marTop w:val="0"/>
                          <w:marBottom w:val="0"/>
                          <w:divBdr>
                            <w:top w:val="none" w:sz="0" w:space="0" w:color="auto"/>
                            <w:left w:val="none" w:sz="0" w:space="0" w:color="auto"/>
                            <w:bottom w:val="none" w:sz="0" w:space="0" w:color="auto"/>
                            <w:right w:val="none" w:sz="0" w:space="0" w:color="auto"/>
                          </w:divBdr>
                          <w:divsChild>
                            <w:div w:id="820583875">
                              <w:marLeft w:val="240"/>
                              <w:marRight w:val="660"/>
                              <w:marTop w:val="105"/>
                              <w:marBottom w:val="600"/>
                              <w:divBdr>
                                <w:top w:val="none" w:sz="0" w:space="0" w:color="auto"/>
                                <w:left w:val="none" w:sz="0" w:space="0" w:color="auto"/>
                                <w:bottom w:val="none" w:sz="0" w:space="0" w:color="auto"/>
                                <w:right w:val="none" w:sz="0" w:space="0" w:color="auto"/>
                              </w:divBdr>
                              <w:divsChild>
                                <w:div w:id="53813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023924">
          <w:marLeft w:val="0"/>
          <w:marRight w:val="0"/>
          <w:marTop w:val="0"/>
          <w:marBottom w:val="0"/>
          <w:divBdr>
            <w:top w:val="none" w:sz="0" w:space="0" w:color="auto"/>
            <w:left w:val="none" w:sz="0" w:space="0" w:color="auto"/>
            <w:bottom w:val="none" w:sz="0" w:space="0" w:color="auto"/>
            <w:right w:val="none" w:sz="0" w:space="0" w:color="auto"/>
          </w:divBdr>
          <w:divsChild>
            <w:div w:id="108279611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187611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1288</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dc:creator>
  <cp:keywords/>
  <dc:description/>
  <cp:lastModifiedBy>15</cp:lastModifiedBy>
  <cp:revision>19</cp:revision>
  <dcterms:created xsi:type="dcterms:W3CDTF">2025-05-19T04:34:00Z</dcterms:created>
  <dcterms:modified xsi:type="dcterms:W3CDTF">2025-09-18T07:39:00Z</dcterms:modified>
</cp:coreProperties>
</file>