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bookmarkStart w:id="0" w:name="_GoBack"/>
      <w:bookmarkEnd w:id="0"/>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1"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1DE46430" w:rsidR="00EC0D20" w:rsidRPr="009A2BB4" w:rsidRDefault="00EC0D20" w:rsidP="00E6635F">
      <w:pPr>
        <w:rPr>
          <w:rFonts w:ascii="Times New Roman" w:hAnsi="Times New Roman" w:cs="Times New Roman"/>
          <w:b/>
          <w:bCs/>
          <w:color w:val="FF0000"/>
          <w:sz w:val="28"/>
          <w:szCs w:val="28"/>
          <w:lang w:val="kk-KZ"/>
        </w:rPr>
      </w:pPr>
      <w:r w:rsidRPr="00E710F8">
        <w:rPr>
          <w:rFonts w:ascii="Times New Roman" w:hAnsi="Times New Roman" w:cs="Times New Roman"/>
          <w:b/>
          <w:sz w:val="28"/>
          <w:szCs w:val="28"/>
          <w:lang w:val="kk-KZ"/>
        </w:rPr>
        <w:t>Вокал-</w:t>
      </w:r>
      <w:r w:rsidR="00230BA3" w:rsidRPr="00E710F8">
        <w:rPr>
          <w:rFonts w:ascii="Times New Roman" w:hAnsi="Times New Roman" w:cs="Times New Roman"/>
          <w:b/>
          <w:sz w:val="28"/>
          <w:szCs w:val="28"/>
          <w:lang w:val="kk-KZ"/>
        </w:rPr>
        <w:t>1</w:t>
      </w:r>
      <w:r w:rsidRPr="00E710F8">
        <w:rPr>
          <w:rFonts w:ascii="Times New Roman" w:hAnsi="Times New Roman" w:cs="Times New Roman"/>
          <w:b/>
          <w:sz w:val="28"/>
          <w:szCs w:val="28"/>
          <w:lang w:val="kk-KZ"/>
        </w:rPr>
        <w:t>8 сағ.</w:t>
      </w:r>
      <w:bookmarkEnd w:id="1"/>
    </w:p>
    <w:p w14:paraId="70D008D5"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77EFC86A"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44E88038" w14:textId="77777777" w:rsidR="00EC0D20" w:rsidRPr="00DF0AAF" w:rsidRDefault="00EC0D20" w:rsidP="00EC0D20">
      <w:pPr>
        <w:spacing w:after="0"/>
        <w:jc w:val="both"/>
        <w:rPr>
          <w:rFonts w:ascii="Times New Roman" w:hAnsi="Times New Roman" w:cs="Times New Roman"/>
          <w:b/>
          <w:bCs/>
          <w:color w:val="000000" w:themeColor="text1"/>
          <w:sz w:val="28"/>
          <w:szCs w:val="28"/>
          <w:lang w:val="kk-KZ"/>
        </w:rPr>
      </w:pPr>
    </w:p>
    <w:p w14:paraId="268BCBF9"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0D0F38">
        <w:rPr>
          <w:rFonts w:ascii="Times New Roman" w:hAnsi="Times New Roman" w:cs="Times New Roman"/>
          <w:color w:val="000000" w:themeColor="text1"/>
          <w:sz w:val="28"/>
          <w:szCs w:val="28"/>
          <w:lang w:val="kk-KZ"/>
        </w:rPr>
        <w:t>білім алушылардың, білім беру ұйымдары тәрбиеленушілерінің және тұрғылықты жері бойынша жас және психологиялық ерекшеліктерін, мүдделері мен қажеттіліктерін зерделейді, оларды іске асыру үшін жағдай жасайды;</w:t>
      </w:r>
    </w:p>
    <w:p w14:paraId="5C1CCAF3"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дарындылықты, ақыл-ой және физикалық қабілеттерді дамытуға, жеке тұлғаның жалпы мәдениетін қалыптастыруға ықпал етеді;</w:t>
      </w:r>
    </w:p>
    <w:p w14:paraId="57A2AEA8"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клубтардың, үйірмелердің, секциялардың,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17134FD4"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ғылыми-техникалық, көркем-шығармашылық, спорттық-туристік және басқа бағыттардың бірін басқарады;</w:t>
      </w:r>
    </w:p>
    <w:p w14:paraId="5AEA47F6"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68D7A14D" w14:textId="77777777" w:rsidR="00EC0D20" w:rsidRPr="000D0F38"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D0F38">
        <w:rPr>
          <w:rFonts w:ascii="Times New Roman" w:hAnsi="Times New Roman" w:cs="Times New Roman"/>
          <w:color w:val="000000" w:themeColor="text1"/>
          <w:sz w:val="28"/>
          <w:szCs w:val="28"/>
          <w:lang w:val="kk-KZ"/>
        </w:rPr>
        <w:t xml:space="preserve"> оқушылардың, тәрбиеленушілердің кештерін, мерекелерін, жорықтарын, экскурсияларын, демалыс демалысын ұйымдастырады, білім алушылардың, тәрбиеленушілердің әлеуметтік маңызды бастамаларын қолдайды;</w:t>
      </w:r>
    </w:p>
    <w:p w14:paraId="3353E742" w14:textId="77777777" w:rsidR="00EC0D20" w:rsidRPr="0000391E"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балалардың мәдени-бұқаралық іс-шараларға қатысуын ұйымдастырады;</w:t>
      </w:r>
    </w:p>
    <w:p w14:paraId="34DB921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іс-шараларды өткізу кезінде балалардың өмірі мен денсаулығын қорғау үшін жағдайлар жасауды қамтамасыз етеді.</w:t>
      </w:r>
    </w:p>
    <w:p w14:paraId="668132C8"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586111B"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034AE23F" w14:textId="77777777" w:rsidR="00EC0D20" w:rsidRDefault="00EC0D20" w:rsidP="00EC0D20">
      <w:pPr>
        <w:spacing w:after="0"/>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lastRenderedPageBreak/>
        <w:t>Білуі керек:</w:t>
      </w:r>
    </w:p>
    <w:p w14:paraId="6AD64F85" w14:textId="77777777" w:rsidR="00EC0D20" w:rsidRPr="00DB53C9" w:rsidRDefault="00EC0D20" w:rsidP="00EC0D20">
      <w:pPr>
        <w:spacing w:after="0"/>
        <w:jc w:val="both"/>
        <w:rPr>
          <w:rFonts w:ascii="Times New Roman" w:hAnsi="Times New Roman" w:cs="Times New Roman"/>
          <w:b/>
          <w:bCs/>
          <w:color w:val="000000" w:themeColor="text1"/>
          <w:sz w:val="28"/>
          <w:szCs w:val="28"/>
          <w:lang w:val="kk-KZ"/>
        </w:rPr>
      </w:pPr>
    </w:p>
    <w:p w14:paraId="3AB589D8"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DB53C9">
        <w:rPr>
          <w:rFonts w:ascii="Times New Roman" w:hAnsi="Times New Roman" w:cs="Times New Roman"/>
          <w:color w:val="000000" w:themeColor="text1"/>
          <w:sz w:val="28"/>
          <w:szCs w:val="28"/>
          <w:lang w:val="kk-KZ"/>
        </w:rPr>
        <w:t xml:space="preserve"> 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 мәселелері жөніндегі өзге де нормативтік құқықтық актілер;</w:t>
      </w:r>
    </w:p>
    <w:p w14:paraId="6175FCDB"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педагогикалық этика нормалары;</w:t>
      </w:r>
    </w:p>
    <w:p w14:paraId="06725227"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14:paraId="6AC6478E" w14:textId="77777777" w:rsidR="00EC0D20" w:rsidRPr="00DB53C9"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балалар ұжымдары, ұйымдар мен қауымдастықтар, еңбек заңнамасы қызметінің негіздері;</w:t>
      </w:r>
    </w:p>
    <w:p w14:paraId="53B404ED"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00391E">
        <w:rPr>
          <w:rFonts w:ascii="Times New Roman" w:hAnsi="Times New Roman" w:cs="Times New Roman"/>
          <w:color w:val="000000" w:themeColor="text1"/>
          <w:sz w:val="28"/>
          <w:szCs w:val="28"/>
          <w:lang w:val="kk-KZ"/>
        </w:rPr>
        <w:t xml:space="preserve"> </w:t>
      </w:r>
      <w:r w:rsidRPr="00DB53C9">
        <w:rPr>
          <w:rFonts w:ascii="Times New Roman" w:hAnsi="Times New Roman" w:cs="Times New Roman"/>
          <w:color w:val="000000" w:themeColor="text1"/>
          <w:sz w:val="28"/>
          <w:szCs w:val="28"/>
          <w:lang w:val="kk-KZ"/>
        </w:rPr>
        <w:t xml:space="preserve"> еңбек қауіпсіздігі және еңбекті қорғау ережелері, санитарлық ережелер мен нормалар.</w:t>
      </w:r>
    </w:p>
    <w:p w14:paraId="3C2DD92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45EFA972" w14:textId="77777777" w:rsidR="00EC0D20" w:rsidRPr="00C55FE4" w:rsidRDefault="00EC0D20" w:rsidP="00EC0D20">
      <w:pPr>
        <w:spacing w:after="0"/>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164447D1"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5483E8C1" w14:textId="77777777" w:rsidR="00EC0D20" w:rsidRDefault="00EC0D20" w:rsidP="00EC0D20">
      <w:pPr>
        <w:spacing w:after="0"/>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6385070F"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7B5C4EB6"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1F44846B" w14:textId="77777777" w:rsidR="00EC0D20" w:rsidRPr="002578BF" w:rsidRDefault="00EC0D20" w:rsidP="00EC0D20">
      <w:pPr>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2298D0B8" w14:textId="77777777" w:rsidR="00EC0D20" w:rsidRDefault="00EC0D20" w:rsidP="00EC0D20">
      <w:pPr>
        <w:jc w:val="both"/>
        <w:rPr>
          <w:rFonts w:ascii="Times New Roman" w:hAnsi="Times New Roman" w:cs="Times New Roman"/>
          <w:b/>
          <w:bCs/>
          <w:i/>
          <w:iCs/>
          <w:color w:val="000000" w:themeColor="text1"/>
          <w:sz w:val="28"/>
          <w:szCs w:val="28"/>
          <w:lang w:val="kk-KZ"/>
        </w:rPr>
      </w:pPr>
      <w:r w:rsidRPr="002578BF">
        <w:rPr>
          <w:rFonts w:ascii="Times New Roman" w:hAnsi="Times New Roman" w:cs="Times New Roman"/>
          <w:b/>
          <w:bCs/>
          <w:i/>
          <w:iCs/>
          <w:color w:val="000000" w:themeColor="text1"/>
          <w:sz w:val="28"/>
          <w:szCs w:val="28"/>
          <w:lang w:val="kk-KZ"/>
        </w:rPr>
        <w:t>1)"педагог-модератор":</w:t>
      </w:r>
    </w:p>
    <w:p w14:paraId="5B8BE022" w14:textId="77777777" w:rsidR="00EC0D20" w:rsidRPr="002578BF" w:rsidRDefault="00EC0D20" w:rsidP="00EC0D20">
      <w:pPr>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"педагог" біліктілігіне қойылатын жалпы талаптарға, сондай-ақ:</w:t>
      </w:r>
    </w:p>
    <w:p w14:paraId="20226885"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63108CEF" w14:textId="77777777" w:rsidR="00EC0D20" w:rsidRPr="002578B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0CFB85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28477AFC" w14:textId="77777777" w:rsidR="00EC0D20" w:rsidRPr="00C54BB9" w:rsidRDefault="00EC0D20" w:rsidP="00EC0D20">
      <w:pPr>
        <w:ind w:left="426" w:hanging="426"/>
        <w:jc w:val="both"/>
        <w:rPr>
          <w:rFonts w:ascii="Times New Roman" w:hAnsi="Times New Roman" w:cs="Times New Roman"/>
          <w:b/>
          <w:bCs/>
          <w:i/>
          <w:iCs/>
          <w:color w:val="000000" w:themeColor="text1"/>
          <w:sz w:val="28"/>
          <w:szCs w:val="28"/>
          <w:lang w:val="kk-KZ"/>
        </w:rPr>
      </w:pPr>
      <w:r w:rsidRPr="00C54BB9">
        <w:rPr>
          <w:rFonts w:ascii="Times New Roman" w:hAnsi="Times New Roman" w:cs="Times New Roman"/>
          <w:b/>
          <w:bCs/>
          <w:i/>
          <w:iCs/>
          <w:color w:val="000000" w:themeColor="text1"/>
          <w:sz w:val="28"/>
          <w:szCs w:val="28"/>
          <w:lang w:val="kk-KZ"/>
        </w:rPr>
        <w:t>2)"педагог-сарапшы":</w:t>
      </w:r>
    </w:p>
    <w:p w14:paraId="5945D3A9" w14:textId="77777777"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C54BB9">
        <w:rPr>
          <w:rFonts w:ascii="Times New Roman" w:hAnsi="Times New Roman" w:cs="Times New Roman"/>
          <w:color w:val="000000" w:themeColor="text1"/>
          <w:sz w:val="28"/>
          <w:szCs w:val="28"/>
          <w:lang w:val="kk-KZ"/>
        </w:rPr>
        <w:t>"педагог-модератор" біліктілігіне қойылатын талаптарға, сондай-ақ:</w:t>
      </w:r>
    </w:p>
    <w:p w14:paraId="66D5EA7C" w14:textId="77777777" w:rsidR="00EC0D20" w:rsidRPr="00C54BB9"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37918D0F" w14:textId="77777777" w:rsidR="00EC0D20" w:rsidRPr="00C54BB9" w:rsidRDefault="00EC0D20" w:rsidP="00EC0D20">
      <w:pPr>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65DD5582"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77264CFE" w14:textId="77777777" w:rsidR="00EC0D20" w:rsidRPr="001E49DF" w:rsidRDefault="00EC0D20" w:rsidP="00EC0D20">
      <w:pPr>
        <w:ind w:left="426" w:hanging="426"/>
        <w:jc w:val="both"/>
        <w:rPr>
          <w:rFonts w:ascii="Times New Roman" w:hAnsi="Times New Roman" w:cs="Times New Roman"/>
          <w:b/>
          <w:bCs/>
          <w:i/>
          <w:iCs/>
          <w:color w:val="000000" w:themeColor="text1"/>
          <w:sz w:val="28"/>
          <w:szCs w:val="28"/>
          <w:lang w:val="kk-KZ"/>
        </w:rPr>
      </w:pPr>
      <w:r w:rsidRPr="001E49DF">
        <w:rPr>
          <w:rFonts w:ascii="Times New Roman" w:hAnsi="Times New Roman" w:cs="Times New Roman"/>
          <w:b/>
          <w:bCs/>
          <w:i/>
          <w:iCs/>
          <w:color w:val="000000" w:themeColor="text1"/>
          <w:sz w:val="28"/>
          <w:szCs w:val="28"/>
          <w:lang w:val="kk-KZ"/>
        </w:rPr>
        <w:lastRenderedPageBreak/>
        <w:t>3)"педагог-зерттеуші":</w:t>
      </w:r>
    </w:p>
    <w:p w14:paraId="13649447" w14:textId="77777777" w:rsidR="00EC0D20" w:rsidRPr="001E49DF"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"педагог-сарапшы" біліктілігіне қойылатын талаптарға, сондай-ақ:</w:t>
      </w:r>
    </w:p>
    <w:p w14:paraId="14991FC4" w14:textId="77777777" w:rsidR="00EC0D20" w:rsidRDefault="00EC0D20" w:rsidP="00EC0D20">
      <w:pPr>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51646FFA" w14:textId="77777777" w:rsidR="00EC0D20" w:rsidRPr="00623616" w:rsidRDefault="00EC0D20" w:rsidP="00EC0D20">
      <w:pPr>
        <w:ind w:left="426" w:hanging="426"/>
        <w:jc w:val="both"/>
        <w:rPr>
          <w:rFonts w:ascii="Times New Roman" w:hAnsi="Times New Roman" w:cs="Times New Roman"/>
          <w:b/>
          <w:bCs/>
          <w:i/>
          <w:iCs/>
          <w:color w:val="000000" w:themeColor="text1"/>
          <w:sz w:val="28"/>
          <w:szCs w:val="28"/>
          <w:lang w:val="kk-KZ"/>
        </w:rPr>
      </w:pPr>
      <w:r w:rsidRPr="00623616">
        <w:rPr>
          <w:rFonts w:ascii="Times New Roman" w:hAnsi="Times New Roman" w:cs="Times New Roman"/>
          <w:b/>
          <w:bCs/>
          <w:i/>
          <w:iCs/>
          <w:color w:val="000000" w:themeColor="text1"/>
          <w:sz w:val="28"/>
          <w:szCs w:val="28"/>
          <w:lang w:val="kk-KZ"/>
        </w:rPr>
        <w:t>4)"педагог-шебер":</w:t>
      </w:r>
    </w:p>
    <w:p w14:paraId="1528B87E"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"педагог-зерттеуші" біліктілігіне қойылатын талаптарға, сондай-ақ:</w:t>
      </w:r>
    </w:p>
    <w:p w14:paraId="563A781D"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1C1ECF2C"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64FE8E45"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14A4CB41" w14:textId="77777777" w:rsidR="00EC0D20" w:rsidRPr="00623616"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11163C75"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1D19FEB1" w14:textId="77777777" w:rsidR="00EC0D20" w:rsidRDefault="00EC0D20" w:rsidP="00EC0D20">
      <w:pPr>
        <w:spacing w:line="276" w:lineRule="auto"/>
        <w:ind w:left="142" w:hanging="142"/>
        <w:jc w:val="both"/>
        <w:rPr>
          <w:rFonts w:ascii="Times New Roman" w:hAnsi="Times New Roman" w:cs="Times New Roman"/>
          <w:color w:val="000000" w:themeColor="text1"/>
          <w:sz w:val="28"/>
          <w:szCs w:val="28"/>
          <w:lang w:val="kk-KZ"/>
        </w:rPr>
      </w:pPr>
    </w:p>
    <w:p w14:paraId="094C89E5" w14:textId="77777777" w:rsidR="00EC0D20" w:rsidRDefault="00EC0D20" w:rsidP="00EC0D20">
      <w:pPr>
        <w:spacing w:line="276"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кодексіне, ҚР БҒМ 2012 жылғы 21 ақпандағы №57 "мемлекеттік білім беру ұйымдарының бірінші басшылары мен педагогтерін қызметке тағайындау, қызметтен босату қағидаларын бекіту туралы" бұйрығына сәйкес өткізіледі. ҚР Білім және ғылым министрінің 2009 жылғы 13 шілдедегі №338 бұйрығымен"педагог қызметкерлер мен оларға теңестірілген адамдар лауазымдарының үлгілік біліктілік сипаттамаларын бекіту туралы" (ДМ. ҚР Білім және ғылым министрінің 2022.03.31 №121 бұйрығы) .</w:t>
      </w:r>
    </w:p>
    <w:p w14:paraId="5852D581" w14:textId="77777777" w:rsidR="00EC0D20" w:rsidRPr="00940466" w:rsidRDefault="00EC0D20" w:rsidP="00EC0D20">
      <w:pPr>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CD5A25B"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2AC27DD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0263440E"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2)жеке басын куәландыратын құжат не цифрлық құжаттар сервисінен электрондық құжат (сәйкестендіру үшін);</w:t>
      </w:r>
    </w:p>
    <w:p w14:paraId="35368C7A"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08B7F16D"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3B5A98F" w14:textId="77777777" w:rsidR="00EC0D20" w:rsidRPr="00940466"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3B3686F3" w14:textId="77777777" w:rsidR="00EC0D20" w:rsidRDefault="00EC0D20" w:rsidP="00EC0D20">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35E3F45D"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052276B2"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16303527"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5273CC45" w14:textId="77777777" w:rsidR="00EC0D20" w:rsidRPr="00605FA6" w:rsidRDefault="00EC0D20" w:rsidP="00EC0D20">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proofErr w:type="gramStart"/>
      <w:r w:rsidRPr="00F5578B">
        <w:rPr>
          <w:rFonts w:ascii="Times New Roman" w:hAnsi="Times New Roman" w:cs="Times New Roman"/>
          <w:sz w:val="28"/>
          <w:szCs w:val="28"/>
        </w:rPr>
        <w:t>илиайелтс</w:t>
      </w:r>
      <w:proofErr w:type="spellEnd"/>
      <w:r w:rsidRPr="00F5578B">
        <w:rPr>
          <w:rFonts w:ascii="Times New Roman" w:hAnsi="Times New Roman" w:cs="Times New Roman"/>
          <w:sz w:val="28"/>
          <w:szCs w:val="28"/>
          <w:lang w:val="en-US"/>
        </w:rPr>
        <w:t>(</w:t>
      </w:r>
      <w:proofErr w:type="gramEnd"/>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F704843"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190F9F8"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41D291CF" w14:textId="77777777" w:rsidR="00EC0D20" w:rsidRPr="007D5D58" w:rsidRDefault="00EC0D20" w:rsidP="00EC0D20">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46308F8F" w14:textId="77777777" w:rsidR="00EC0D20" w:rsidRDefault="00EC0D20" w:rsidP="00EC0D20">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w:t>
      </w:r>
      <w:r w:rsidRPr="00FF3C1F">
        <w:rPr>
          <w:rFonts w:ascii="Times New Roman" w:hAnsi="Times New Roman" w:cs="Times New Roman"/>
          <w:sz w:val="28"/>
          <w:szCs w:val="28"/>
          <w:lang w:val="kk-KZ"/>
        </w:rPr>
        <w:lastRenderedPageBreak/>
        <w:t>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5000473A" w14:textId="77777777" w:rsidR="00EC0D20" w:rsidRDefault="00EC0D20" w:rsidP="00EC0D20">
      <w:pPr>
        <w:jc w:val="both"/>
        <w:rPr>
          <w:rFonts w:ascii="Times New Roman" w:hAnsi="Times New Roman" w:cs="Times New Roman"/>
          <w:sz w:val="28"/>
          <w:szCs w:val="28"/>
          <w:lang w:val="kk-KZ"/>
        </w:rPr>
      </w:pPr>
    </w:p>
    <w:p w14:paraId="35B95396"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1C88154" w14:textId="77777777" w:rsidR="00EC0D20" w:rsidRDefault="00EC0D20" w:rsidP="00EC0D20">
      <w:pPr>
        <w:jc w:val="both"/>
        <w:rPr>
          <w:rFonts w:ascii="Times New Roman" w:hAnsi="Times New Roman" w:cs="Times New Roman"/>
          <w:sz w:val="28"/>
          <w:szCs w:val="28"/>
          <w:lang w:val="kk-KZ"/>
        </w:rPr>
      </w:pPr>
    </w:p>
    <w:p w14:paraId="24163335"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02B73ADF"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4A5A1C7B" w14:textId="77777777" w:rsidR="00EC0D20" w:rsidRPr="0078739E"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E037F9C" w14:textId="77777777" w:rsidR="00EC0D20" w:rsidRDefault="00EC0D20" w:rsidP="00EC0D20">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67438E36" w14:textId="77777777" w:rsidR="00EC0D20" w:rsidRDefault="00EC0D20" w:rsidP="00EC0D20">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B3A847" w14:textId="77777777" w:rsidR="00EC0D20" w:rsidRDefault="00EC0D20" w:rsidP="00EC0D20">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84B6C87" w14:textId="77777777" w:rsidR="00EC0D20" w:rsidRPr="00AD0E1C" w:rsidRDefault="00EC0D20" w:rsidP="00EC0D20">
      <w:pPr>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w:t>
      </w:r>
      <w:r w:rsidRPr="00AD0E1C">
        <w:rPr>
          <w:rFonts w:ascii="Times New Roman" w:hAnsi="Times New Roman" w:cs="Times New Roman"/>
          <w:b/>
          <w:bCs/>
          <w:color w:val="000000" w:themeColor="text1"/>
          <w:sz w:val="28"/>
          <w:szCs w:val="28"/>
          <w:lang w:val="kk-KZ"/>
        </w:rPr>
        <w:lastRenderedPageBreak/>
        <w:t>Бөкейхан атындағы аудан, әдістемелік көшесі, 63-бет, телефон/факс + 7(705)301-93-33 мекенжайы бойынша өткізіледі.</w:t>
      </w:r>
    </w:p>
    <w:p w14:paraId="008F74DA" w14:textId="77777777" w:rsidR="00EC0D20" w:rsidRPr="00544168" w:rsidRDefault="00EC0D20" w:rsidP="00EC0D20">
      <w:pPr>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A8281C6" w14:textId="5860D2DA" w:rsidR="00EC0D20" w:rsidRPr="00CC7E2A" w:rsidRDefault="00EC0D20" w:rsidP="00EC0D20">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sidR="00F82F00">
        <w:rPr>
          <w:rFonts w:ascii="Times New Roman" w:hAnsi="Times New Roman" w:cs="Times New Roman"/>
          <w:b/>
          <w:bCs/>
          <w:color w:val="000000" w:themeColor="text1"/>
          <w:sz w:val="28"/>
          <w:szCs w:val="28"/>
          <w:lang w:val="kk-KZ"/>
        </w:rPr>
        <w:t>2</w:t>
      </w:r>
      <w:r w:rsidR="007B3755">
        <w:rPr>
          <w:rFonts w:ascii="Times New Roman" w:hAnsi="Times New Roman" w:cs="Times New Roman"/>
          <w:b/>
          <w:bCs/>
          <w:color w:val="000000" w:themeColor="text1"/>
          <w:sz w:val="28"/>
          <w:szCs w:val="28"/>
          <w:lang w:val="kk-KZ"/>
        </w:rPr>
        <w:t>7</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w:t>
      </w:r>
      <w:r w:rsidR="00E710F8">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1BB953B6" w14:textId="4CB177EB" w:rsidR="00EC0D20" w:rsidRPr="00CC7E2A" w:rsidRDefault="00EC0D20" w:rsidP="00EC0D20">
      <w:pPr>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sidR="00F82F00">
        <w:rPr>
          <w:rFonts w:ascii="Times New Roman" w:hAnsi="Times New Roman" w:cs="Times New Roman"/>
          <w:b/>
          <w:bCs/>
          <w:color w:val="000000" w:themeColor="text1"/>
          <w:sz w:val="28"/>
          <w:szCs w:val="28"/>
          <w:lang w:val="kk-KZ"/>
        </w:rPr>
        <w:t>0</w:t>
      </w:r>
      <w:r w:rsidR="007B3755">
        <w:rPr>
          <w:rFonts w:ascii="Times New Roman" w:hAnsi="Times New Roman" w:cs="Times New Roman"/>
          <w:b/>
          <w:bCs/>
          <w:color w:val="000000" w:themeColor="text1"/>
          <w:sz w:val="28"/>
          <w:szCs w:val="28"/>
          <w:lang w:val="kk-KZ"/>
        </w:rPr>
        <w:t>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w:t>
      </w:r>
      <w:r w:rsidR="00F82F00">
        <w:rPr>
          <w:rFonts w:ascii="Times New Roman" w:hAnsi="Times New Roman" w:cs="Times New Roman"/>
          <w:b/>
          <w:bCs/>
          <w:color w:val="000000" w:themeColor="text1"/>
          <w:sz w:val="28"/>
          <w:szCs w:val="28"/>
          <w:lang w:val="kk-KZ"/>
        </w:rPr>
        <w:t>6</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2FCD36BC" w14:textId="77777777" w:rsidR="00EC0D20" w:rsidRDefault="00EC0D20" w:rsidP="00EC0D20">
      <w:pPr>
        <w:spacing w:line="276" w:lineRule="auto"/>
        <w:jc w:val="both"/>
        <w:rPr>
          <w:rFonts w:ascii="Times New Roman" w:hAnsi="Times New Roman" w:cs="Times New Roman"/>
          <w:color w:val="000000" w:themeColor="text1"/>
          <w:sz w:val="28"/>
          <w:szCs w:val="28"/>
          <w:lang w:val="kk-KZ"/>
        </w:rPr>
      </w:pPr>
    </w:p>
    <w:p w14:paraId="6EB9A2AC" w14:textId="77777777" w:rsidR="00EC0D20" w:rsidRDefault="00EC0D20" w:rsidP="00EC0D20">
      <w:pPr>
        <w:jc w:val="both"/>
        <w:rPr>
          <w:rFonts w:ascii="Times New Roman" w:hAnsi="Times New Roman" w:cs="Times New Roman"/>
          <w:color w:val="000000" w:themeColor="text1"/>
          <w:sz w:val="28"/>
          <w:szCs w:val="28"/>
          <w:lang w:val="kk-KZ"/>
        </w:rPr>
      </w:pPr>
    </w:p>
    <w:p w14:paraId="62A296E8" w14:textId="77777777" w:rsidR="00EC0D20" w:rsidRDefault="00EC0D20" w:rsidP="00EC0D20">
      <w:pPr>
        <w:jc w:val="both"/>
        <w:rPr>
          <w:rFonts w:ascii="Times New Roman" w:hAnsi="Times New Roman" w:cs="Times New Roman"/>
          <w:color w:val="000000" w:themeColor="text1"/>
          <w:sz w:val="28"/>
          <w:szCs w:val="28"/>
          <w:lang w:val="kk-KZ"/>
        </w:rPr>
      </w:pPr>
    </w:p>
    <w:p w14:paraId="1284329A"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7495FC22" w14:textId="77777777" w:rsidR="00EC0D20" w:rsidRDefault="00EC0D20" w:rsidP="00EC0D20">
      <w:pPr>
        <w:spacing w:after="0"/>
        <w:jc w:val="both"/>
        <w:rPr>
          <w:rFonts w:ascii="Times New Roman" w:hAnsi="Times New Roman" w:cs="Times New Roman"/>
          <w:color w:val="000000" w:themeColor="text1"/>
          <w:sz w:val="28"/>
          <w:szCs w:val="28"/>
          <w:lang w:val="kk-KZ"/>
        </w:rPr>
      </w:pPr>
    </w:p>
    <w:p w14:paraId="38F69B6A" w14:textId="12DDA2EC" w:rsidR="00EC0D20" w:rsidRDefault="00EC0D20" w:rsidP="00EC0D20">
      <w:pPr>
        <w:spacing w:after="0"/>
        <w:jc w:val="both"/>
        <w:rPr>
          <w:rFonts w:ascii="Times New Roman" w:hAnsi="Times New Roman" w:cs="Times New Roman"/>
          <w:color w:val="000000" w:themeColor="text1"/>
          <w:sz w:val="28"/>
          <w:szCs w:val="28"/>
          <w:lang w:val="kk-KZ"/>
        </w:rPr>
      </w:pPr>
    </w:p>
    <w:p w14:paraId="5BBFF5A0" w14:textId="6E3ED64F" w:rsidR="00E710F8" w:rsidRDefault="00E710F8" w:rsidP="00EC0D20">
      <w:pPr>
        <w:spacing w:after="0"/>
        <w:jc w:val="both"/>
        <w:rPr>
          <w:rFonts w:ascii="Times New Roman" w:hAnsi="Times New Roman" w:cs="Times New Roman"/>
          <w:color w:val="000000" w:themeColor="text1"/>
          <w:sz w:val="28"/>
          <w:szCs w:val="28"/>
          <w:lang w:val="kk-KZ"/>
        </w:rPr>
      </w:pPr>
    </w:p>
    <w:p w14:paraId="7BB09712" w14:textId="40A08FD7" w:rsidR="00E710F8" w:rsidRDefault="00E710F8" w:rsidP="00EC0D20">
      <w:pPr>
        <w:spacing w:after="0"/>
        <w:jc w:val="both"/>
        <w:rPr>
          <w:rFonts w:ascii="Times New Roman" w:hAnsi="Times New Roman" w:cs="Times New Roman"/>
          <w:color w:val="000000" w:themeColor="text1"/>
          <w:sz w:val="28"/>
          <w:szCs w:val="28"/>
          <w:lang w:val="kk-KZ"/>
        </w:rPr>
      </w:pPr>
    </w:p>
    <w:p w14:paraId="6ABB0026" w14:textId="230191DD" w:rsidR="00E710F8" w:rsidRDefault="00E710F8" w:rsidP="00EC0D20">
      <w:pPr>
        <w:spacing w:after="0"/>
        <w:jc w:val="both"/>
        <w:rPr>
          <w:rFonts w:ascii="Times New Roman" w:hAnsi="Times New Roman" w:cs="Times New Roman"/>
          <w:color w:val="000000" w:themeColor="text1"/>
          <w:sz w:val="28"/>
          <w:szCs w:val="28"/>
          <w:lang w:val="kk-KZ"/>
        </w:rPr>
      </w:pPr>
    </w:p>
    <w:p w14:paraId="0E459FE2" w14:textId="2013575A" w:rsidR="00E710F8" w:rsidRDefault="00E710F8" w:rsidP="00EC0D20">
      <w:pPr>
        <w:spacing w:after="0"/>
        <w:jc w:val="both"/>
        <w:rPr>
          <w:rFonts w:ascii="Times New Roman" w:hAnsi="Times New Roman" w:cs="Times New Roman"/>
          <w:color w:val="000000" w:themeColor="text1"/>
          <w:sz w:val="28"/>
          <w:szCs w:val="28"/>
          <w:lang w:val="kk-KZ"/>
        </w:rPr>
      </w:pPr>
    </w:p>
    <w:p w14:paraId="210ADEA8" w14:textId="390C8708" w:rsidR="00E710F8" w:rsidRDefault="00E710F8" w:rsidP="00EC0D20">
      <w:pPr>
        <w:spacing w:after="0"/>
        <w:jc w:val="both"/>
        <w:rPr>
          <w:rFonts w:ascii="Times New Roman" w:hAnsi="Times New Roman" w:cs="Times New Roman"/>
          <w:color w:val="000000" w:themeColor="text1"/>
          <w:sz w:val="28"/>
          <w:szCs w:val="28"/>
          <w:lang w:val="kk-KZ"/>
        </w:rPr>
      </w:pPr>
    </w:p>
    <w:p w14:paraId="30A519FF" w14:textId="48E3082E" w:rsidR="00E710F8" w:rsidRDefault="00E710F8" w:rsidP="00EC0D20">
      <w:pPr>
        <w:spacing w:after="0"/>
        <w:jc w:val="both"/>
        <w:rPr>
          <w:rFonts w:ascii="Times New Roman" w:hAnsi="Times New Roman" w:cs="Times New Roman"/>
          <w:color w:val="000000" w:themeColor="text1"/>
          <w:sz w:val="28"/>
          <w:szCs w:val="28"/>
          <w:lang w:val="kk-KZ"/>
        </w:rPr>
      </w:pPr>
    </w:p>
    <w:p w14:paraId="48BD9D8F" w14:textId="2D52506A" w:rsidR="00E710F8" w:rsidRDefault="00E710F8" w:rsidP="00EC0D20">
      <w:pPr>
        <w:spacing w:after="0"/>
        <w:jc w:val="both"/>
        <w:rPr>
          <w:rFonts w:ascii="Times New Roman" w:hAnsi="Times New Roman" w:cs="Times New Roman"/>
          <w:color w:val="000000" w:themeColor="text1"/>
          <w:sz w:val="28"/>
          <w:szCs w:val="28"/>
          <w:lang w:val="kk-KZ"/>
        </w:rPr>
      </w:pPr>
    </w:p>
    <w:p w14:paraId="49E3C7B3" w14:textId="42710C06" w:rsidR="00E710F8" w:rsidRDefault="00E710F8" w:rsidP="00EC0D20">
      <w:pPr>
        <w:spacing w:after="0"/>
        <w:jc w:val="both"/>
        <w:rPr>
          <w:rFonts w:ascii="Times New Roman" w:hAnsi="Times New Roman" w:cs="Times New Roman"/>
          <w:color w:val="000000" w:themeColor="text1"/>
          <w:sz w:val="28"/>
          <w:szCs w:val="28"/>
          <w:lang w:val="kk-KZ"/>
        </w:rPr>
      </w:pPr>
    </w:p>
    <w:p w14:paraId="05E70E89" w14:textId="0C2554C5" w:rsidR="00E710F8" w:rsidRDefault="00E710F8" w:rsidP="00EC0D20">
      <w:pPr>
        <w:spacing w:after="0"/>
        <w:jc w:val="both"/>
        <w:rPr>
          <w:rFonts w:ascii="Times New Roman" w:hAnsi="Times New Roman" w:cs="Times New Roman"/>
          <w:color w:val="000000" w:themeColor="text1"/>
          <w:sz w:val="28"/>
          <w:szCs w:val="28"/>
          <w:lang w:val="kk-KZ"/>
        </w:rPr>
      </w:pPr>
    </w:p>
    <w:p w14:paraId="0F31C97C" w14:textId="040B4B34" w:rsidR="00E710F8" w:rsidRDefault="00E710F8" w:rsidP="00EC0D20">
      <w:pPr>
        <w:spacing w:after="0"/>
        <w:jc w:val="both"/>
        <w:rPr>
          <w:rFonts w:ascii="Times New Roman" w:hAnsi="Times New Roman" w:cs="Times New Roman"/>
          <w:color w:val="000000" w:themeColor="text1"/>
          <w:sz w:val="28"/>
          <w:szCs w:val="28"/>
          <w:lang w:val="kk-KZ"/>
        </w:rPr>
      </w:pPr>
    </w:p>
    <w:p w14:paraId="4050C35C" w14:textId="75638679" w:rsidR="00E710F8" w:rsidRDefault="00E710F8" w:rsidP="00EC0D20">
      <w:pPr>
        <w:spacing w:after="0"/>
        <w:jc w:val="both"/>
        <w:rPr>
          <w:rFonts w:ascii="Times New Roman" w:hAnsi="Times New Roman" w:cs="Times New Roman"/>
          <w:color w:val="000000" w:themeColor="text1"/>
          <w:sz w:val="28"/>
          <w:szCs w:val="28"/>
          <w:lang w:val="kk-KZ"/>
        </w:rPr>
      </w:pPr>
    </w:p>
    <w:p w14:paraId="062AB8EF" w14:textId="30056EBC" w:rsidR="00E710F8" w:rsidRDefault="00E710F8" w:rsidP="00EC0D20">
      <w:pPr>
        <w:spacing w:after="0"/>
        <w:jc w:val="both"/>
        <w:rPr>
          <w:rFonts w:ascii="Times New Roman" w:hAnsi="Times New Roman" w:cs="Times New Roman"/>
          <w:color w:val="000000" w:themeColor="text1"/>
          <w:sz w:val="28"/>
          <w:szCs w:val="28"/>
          <w:lang w:val="kk-KZ"/>
        </w:rPr>
      </w:pPr>
    </w:p>
    <w:p w14:paraId="5B75E7D4" w14:textId="554B9F6F" w:rsidR="00E710F8" w:rsidRDefault="00E710F8" w:rsidP="00EC0D20">
      <w:pPr>
        <w:spacing w:after="0"/>
        <w:jc w:val="both"/>
        <w:rPr>
          <w:rFonts w:ascii="Times New Roman" w:hAnsi="Times New Roman" w:cs="Times New Roman"/>
          <w:color w:val="000000" w:themeColor="text1"/>
          <w:sz w:val="28"/>
          <w:szCs w:val="28"/>
          <w:lang w:val="kk-KZ"/>
        </w:rPr>
      </w:pPr>
    </w:p>
    <w:p w14:paraId="513042FC" w14:textId="43869956" w:rsidR="00E710F8" w:rsidRDefault="00E710F8" w:rsidP="00EC0D20">
      <w:pPr>
        <w:spacing w:after="0"/>
        <w:jc w:val="both"/>
        <w:rPr>
          <w:rFonts w:ascii="Times New Roman" w:hAnsi="Times New Roman" w:cs="Times New Roman"/>
          <w:color w:val="000000" w:themeColor="text1"/>
          <w:sz w:val="28"/>
          <w:szCs w:val="28"/>
          <w:lang w:val="kk-KZ"/>
        </w:rPr>
      </w:pPr>
    </w:p>
    <w:p w14:paraId="1DB53F47" w14:textId="4D4941C3" w:rsidR="00E710F8" w:rsidRDefault="00E710F8" w:rsidP="00EC0D20">
      <w:pPr>
        <w:spacing w:after="0"/>
        <w:jc w:val="both"/>
        <w:rPr>
          <w:rFonts w:ascii="Times New Roman" w:hAnsi="Times New Roman" w:cs="Times New Roman"/>
          <w:color w:val="000000" w:themeColor="text1"/>
          <w:sz w:val="28"/>
          <w:szCs w:val="28"/>
          <w:lang w:val="kk-KZ"/>
        </w:rPr>
      </w:pPr>
    </w:p>
    <w:p w14:paraId="0E6CADCF" w14:textId="7A549B1D" w:rsidR="00E710F8" w:rsidRDefault="00E710F8" w:rsidP="00EC0D20">
      <w:pPr>
        <w:spacing w:after="0"/>
        <w:jc w:val="both"/>
        <w:rPr>
          <w:rFonts w:ascii="Times New Roman" w:hAnsi="Times New Roman" w:cs="Times New Roman"/>
          <w:color w:val="000000" w:themeColor="text1"/>
          <w:sz w:val="28"/>
          <w:szCs w:val="28"/>
          <w:lang w:val="kk-KZ"/>
        </w:rPr>
      </w:pPr>
    </w:p>
    <w:p w14:paraId="1ACF9B3A" w14:textId="2982C4EE" w:rsidR="00E710F8" w:rsidRDefault="00E710F8" w:rsidP="00EC0D20">
      <w:pPr>
        <w:spacing w:after="0"/>
        <w:jc w:val="both"/>
        <w:rPr>
          <w:rFonts w:ascii="Times New Roman" w:hAnsi="Times New Roman" w:cs="Times New Roman"/>
          <w:color w:val="000000" w:themeColor="text1"/>
          <w:sz w:val="28"/>
          <w:szCs w:val="28"/>
          <w:lang w:val="kk-KZ"/>
        </w:rPr>
      </w:pPr>
    </w:p>
    <w:p w14:paraId="18C9B588" w14:textId="77777777" w:rsidR="00E710F8" w:rsidRPr="000D0F38" w:rsidRDefault="00E710F8" w:rsidP="00EC0D20">
      <w:pPr>
        <w:spacing w:after="0"/>
        <w:jc w:val="both"/>
        <w:rPr>
          <w:rFonts w:ascii="Times New Roman" w:hAnsi="Times New Roman" w:cs="Times New Roman"/>
          <w:color w:val="000000" w:themeColor="text1"/>
          <w:sz w:val="28"/>
          <w:szCs w:val="28"/>
          <w:lang w:val="kk-KZ"/>
        </w:rPr>
      </w:pPr>
    </w:p>
    <w:p w14:paraId="24487A4B" w14:textId="77777777" w:rsidR="00C945E9" w:rsidRDefault="00C945E9" w:rsidP="00FD6A79">
      <w:pPr>
        <w:spacing w:after="0"/>
        <w:rPr>
          <w:rFonts w:ascii="Times New Roman" w:hAnsi="Times New Roman" w:cs="Times New Roman"/>
          <w:b/>
          <w:bCs/>
          <w:sz w:val="28"/>
          <w:szCs w:val="28"/>
          <w:lang w:val="kk-KZ"/>
        </w:rPr>
      </w:pPr>
    </w:p>
    <w:p w14:paraId="68A45128" w14:textId="437C8334" w:rsidR="00F920B1" w:rsidRDefault="00C945E9" w:rsidP="00E6635F">
      <w:pPr>
        <w:jc w:val="center"/>
        <w:rPr>
          <w:rFonts w:ascii="Times New Roman" w:hAnsi="Times New Roman" w:cs="Times New Roman"/>
          <w:b/>
          <w:bCs/>
          <w:sz w:val="28"/>
          <w:szCs w:val="28"/>
        </w:rPr>
      </w:pPr>
      <w:r w:rsidRPr="00F5578B">
        <w:rPr>
          <w:rFonts w:ascii="Times New Roman" w:hAnsi="Times New Roman" w:cs="Times New Roman"/>
          <w:b/>
          <w:bCs/>
          <w:sz w:val="28"/>
          <w:szCs w:val="28"/>
        </w:rPr>
        <w:lastRenderedPageBreak/>
        <w:t>КГ</w:t>
      </w:r>
      <w:r w:rsidRPr="00F5578B">
        <w:rPr>
          <w:rFonts w:ascii="Times New Roman" w:hAnsi="Times New Roman" w:cs="Times New Roman"/>
          <w:b/>
          <w:bCs/>
          <w:sz w:val="28"/>
          <w:szCs w:val="28"/>
          <w:lang w:val="kk-KZ"/>
        </w:rPr>
        <w:t>У</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2E8035A2" w14:textId="77777777" w:rsidR="00E6635F" w:rsidRDefault="00E6635F" w:rsidP="00E6635F">
      <w:pPr>
        <w:jc w:val="center"/>
        <w:rPr>
          <w:rFonts w:ascii="Times New Roman" w:hAnsi="Times New Roman" w:cs="Times New Roman"/>
          <w:sz w:val="28"/>
          <w:szCs w:val="28"/>
          <w:lang w:val="kk-KZ"/>
        </w:rPr>
      </w:pPr>
    </w:p>
    <w:p w14:paraId="03FADD48" w14:textId="01F86B9F" w:rsidR="00E6635F" w:rsidRPr="00E6635F" w:rsidRDefault="00E6635F" w:rsidP="00E6635F">
      <w:pPr>
        <w:rPr>
          <w:rFonts w:ascii="Times New Roman" w:hAnsi="Times New Roman" w:cs="Times New Roman"/>
          <w:sz w:val="28"/>
          <w:szCs w:val="28"/>
        </w:rPr>
      </w:pPr>
      <w:r w:rsidRPr="00F5578B">
        <w:rPr>
          <w:rFonts w:ascii="Times New Roman" w:hAnsi="Times New Roman" w:cs="Times New Roman"/>
          <w:b/>
          <w:bCs/>
          <w:sz w:val="28"/>
          <w:szCs w:val="28"/>
        </w:rPr>
        <w:t>Местонахождение(адрес</w:t>
      </w:r>
      <w:r w:rsidRPr="00F5578B">
        <w:rPr>
          <w:rFonts w:ascii="Times New Roman" w:hAnsi="Times New Roman" w:cs="Times New Roman"/>
          <w:sz w:val="28"/>
          <w:szCs w:val="28"/>
        </w:rPr>
        <w:t>): 1000</w:t>
      </w:r>
      <w:r>
        <w:rPr>
          <w:rFonts w:ascii="Times New Roman" w:hAnsi="Times New Roman" w:cs="Times New Roman"/>
          <w:sz w:val="28"/>
          <w:szCs w:val="28"/>
          <w:lang w:val="kk-KZ"/>
        </w:rPr>
        <w:t>20</w:t>
      </w:r>
      <w:r w:rsidRPr="00F5578B">
        <w:rPr>
          <w:rFonts w:ascii="Times New Roman" w:hAnsi="Times New Roman" w:cs="Times New Roman"/>
          <w:sz w:val="28"/>
          <w:szCs w:val="28"/>
        </w:rPr>
        <w:t xml:space="preserve">, Карагандинская область, город Караганда, район имени </w:t>
      </w:r>
      <w:r w:rsidRPr="00F5578B">
        <w:rPr>
          <w:rFonts w:ascii="Times New Roman" w:hAnsi="Times New Roman" w:cs="Times New Roman"/>
          <w:sz w:val="28"/>
          <w:szCs w:val="28"/>
          <w:lang w:val="kk-KZ"/>
        </w:rPr>
        <w:t>Әлихан</w:t>
      </w:r>
      <w:r>
        <w:rPr>
          <w:rFonts w:ascii="Times New Roman" w:hAnsi="Times New Roman" w:cs="Times New Roman"/>
          <w:sz w:val="28"/>
          <w:szCs w:val="28"/>
          <w:lang w:val="kk-KZ"/>
        </w:rPr>
        <w:t>а</w:t>
      </w:r>
      <w:r w:rsidRPr="00F5578B">
        <w:rPr>
          <w:rFonts w:ascii="Times New Roman" w:hAnsi="Times New Roman" w:cs="Times New Roman"/>
          <w:sz w:val="28"/>
          <w:szCs w:val="28"/>
          <w:lang w:val="kk-KZ"/>
        </w:rPr>
        <w:t xml:space="preserve"> </w:t>
      </w:r>
      <w:proofErr w:type="gramStart"/>
      <w:r w:rsidRPr="00F5578B">
        <w:rPr>
          <w:rFonts w:ascii="Times New Roman" w:hAnsi="Times New Roman" w:cs="Times New Roman"/>
          <w:sz w:val="28"/>
          <w:szCs w:val="28"/>
          <w:lang w:val="kk-KZ"/>
        </w:rPr>
        <w:t>Бөкейхан</w:t>
      </w:r>
      <w:r>
        <w:rPr>
          <w:rFonts w:ascii="Times New Roman" w:hAnsi="Times New Roman" w:cs="Times New Roman"/>
          <w:sz w:val="28"/>
          <w:szCs w:val="28"/>
          <w:lang w:val="kk-KZ"/>
        </w:rPr>
        <w:t>а</w:t>
      </w:r>
      <w:r w:rsidRPr="00F5578B">
        <w:rPr>
          <w:rFonts w:ascii="Times New Roman" w:hAnsi="Times New Roman" w:cs="Times New Roman"/>
          <w:sz w:val="28"/>
          <w:szCs w:val="28"/>
        </w:rPr>
        <w:t>,  ул.</w:t>
      </w:r>
      <w:proofErr w:type="gramEnd"/>
      <w:r>
        <w:rPr>
          <w:rFonts w:ascii="Times New Roman" w:hAnsi="Times New Roman" w:cs="Times New Roman"/>
          <w:sz w:val="28"/>
          <w:szCs w:val="28"/>
          <w:lang w:val="kk-KZ"/>
        </w:rPr>
        <w:t xml:space="preserve"> </w:t>
      </w:r>
      <w:r w:rsidRPr="00F5578B">
        <w:rPr>
          <w:rFonts w:ascii="Times New Roman" w:hAnsi="Times New Roman" w:cs="Times New Roman"/>
          <w:sz w:val="28"/>
          <w:szCs w:val="28"/>
          <w:lang w:val="kk-KZ"/>
        </w:rPr>
        <w:t xml:space="preserve">Методическая, </w:t>
      </w:r>
      <w:r w:rsidRPr="00F5578B">
        <w:rPr>
          <w:rFonts w:ascii="Times New Roman" w:hAnsi="Times New Roman" w:cs="Times New Roman"/>
          <w:sz w:val="28"/>
          <w:szCs w:val="28"/>
        </w:rPr>
        <w:t xml:space="preserve"> стр.</w:t>
      </w:r>
      <w:r w:rsidRPr="00F5578B">
        <w:rPr>
          <w:rFonts w:ascii="Times New Roman" w:hAnsi="Times New Roman" w:cs="Times New Roman"/>
          <w:sz w:val="28"/>
          <w:szCs w:val="28"/>
          <w:lang w:val="kk-KZ"/>
        </w:rPr>
        <w:t>63</w:t>
      </w:r>
      <w:r w:rsidRPr="00F5578B">
        <w:rPr>
          <w:rFonts w:ascii="Times New Roman" w:hAnsi="Times New Roman" w:cs="Times New Roman"/>
          <w:sz w:val="28"/>
          <w:szCs w:val="28"/>
        </w:rPr>
        <w:t>,</w:t>
      </w:r>
      <w:r>
        <w:rPr>
          <w:rFonts w:ascii="Times New Roman" w:hAnsi="Times New Roman" w:cs="Times New Roman"/>
          <w:sz w:val="28"/>
          <w:szCs w:val="28"/>
          <w:lang w:val="kk-KZ"/>
        </w:rPr>
        <w:t xml:space="preserve"> </w:t>
      </w:r>
      <w:r w:rsidRPr="00F5578B">
        <w:rPr>
          <w:rFonts w:ascii="Times New Roman" w:hAnsi="Times New Roman" w:cs="Times New Roman"/>
          <w:sz w:val="28"/>
          <w:szCs w:val="28"/>
        </w:rPr>
        <w:t>телефон  +7(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p w14:paraId="18232481" w14:textId="77777777" w:rsidR="00F920B1" w:rsidRPr="00F5578B" w:rsidRDefault="00F920B1" w:rsidP="00F920B1">
      <w:pPr>
        <w:rPr>
          <w:rFonts w:ascii="Times New Roman" w:hAnsi="Times New Roman" w:cs="Times New Roman"/>
          <w:sz w:val="28"/>
          <w:szCs w:val="28"/>
        </w:rPr>
      </w:pPr>
      <w:r w:rsidRPr="00F5578B">
        <w:rPr>
          <w:rFonts w:ascii="Times New Roman" w:hAnsi="Times New Roman" w:cs="Times New Roman"/>
          <w:sz w:val="28"/>
          <w:szCs w:val="28"/>
        </w:rPr>
        <w:t> </w:t>
      </w:r>
    </w:p>
    <w:p w14:paraId="2C74A6FE" w14:textId="27080C34" w:rsidR="007A15DC" w:rsidRPr="007A15DC" w:rsidRDefault="00F920B1" w:rsidP="00F920B1">
      <w:pPr>
        <w:jc w:val="center"/>
        <w:rPr>
          <w:rFonts w:ascii="Times New Roman" w:hAnsi="Times New Roman" w:cs="Times New Roman"/>
          <w:sz w:val="28"/>
          <w:szCs w:val="28"/>
          <w:lang w:val="kk-KZ"/>
        </w:rPr>
      </w:pPr>
      <w:r w:rsidRPr="00F5578B">
        <w:rPr>
          <w:rFonts w:ascii="Times New Roman" w:hAnsi="Times New Roman" w:cs="Times New Roman"/>
          <w:b/>
          <w:bCs/>
          <w:sz w:val="28"/>
          <w:szCs w:val="28"/>
        </w:rPr>
        <w:t>ОБЪЯВЛЯЕТ КОНКУРС НА ЗАНЯТИЕ ВАКАНТН</w:t>
      </w:r>
      <w:r w:rsidR="00EC03AC">
        <w:rPr>
          <w:rFonts w:ascii="Times New Roman" w:hAnsi="Times New Roman" w:cs="Times New Roman"/>
          <w:b/>
          <w:bCs/>
          <w:sz w:val="28"/>
          <w:szCs w:val="28"/>
        </w:rPr>
        <w:t>ОЙ</w:t>
      </w:r>
      <w:r w:rsidRPr="00F5578B">
        <w:rPr>
          <w:rFonts w:ascii="Times New Roman" w:hAnsi="Times New Roman" w:cs="Times New Roman"/>
          <w:b/>
          <w:bCs/>
          <w:sz w:val="28"/>
          <w:szCs w:val="28"/>
        </w:rPr>
        <w:t xml:space="preserve"> </w:t>
      </w:r>
      <w:proofErr w:type="gramStart"/>
      <w:r w:rsidRPr="00F5578B">
        <w:rPr>
          <w:rFonts w:ascii="Times New Roman" w:hAnsi="Times New Roman" w:cs="Times New Roman"/>
          <w:b/>
          <w:bCs/>
          <w:sz w:val="28"/>
          <w:szCs w:val="28"/>
        </w:rPr>
        <w:t>ДОЛЖНОСТ</w:t>
      </w:r>
      <w:r w:rsidR="00EC03AC">
        <w:rPr>
          <w:rFonts w:ascii="Times New Roman" w:hAnsi="Times New Roman" w:cs="Times New Roman"/>
          <w:b/>
          <w:bCs/>
          <w:sz w:val="28"/>
          <w:szCs w:val="28"/>
        </w:rPr>
        <w:t>И</w:t>
      </w:r>
      <w:r w:rsidRPr="00F5578B">
        <w:rPr>
          <w:rFonts w:ascii="Times New Roman" w:hAnsi="Times New Roman" w:cs="Times New Roman"/>
          <w:b/>
          <w:bCs/>
          <w:sz w:val="28"/>
          <w:szCs w:val="28"/>
        </w:rPr>
        <w:t xml:space="preserve">  </w:t>
      </w:r>
      <w:r w:rsidR="005E0102">
        <w:rPr>
          <w:rFonts w:ascii="Times New Roman" w:hAnsi="Times New Roman" w:cs="Times New Roman"/>
          <w:b/>
          <w:bCs/>
          <w:sz w:val="28"/>
          <w:szCs w:val="28"/>
          <w:lang w:val="kk-KZ"/>
        </w:rPr>
        <w:t>ПЕДАГОГ</w:t>
      </w:r>
      <w:r w:rsidR="00EC03AC">
        <w:rPr>
          <w:rFonts w:ascii="Times New Roman" w:hAnsi="Times New Roman" w:cs="Times New Roman"/>
          <w:b/>
          <w:bCs/>
          <w:sz w:val="28"/>
          <w:szCs w:val="28"/>
          <w:lang w:val="kk-KZ"/>
        </w:rPr>
        <w:t>А</w:t>
      </w:r>
      <w:proofErr w:type="gramEnd"/>
      <w:r w:rsidR="005E0102">
        <w:rPr>
          <w:rFonts w:ascii="Times New Roman" w:hAnsi="Times New Roman" w:cs="Times New Roman"/>
          <w:b/>
          <w:bCs/>
          <w:sz w:val="28"/>
          <w:szCs w:val="28"/>
          <w:lang w:val="kk-KZ"/>
        </w:rPr>
        <w:t xml:space="preserve"> ДОПОЛНИТЕЛЬНОГО ОБРАЗОВАНИЯ</w:t>
      </w:r>
    </w:p>
    <w:p w14:paraId="52F6005B" w14:textId="7529D8D9" w:rsidR="00093D0B" w:rsidRDefault="00F920B1" w:rsidP="00F920B1">
      <w:pPr>
        <w:rPr>
          <w:rFonts w:ascii="Times New Roman" w:hAnsi="Times New Roman" w:cs="Times New Roman"/>
          <w:sz w:val="28"/>
          <w:szCs w:val="28"/>
          <w:lang w:val="kk-KZ"/>
        </w:rPr>
      </w:pPr>
      <w:r w:rsidRPr="00F5578B">
        <w:rPr>
          <w:rFonts w:ascii="Times New Roman" w:hAnsi="Times New Roman" w:cs="Times New Roman"/>
          <w:sz w:val="28"/>
          <w:szCs w:val="28"/>
        </w:rPr>
        <w:t> </w:t>
      </w:r>
    </w:p>
    <w:p w14:paraId="79497FA9" w14:textId="7D980C63" w:rsidR="0013686B" w:rsidRPr="00EC03AC" w:rsidRDefault="0013686B" w:rsidP="00EC03AC">
      <w:pPr>
        <w:spacing w:line="256" w:lineRule="auto"/>
        <w:rPr>
          <w:rFonts w:ascii="Times New Roman" w:hAnsi="Times New Roman" w:cs="Times New Roman"/>
          <w:b/>
          <w:sz w:val="28"/>
          <w:szCs w:val="28"/>
        </w:rPr>
      </w:pPr>
      <w:r w:rsidRPr="00EC03AC">
        <w:rPr>
          <w:rFonts w:ascii="Times New Roman" w:hAnsi="Times New Roman" w:cs="Times New Roman"/>
          <w:b/>
          <w:sz w:val="28"/>
          <w:szCs w:val="28"/>
          <w:lang w:val="kk-KZ"/>
        </w:rPr>
        <w:t xml:space="preserve">Педагог по вокалу- </w:t>
      </w:r>
      <w:r w:rsidR="00EC03AC" w:rsidRPr="00EC03AC">
        <w:rPr>
          <w:rFonts w:ascii="Times New Roman" w:hAnsi="Times New Roman" w:cs="Times New Roman"/>
          <w:b/>
          <w:sz w:val="28"/>
          <w:szCs w:val="28"/>
          <w:lang w:val="kk-KZ"/>
        </w:rPr>
        <w:t>1</w:t>
      </w:r>
      <w:r w:rsidRPr="00EC03AC">
        <w:rPr>
          <w:rFonts w:ascii="Times New Roman" w:hAnsi="Times New Roman" w:cs="Times New Roman"/>
          <w:b/>
          <w:sz w:val="28"/>
          <w:szCs w:val="28"/>
          <w:lang w:val="kk-KZ"/>
        </w:rPr>
        <w:t>8 час.</w:t>
      </w:r>
    </w:p>
    <w:p w14:paraId="3D2A06A0" w14:textId="0DC1B026" w:rsidR="004447FF" w:rsidRPr="00F5578B" w:rsidRDefault="00F920B1" w:rsidP="00F920B1">
      <w:pPr>
        <w:rPr>
          <w:rFonts w:ascii="Times New Roman" w:hAnsi="Times New Roman" w:cs="Times New Roman"/>
          <w:sz w:val="28"/>
          <w:szCs w:val="28"/>
          <w:lang w:val="kk-KZ"/>
        </w:rPr>
      </w:pPr>
      <w:r w:rsidRPr="00F5578B">
        <w:rPr>
          <w:rFonts w:ascii="Times New Roman" w:hAnsi="Times New Roman" w:cs="Times New Roman"/>
          <w:sz w:val="28"/>
          <w:szCs w:val="28"/>
          <w:lang w:val="kk-KZ"/>
        </w:rPr>
        <w:t> </w:t>
      </w:r>
    </w:p>
    <w:p w14:paraId="2E99A5D0" w14:textId="6DD12BB7" w:rsidR="00127160" w:rsidRPr="00F5578B" w:rsidRDefault="00F920B1" w:rsidP="00127160">
      <w:pPr>
        <w:rPr>
          <w:rFonts w:ascii="Times New Roman" w:hAnsi="Times New Roman" w:cs="Times New Roman"/>
          <w:sz w:val="28"/>
          <w:szCs w:val="28"/>
        </w:rPr>
      </w:pPr>
      <w:r w:rsidRPr="00F5578B">
        <w:rPr>
          <w:rFonts w:ascii="Times New Roman" w:hAnsi="Times New Roman" w:cs="Times New Roman"/>
          <w:sz w:val="28"/>
          <w:szCs w:val="28"/>
          <w:lang w:val="kk-KZ"/>
        </w:rPr>
        <w:t> </w:t>
      </w:r>
      <w:r w:rsidR="00127160" w:rsidRPr="00F5578B">
        <w:rPr>
          <w:rFonts w:ascii="Times New Roman" w:hAnsi="Times New Roman" w:cs="Times New Roman"/>
          <w:sz w:val="28"/>
          <w:szCs w:val="28"/>
          <w:lang w:val="kk-KZ"/>
        </w:rPr>
        <w:t> </w:t>
      </w:r>
      <w:r w:rsidR="00EB4907" w:rsidRPr="00F5578B">
        <w:rPr>
          <w:rFonts w:ascii="Times New Roman" w:hAnsi="Times New Roman" w:cs="Times New Roman"/>
          <w:sz w:val="28"/>
          <w:szCs w:val="28"/>
          <w:lang w:val="kk-KZ"/>
        </w:rPr>
        <w:t xml:space="preserve">  </w:t>
      </w:r>
      <w:r w:rsidR="00127160" w:rsidRPr="00F5578B">
        <w:rPr>
          <w:rFonts w:ascii="Times New Roman" w:hAnsi="Times New Roman" w:cs="Times New Roman"/>
          <w:b/>
          <w:bCs/>
          <w:sz w:val="28"/>
          <w:szCs w:val="28"/>
          <w:u w:val="single"/>
        </w:rPr>
        <w:t>Должность: ПЕДАГОГ ДОПОЛНИТЕЛЬНОГО ОБРАЗОВАНИЯ</w:t>
      </w:r>
    </w:p>
    <w:p w14:paraId="577ADA87"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1F1E4F34"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Должностные обязанности:</w:t>
      </w:r>
    </w:p>
    <w:p w14:paraId="68D12F6B"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14:paraId="3C14F82F"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содействует развитию талантов, умственных и физических способностей, формированию общей культуры личности;</w:t>
      </w:r>
    </w:p>
    <w:p w14:paraId="0B81F486"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14:paraId="138E7D2B"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руководит одним из направлений: научно-техническим, художественно-творческим, спортивно-туристическим и иное;</w:t>
      </w:r>
    </w:p>
    <w:p w14:paraId="5C648ED8"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способствует реализации прав ребенка на участие в ассоциациях, общественных организациях в соответствии с действующим законодательством;</w:t>
      </w:r>
    </w:p>
    <w:p w14:paraId="18C8E577"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
    <w:p w14:paraId="6E17B668"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t>организует участие детей в культурно-массовых мероприятиях;</w:t>
      </w:r>
    </w:p>
    <w:p w14:paraId="1EBDAC1E" w14:textId="77777777" w:rsidR="00127160" w:rsidRPr="00F5578B" w:rsidRDefault="00127160" w:rsidP="00127160">
      <w:pPr>
        <w:numPr>
          <w:ilvl w:val="0"/>
          <w:numId w:val="21"/>
        </w:numPr>
        <w:rPr>
          <w:rFonts w:ascii="Times New Roman" w:hAnsi="Times New Roman" w:cs="Times New Roman"/>
          <w:sz w:val="28"/>
          <w:szCs w:val="28"/>
        </w:rPr>
      </w:pPr>
      <w:r w:rsidRPr="00F5578B">
        <w:rPr>
          <w:rFonts w:ascii="Times New Roman" w:hAnsi="Times New Roman" w:cs="Times New Roman"/>
          <w:sz w:val="28"/>
          <w:szCs w:val="28"/>
        </w:rPr>
        <w:lastRenderedPageBreak/>
        <w:t>обеспечивает создание условий для охраны жизни и здоровья детей во время проведения мероприятий.</w:t>
      </w:r>
    </w:p>
    <w:p w14:paraId="6D80C9F2"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00D03AF6"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Должен знать:</w:t>
      </w:r>
    </w:p>
    <w:p w14:paraId="4F728E29" w14:textId="001F27F2"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 xml:space="preserve">Конституцию Республики Казахстан, законы Республики Казахстан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Об образовании</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О статусе педагога</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 </w:t>
      </w:r>
      <w:r w:rsidR="00EB4907" w:rsidRPr="00F5578B">
        <w:rPr>
          <w:rFonts w:ascii="Times New Roman" w:hAnsi="Times New Roman" w:cs="Times New Roman"/>
          <w:sz w:val="28"/>
          <w:szCs w:val="28"/>
          <w:lang w:val="kk-KZ"/>
        </w:rPr>
        <w:t>«</w:t>
      </w:r>
      <w:r w:rsidRPr="00F5578B">
        <w:rPr>
          <w:rFonts w:ascii="Times New Roman" w:hAnsi="Times New Roman" w:cs="Times New Roman"/>
          <w:sz w:val="28"/>
          <w:szCs w:val="28"/>
        </w:rPr>
        <w:t xml:space="preserve">О противодействии </w:t>
      </w:r>
      <w:proofErr w:type="gramStart"/>
      <w:r w:rsidRPr="00F5578B">
        <w:rPr>
          <w:rFonts w:ascii="Times New Roman" w:hAnsi="Times New Roman" w:cs="Times New Roman"/>
          <w:sz w:val="28"/>
          <w:szCs w:val="28"/>
        </w:rPr>
        <w:t>коррупции</w:t>
      </w:r>
      <w:r w:rsidR="00EB4907"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 xml:space="preserve"> и</w:t>
      </w:r>
      <w:proofErr w:type="gramEnd"/>
      <w:r w:rsidRPr="00F5578B">
        <w:rPr>
          <w:rFonts w:ascii="Times New Roman" w:hAnsi="Times New Roman" w:cs="Times New Roman"/>
          <w:sz w:val="28"/>
          <w:szCs w:val="28"/>
        </w:rPr>
        <w:t xml:space="preserve"> иные нормативные правовые акты по вопросам образования;</w:t>
      </w:r>
    </w:p>
    <w:p w14:paraId="78C4ADD5"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нормы педагогической этики;</w:t>
      </w:r>
    </w:p>
    <w:p w14:paraId="2C4DC21C"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педагогику и психологию, физиологию, гигиену, методику воспитательной работы, программы занятий кружков, секций, студий, клубных объединений;</w:t>
      </w:r>
    </w:p>
    <w:p w14:paraId="3E1C7E38"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основы деятельности детских коллективов, организаций и ассоциаций, трудового законодательства;</w:t>
      </w:r>
    </w:p>
    <w:p w14:paraId="66230036" w14:textId="77777777" w:rsidR="00127160" w:rsidRPr="00F5578B" w:rsidRDefault="00127160" w:rsidP="00127160">
      <w:pPr>
        <w:numPr>
          <w:ilvl w:val="0"/>
          <w:numId w:val="22"/>
        </w:numPr>
        <w:rPr>
          <w:rFonts w:ascii="Times New Roman" w:hAnsi="Times New Roman" w:cs="Times New Roman"/>
          <w:sz w:val="28"/>
          <w:szCs w:val="28"/>
        </w:rPr>
      </w:pPr>
      <w:r w:rsidRPr="00F5578B">
        <w:rPr>
          <w:rFonts w:ascii="Times New Roman" w:hAnsi="Times New Roman" w:cs="Times New Roman"/>
          <w:sz w:val="28"/>
          <w:szCs w:val="28"/>
        </w:rPr>
        <w:t>правила безопасности и охраны труда, санитарные правила и нормы.</w:t>
      </w:r>
    </w:p>
    <w:p w14:paraId="16E69C93" w14:textId="49399E04"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Требования к квалификации:</w:t>
      </w:r>
    </w:p>
    <w:p w14:paraId="28116DC6" w14:textId="72B62627" w:rsidR="00127160" w:rsidRPr="00F5578B" w:rsidRDefault="00127160" w:rsidP="00127160">
      <w:pPr>
        <w:numPr>
          <w:ilvl w:val="0"/>
          <w:numId w:val="23"/>
        </w:numPr>
        <w:rPr>
          <w:rFonts w:ascii="Times New Roman" w:hAnsi="Times New Roman" w:cs="Times New Roman"/>
          <w:sz w:val="28"/>
          <w:szCs w:val="28"/>
        </w:rPr>
      </w:pPr>
      <w:r w:rsidRPr="00F5578B">
        <w:rPr>
          <w:rFonts w:ascii="Times New Roman" w:hAnsi="Times New Roman" w:cs="Times New Roman"/>
          <w:sz w:val="28"/>
          <w:szCs w:val="28"/>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000142F7">
        <w:rPr>
          <w:rFonts w:ascii="Times New Roman" w:hAnsi="Times New Roman" w:cs="Times New Roman"/>
          <w:sz w:val="28"/>
          <w:szCs w:val="28"/>
          <w:lang w:val="kk-KZ"/>
        </w:rPr>
        <w:t>.</w:t>
      </w:r>
    </w:p>
    <w:p w14:paraId="3FBC38B5" w14:textId="77777777" w:rsidR="00031A98" w:rsidRDefault="00031A98" w:rsidP="00127160">
      <w:pPr>
        <w:rPr>
          <w:rFonts w:ascii="Times New Roman" w:hAnsi="Times New Roman" w:cs="Times New Roman"/>
          <w:b/>
          <w:bCs/>
          <w:sz w:val="28"/>
          <w:szCs w:val="28"/>
          <w:lang w:val="kk-KZ"/>
        </w:rPr>
      </w:pPr>
    </w:p>
    <w:p w14:paraId="3DC3D8A6" w14:textId="0627CBA5"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Требования к квалификации с определением профессиональных компетенций:</w:t>
      </w:r>
    </w:p>
    <w:p w14:paraId="1D5B3957"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1) "педагог-модератор":</w:t>
      </w:r>
    </w:p>
    <w:p w14:paraId="4FB37AB3"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должен отвечать общим требованиям, предъявляемым к квалификации "педагог", а также:</w:t>
      </w:r>
    </w:p>
    <w:p w14:paraId="3376F26E"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пользоваться организационными формами диагностической работы с детьми и подростками;</w:t>
      </w:r>
    </w:p>
    <w:p w14:paraId="753F31C9"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обеспечивать устойчивые положительные результаты в воспитательном процессе;</w:t>
      </w:r>
    </w:p>
    <w:p w14:paraId="1465E555" w14:textId="77777777" w:rsidR="00127160" w:rsidRPr="00F5578B" w:rsidRDefault="00127160" w:rsidP="00127160">
      <w:pPr>
        <w:numPr>
          <w:ilvl w:val="0"/>
          <w:numId w:val="24"/>
        </w:numPr>
        <w:rPr>
          <w:rFonts w:ascii="Times New Roman" w:hAnsi="Times New Roman" w:cs="Times New Roman"/>
          <w:sz w:val="28"/>
          <w:szCs w:val="28"/>
        </w:rPr>
      </w:pPr>
      <w:r w:rsidRPr="00F5578B">
        <w:rPr>
          <w:rFonts w:ascii="Times New Roman" w:hAnsi="Times New Roman" w:cs="Times New Roman"/>
          <w:sz w:val="28"/>
          <w:szCs w:val="28"/>
        </w:rPr>
        <w:t>участвовать в работе методических объединений, школ передового опыта;</w:t>
      </w:r>
    </w:p>
    <w:p w14:paraId="241BA45B"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lastRenderedPageBreak/>
        <w:t>2) "педагог-эксперт":</w:t>
      </w:r>
    </w:p>
    <w:p w14:paraId="537CEC8E"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"педагог-модератор", а также:</w:t>
      </w:r>
    </w:p>
    <w:p w14:paraId="7A8BF7F2"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методиками анализа воспитательной работы;</w:t>
      </w:r>
    </w:p>
    <w:p w14:paraId="66B4027C"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самостоятельно разрабатывать методику воспитания детей и подростков с учетом дифференцированного подхода к ним;</w:t>
      </w:r>
    </w:p>
    <w:p w14:paraId="22D04DC1" w14:textId="77777777" w:rsidR="00127160" w:rsidRPr="00F5578B" w:rsidRDefault="00127160" w:rsidP="00127160">
      <w:pPr>
        <w:numPr>
          <w:ilvl w:val="0"/>
          <w:numId w:val="25"/>
        </w:numPr>
        <w:rPr>
          <w:rFonts w:ascii="Times New Roman" w:hAnsi="Times New Roman" w:cs="Times New Roman"/>
          <w:sz w:val="28"/>
          <w:szCs w:val="28"/>
        </w:rPr>
      </w:pPr>
      <w:r w:rsidRPr="00F5578B">
        <w:rPr>
          <w:rFonts w:ascii="Times New Roman" w:hAnsi="Times New Roman" w:cs="Times New Roman"/>
          <w:sz w:val="28"/>
          <w:szCs w:val="28"/>
        </w:rPr>
        <w:t>использовать передовой педагогический опыт в работе;</w:t>
      </w:r>
    </w:p>
    <w:p w14:paraId="2C439E83"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3) "педагог-исследователь":</w:t>
      </w:r>
    </w:p>
    <w:p w14:paraId="3924C050" w14:textId="77777777" w:rsidR="00127160" w:rsidRPr="00F5578B" w:rsidRDefault="00127160" w:rsidP="00127160">
      <w:pPr>
        <w:numPr>
          <w:ilvl w:val="0"/>
          <w:numId w:val="26"/>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"педагог-эксперт", а также:</w:t>
      </w:r>
    </w:p>
    <w:p w14:paraId="51F283CB" w14:textId="77777777" w:rsidR="00127160" w:rsidRPr="00F5578B" w:rsidRDefault="00127160" w:rsidP="00127160">
      <w:pPr>
        <w:numPr>
          <w:ilvl w:val="0"/>
          <w:numId w:val="26"/>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14:paraId="5FB6EE91"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i/>
          <w:iCs/>
          <w:sz w:val="28"/>
          <w:szCs w:val="28"/>
        </w:rPr>
        <w:t>4) "педагог-мастер":</w:t>
      </w:r>
    </w:p>
    <w:p w14:paraId="07EB1921"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должен отвечать требованиям, предъявляемым к квалификации "педагог-исследователь", а также:</w:t>
      </w:r>
    </w:p>
    <w:p w14:paraId="612FC268"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пользоваться методами научно-исследовательской, экспериментальной работы;</w:t>
      </w:r>
    </w:p>
    <w:p w14:paraId="0041EB33"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разрабатывать новые педагогические технологии, целевые программы;</w:t>
      </w:r>
    </w:p>
    <w:p w14:paraId="7BE8A7B7"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вести работу по их апробации;</w:t>
      </w:r>
    </w:p>
    <w:p w14:paraId="27770D6C"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руководить творческими группами по разработке актуальных проблем социальной педагогики;</w:t>
      </w:r>
    </w:p>
    <w:p w14:paraId="1D4AA65A" w14:textId="77777777" w:rsidR="00127160" w:rsidRPr="00F5578B" w:rsidRDefault="00127160" w:rsidP="00127160">
      <w:pPr>
        <w:numPr>
          <w:ilvl w:val="0"/>
          <w:numId w:val="27"/>
        </w:numPr>
        <w:rPr>
          <w:rFonts w:ascii="Times New Roman" w:hAnsi="Times New Roman" w:cs="Times New Roman"/>
          <w:sz w:val="28"/>
          <w:szCs w:val="28"/>
        </w:rPr>
      </w:pPr>
      <w:r w:rsidRPr="00F5578B">
        <w:rPr>
          <w:rFonts w:ascii="Times New Roman" w:hAnsi="Times New Roman" w:cs="Times New Roman"/>
          <w:sz w:val="28"/>
          <w:szCs w:val="28"/>
        </w:rPr>
        <w:t>иметь методические материалы, получивших одобрение на областном учебно-методическом совете и РУМС.</w:t>
      </w:r>
    </w:p>
    <w:p w14:paraId="53DC946D"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5036E93F" w14:textId="77777777" w:rsidR="00127160" w:rsidRPr="00F5578B" w:rsidRDefault="00127160" w:rsidP="007441BA">
      <w:pPr>
        <w:jc w:val="both"/>
        <w:rPr>
          <w:rFonts w:ascii="Times New Roman" w:hAnsi="Times New Roman" w:cs="Times New Roman"/>
          <w:sz w:val="28"/>
          <w:szCs w:val="28"/>
        </w:rPr>
      </w:pPr>
      <w:r w:rsidRPr="00F5578B">
        <w:rPr>
          <w:rFonts w:ascii="Times New Roman" w:hAnsi="Times New Roman" w:cs="Times New Roman"/>
          <w:sz w:val="28"/>
          <w:szCs w:val="28"/>
        </w:rPr>
        <w:t xml:space="preserve">Конкурс проводится в соответствии с Трудовым кодексом Республики Казахстан от 23 ноября 2015 года, с приказом МОН РК от 21 февраля 2012 года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(изм. приказ Министра просвещения РК от 22.12.2022 №513), с приказом №338 от 13 июля 2009 года Министра образования и науки </w:t>
      </w:r>
      <w:proofErr w:type="spellStart"/>
      <w:r w:rsidRPr="00F5578B">
        <w:rPr>
          <w:rFonts w:ascii="Times New Roman" w:hAnsi="Times New Roman" w:cs="Times New Roman"/>
          <w:sz w:val="28"/>
          <w:szCs w:val="28"/>
        </w:rPr>
        <w:t>РК«Об</w:t>
      </w:r>
      <w:proofErr w:type="spellEnd"/>
      <w:r w:rsidRPr="00F5578B">
        <w:rPr>
          <w:rFonts w:ascii="Times New Roman" w:hAnsi="Times New Roman" w:cs="Times New Roman"/>
          <w:sz w:val="28"/>
          <w:szCs w:val="28"/>
        </w:rPr>
        <w:t xml:space="preserve"> утверждении Типовых квалификационных характеристик должностей </w:t>
      </w:r>
      <w:r w:rsidRPr="00F5578B">
        <w:rPr>
          <w:rFonts w:ascii="Times New Roman" w:hAnsi="Times New Roman" w:cs="Times New Roman"/>
          <w:sz w:val="28"/>
          <w:szCs w:val="28"/>
        </w:rPr>
        <w:lastRenderedPageBreak/>
        <w:t>педагогических работников и приравненных к ним лиц» (изм. приказ Министра образования и науки РК от 31.03.2022 </w:t>
      </w:r>
      <w:hyperlink r:id="rId5" w:anchor="z6" w:history="1">
        <w:r w:rsidRPr="00F5578B">
          <w:rPr>
            <w:rStyle w:val="a3"/>
            <w:rFonts w:ascii="Times New Roman" w:hAnsi="Times New Roman" w:cs="Times New Roman"/>
            <w:sz w:val="28"/>
            <w:szCs w:val="28"/>
          </w:rPr>
          <w:t>№121</w:t>
        </w:r>
      </w:hyperlink>
      <w:r w:rsidRPr="00F5578B">
        <w:rPr>
          <w:rFonts w:ascii="Times New Roman" w:hAnsi="Times New Roman" w:cs="Times New Roman"/>
          <w:sz w:val="28"/>
          <w:szCs w:val="28"/>
        </w:rPr>
        <w:t>) .</w:t>
      </w:r>
    </w:p>
    <w:p w14:paraId="659EF2F2"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1DDB1EAF"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b/>
          <w:bCs/>
          <w:sz w:val="28"/>
          <w:szCs w:val="28"/>
        </w:rPr>
        <w:t>Для участия в Конкурсе кандидату нарочно в комиссию необходимо предоставить:</w:t>
      </w:r>
    </w:p>
    <w:p w14:paraId="7A34E135"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9B0B2F3"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10 к Правилам (может быть выдана канцелярией организации);</w:t>
      </w:r>
    </w:p>
    <w:p w14:paraId="6ACE087D"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14:paraId="7D28990B"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1984421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1E85961"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5) копию документа, подтверждающую трудовую деятельность (при наличии);</w:t>
      </w:r>
    </w:p>
    <w:p w14:paraId="49B99CB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0BE7824"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7) справку с психоневрологической организации;</w:t>
      </w:r>
    </w:p>
    <w:p w14:paraId="5613F57D"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8) справку с наркологической организации;</w:t>
      </w:r>
    </w:p>
    <w:p w14:paraId="56BD925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41A46DA6" w14:textId="77777777" w:rsidR="00127160" w:rsidRPr="00F5578B" w:rsidRDefault="00127160" w:rsidP="00F5578B">
      <w:pPr>
        <w:jc w:val="both"/>
        <w:rPr>
          <w:rFonts w:ascii="Times New Roman" w:hAnsi="Times New Roman" w:cs="Times New Roman"/>
          <w:sz w:val="28"/>
          <w:szCs w:val="28"/>
          <w:lang w:val="en-US"/>
        </w:rPr>
      </w:pPr>
      <w:r w:rsidRPr="00F5578B">
        <w:rPr>
          <w:rFonts w:ascii="Times New Roman" w:hAnsi="Times New Roman" w:cs="Times New Roman"/>
          <w:sz w:val="28"/>
          <w:szCs w:val="28"/>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F5578B">
        <w:rPr>
          <w:rFonts w:ascii="Times New Roman" w:hAnsi="Times New Roman" w:cs="Times New Roman"/>
          <w:sz w:val="28"/>
          <w:szCs w:val="28"/>
        </w:rPr>
        <w:t>Certificate</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in</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English</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Language</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Teaching</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to</w:t>
      </w:r>
      <w:proofErr w:type="spellEnd"/>
      <w:r w:rsidRPr="00F5578B">
        <w:rPr>
          <w:rFonts w:ascii="Times New Roman" w:hAnsi="Times New Roman" w:cs="Times New Roman"/>
          <w:sz w:val="28"/>
          <w:szCs w:val="28"/>
        </w:rPr>
        <w:t xml:space="preserve"> </w:t>
      </w:r>
      <w:proofErr w:type="spellStart"/>
      <w:r w:rsidRPr="00F5578B">
        <w:rPr>
          <w:rFonts w:ascii="Times New Roman" w:hAnsi="Times New Roman" w:cs="Times New Roman"/>
          <w:sz w:val="28"/>
          <w:szCs w:val="28"/>
        </w:rPr>
        <w:t>Adults</w:t>
      </w:r>
      <w:proofErr w:type="spellEnd"/>
      <w:r w:rsidRPr="00F5578B">
        <w:rPr>
          <w:rFonts w:ascii="Times New Roman" w:hAnsi="Times New Roman" w:cs="Times New Roman"/>
          <w:sz w:val="28"/>
          <w:szCs w:val="28"/>
        </w:rPr>
        <w:t xml:space="preserve">. </w:t>
      </w:r>
      <w:r w:rsidRPr="00F5578B">
        <w:rPr>
          <w:rFonts w:ascii="Times New Roman" w:hAnsi="Times New Roman" w:cs="Times New Roman"/>
          <w:sz w:val="28"/>
          <w:szCs w:val="28"/>
          <w:lang w:val="en-US"/>
        </w:rPr>
        <w:t xml:space="preserve">Cambridge) PASS A; DELTA (Diploma in English </w:t>
      </w:r>
      <w:r w:rsidRPr="00F5578B">
        <w:rPr>
          <w:rFonts w:ascii="Times New Roman" w:hAnsi="Times New Roman" w:cs="Times New Roman"/>
          <w:sz w:val="28"/>
          <w:szCs w:val="28"/>
          <w:lang w:val="en-US"/>
        </w:rPr>
        <w:lastRenderedPageBreak/>
        <w:t xml:space="preserve">Language Teaching to Adults) Pass and above, </w:t>
      </w:r>
      <w:proofErr w:type="spellStart"/>
      <w:proofErr w:type="gramStart"/>
      <w:r w:rsidRPr="00F5578B">
        <w:rPr>
          <w:rFonts w:ascii="Times New Roman" w:hAnsi="Times New Roman" w:cs="Times New Roman"/>
          <w:sz w:val="28"/>
          <w:szCs w:val="28"/>
        </w:rPr>
        <w:t>илиайелтс</w:t>
      </w:r>
      <w:proofErr w:type="spellEnd"/>
      <w:r w:rsidRPr="00F5578B">
        <w:rPr>
          <w:rFonts w:ascii="Times New Roman" w:hAnsi="Times New Roman" w:cs="Times New Roman"/>
          <w:sz w:val="28"/>
          <w:szCs w:val="28"/>
          <w:lang w:val="en-US"/>
        </w:rPr>
        <w:t>(</w:t>
      </w:r>
      <w:proofErr w:type="gramEnd"/>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 60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w:t>
      </w:r>
    </w:p>
    <w:p w14:paraId="5C0F42CF"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F5578B">
        <w:rPr>
          <w:rFonts w:ascii="Times New Roman" w:hAnsi="Times New Roman" w:cs="Times New Roman"/>
          <w:sz w:val="28"/>
          <w:szCs w:val="28"/>
        </w:rPr>
        <w:t>послесреднего</w:t>
      </w:r>
      <w:proofErr w:type="spellEnd"/>
      <w:r w:rsidRPr="00F5578B">
        <w:rPr>
          <w:rFonts w:ascii="Times New Roman"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5082E04E"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47E3F9C3"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13) видеопрезентация для кандидата без стажа продолжительностью не менее 15 минут, с минимальным разрешением – 720 x 480.</w:t>
      </w:r>
    </w:p>
    <w:p w14:paraId="0FF1771F" w14:textId="77777777" w:rsidR="00127160" w:rsidRPr="000142F7" w:rsidRDefault="00127160" w:rsidP="00F5578B">
      <w:pPr>
        <w:jc w:val="both"/>
        <w:rPr>
          <w:rFonts w:ascii="Times New Roman" w:hAnsi="Times New Roman" w:cs="Times New Roman"/>
          <w:b/>
          <w:bCs/>
          <w:sz w:val="28"/>
          <w:szCs w:val="28"/>
        </w:rPr>
      </w:pPr>
      <w:r w:rsidRPr="000142F7">
        <w:rPr>
          <w:rFonts w:ascii="Times New Roman" w:hAnsi="Times New Roman" w:cs="Times New Roman"/>
          <w:b/>
          <w:bCs/>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3D73AC77"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Отсутствие одного из документов, указанных в пункте 118 настоящих Правил, является основанием для возврата документов кандидату.</w:t>
      </w:r>
    </w:p>
    <w:p w14:paraId="19AC20A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 </w:t>
      </w:r>
    </w:p>
    <w:p w14:paraId="7B6D952F" w14:textId="24D3DEF4"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Организацией</w:t>
      </w:r>
      <w:r w:rsidR="008A60BB">
        <w:rPr>
          <w:rFonts w:ascii="Times New Roman" w:hAnsi="Times New Roman" w:cs="Times New Roman"/>
          <w:sz w:val="28"/>
          <w:szCs w:val="28"/>
          <w:lang w:val="kk-KZ"/>
        </w:rPr>
        <w:t xml:space="preserve"> </w:t>
      </w:r>
      <w:r w:rsidRPr="00F5578B">
        <w:rPr>
          <w:rFonts w:ascii="Times New Roman" w:hAnsi="Times New Roman" w:cs="Times New Roman"/>
          <w:sz w:val="28"/>
          <w:szCs w:val="28"/>
        </w:rPr>
        <w:t> </w:t>
      </w:r>
      <w:r w:rsidRPr="00F5578B">
        <w:rPr>
          <w:rFonts w:ascii="Times New Roman" w:hAnsi="Times New Roman" w:cs="Times New Roman"/>
          <w:b/>
          <w:bCs/>
          <w:sz w:val="28"/>
          <w:szCs w:val="28"/>
        </w:rPr>
        <w:t>в течение трех рабочих дней</w:t>
      </w:r>
      <w:r w:rsidRPr="00F5578B">
        <w:rPr>
          <w:rFonts w:ascii="Times New Roman" w:hAnsi="Times New Roman" w:cs="Times New Roman"/>
          <w:sz w:val="28"/>
          <w:szCs w:val="28"/>
        </w:rPr>
        <w:t>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p w14:paraId="36012935"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14:paraId="659696EA"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Комиссия в </w:t>
      </w:r>
      <w:r w:rsidRPr="00F5578B">
        <w:rPr>
          <w:rFonts w:ascii="Times New Roman" w:hAnsi="Times New Roman" w:cs="Times New Roman"/>
          <w:b/>
          <w:bCs/>
          <w:sz w:val="28"/>
          <w:szCs w:val="28"/>
        </w:rPr>
        <w:t>течение пяти рабочих дней</w:t>
      </w:r>
      <w:r w:rsidRPr="00F5578B">
        <w:rPr>
          <w:rFonts w:ascii="Times New Roman" w:hAnsi="Times New Roman" w:cs="Times New Roman"/>
          <w:sz w:val="28"/>
          <w:szCs w:val="28"/>
        </w:rPr>
        <w:t xml:space="preserve"> после даты завершения приема документов проводит рассмотрение документов кандидатов на соответствие </w:t>
      </w:r>
      <w:r w:rsidRPr="00F5578B">
        <w:rPr>
          <w:rFonts w:ascii="Times New Roman" w:hAnsi="Times New Roman" w:cs="Times New Roman"/>
          <w:sz w:val="28"/>
          <w:szCs w:val="28"/>
        </w:rPr>
        <w:lastRenderedPageBreak/>
        <w:t>квалификационным требованиям, утвержденными Типовыми квалификационными требованиями педагогов.</w:t>
      </w:r>
    </w:p>
    <w:p w14:paraId="5D2885D8"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Правилам (может быть выдана канцелярией организации).</w:t>
      </w:r>
    </w:p>
    <w:p w14:paraId="76A38C74"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Решение по итогам конкурса принимается конкурсной комиссией на основании набранных баллов.</w:t>
      </w:r>
    </w:p>
    <w:p w14:paraId="7B5027F0" w14:textId="77777777" w:rsidR="00127160" w:rsidRPr="00F5578B" w:rsidRDefault="00127160" w:rsidP="00F5578B">
      <w:pPr>
        <w:jc w:val="both"/>
        <w:rPr>
          <w:rFonts w:ascii="Times New Roman" w:hAnsi="Times New Roman" w:cs="Times New Roman"/>
          <w:sz w:val="28"/>
          <w:szCs w:val="28"/>
        </w:rPr>
      </w:pPr>
      <w:r w:rsidRPr="00F5578B">
        <w:rPr>
          <w:rFonts w:ascii="Times New Roman" w:hAnsi="Times New Roman" w:cs="Times New Roman"/>
          <w:sz w:val="28"/>
          <w:szCs w:val="28"/>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14:paraId="100C01E9" w14:textId="4D203D1B" w:rsidR="002A14A0" w:rsidRPr="00F5578B" w:rsidRDefault="00127160" w:rsidP="002A14A0">
      <w:pPr>
        <w:jc w:val="both"/>
        <w:rPr>
          <w:rFonts w:ascii="Times New Roman" w:hAnsi="Times New Roman" w:cs="Times New Roman"/>
          <w:sz w:val="28"/>
          <w:szCs w:val="28"/>
        </w:rPr>
      </w:pPr>
      <w:r w:rsidRPr="00F5578B">
        <w:rPr>
          <w:rFonts w:ascii="Times New Roman" w:hAnsi="Times New Roman" w:cs="Times New Roman"/>
          <w:sz w:val="28"/>
          <w:szCs w:val="28"/>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 </w:t>
      </w:r>
      <w:r w:rsidR="002A14A0" w:rsidRPr="00F5578B">
        <w:rPr>
          <w:rFonts w:ascii="Times New Roman" w:hAnsi="Times New Roman" w:cs="Times New Roman"/>
          <w:b/>
          <w:bCs/>
          <w:sz w:val="28"/>
          <w:szCs w:val="28"/>
        </w:rPr>
        <w:t>Собеседование проходит в КГ</w:t>
      </w:r>
      <w:r w:rsidR="002A14A0" w:rsidRPr="00F5578B">
        <w:rPr>
          <w:rFonts w:ascii="Times New Roman" w:hAnsi="Times New Roman" w:cs="Times New Roman"/>
          <w:b/>
          <w:bCs/>
          <w:sz w:val="28"/>
          <w:szCs w:val="28"/>
          <w:lang w:val="kk-KZ"/>
        </w:rPr>
        <w:t>У</w:t>
      </w:r>
      <w:r w:rsidR="002A14A0" w:rsidRPr="00F5578B">
        <w:rPr>
          <w:rFonts w:ascii="Times New Roman" w:hAnsi="Times New Roman" w:cs="Times New Roman"/>
          <w:b/>
          <w:bCs/>
          <w:sz w:val="28"/>
          <w:szCs w:val="28"/>
        </w:rPr>
        <w:t> «Дворец школьников</w:t>
      </w:r>
      <w:r w:rsidR="002A14A0" w:rsidRPr="00F5578B">
        <w:rPr>
          <w:rFonts w:ascii="Times New Roman" w:hAnsi="Times New Roman" w:cs="Times New Roman"/>
          <w:b/>
          <w:bCs/>
          <w:sz w:val="28"/>
          <w:szCs w:val="28"/>
          <w:lang w:val="kk-KZ"/>
        </w:rPr>
        <w:t xml:space="preserve"> «Кәусар</w:t>
      </w:r>
      <w:r w:rsidR="002A14A0"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p>
    <w:p w14:paraId="5546CABC" w14:textId="77777777" w:rsidR="00127160" w:rsidRPr="00F5578B" w:rsidRDefault="00127160" w:rsidP="00127160">
      <w:pPr>
        <w:rPr>
          <w:rFonts w:ascii="Times New Roman" w:hAnsi="Times New Roman" w:cs="Times New Roman"/>
          <w:sz w:val="28"/>
          <w:szCs w:val="28"/>
        </w:rPr>
      </w:pPr>
      <w:r w:rsidRPr="00F5578B">
        <w:rPr>
          <w:rFonts w:ascii="Times New Roman" w:hAnsi="Times New Roman" w:cs="Times New Roman"/>
          <w:sz w:val="28"/>
          <w:szCs w:val="28"/>
        </w:rPr>
        <w:t> </w:t>
      </w:r>
    </w:p>
    <w:p w14:paraId="0FFF1161" w14:textId="68D51A7C"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Результаты конкурса объявляются на Интернет-ресурсе организации образования, официальных аккаунтах социальных сетей организации в день проведения заключительного заседания конкурсной комиссии.</w:t>
      </w:r>
      <w:r w:rsidR="00EC03AC">
        <w:rPr>
          <w:rFonts w:ascii="Times New Roman" w:hAnsi="Times New Roman" w:cs="Times New Roman"/>
          <w:sz w:val="28"/>
          <w:szCs w:val="28"/>
        </w:rPr>
        <w:t xml:space="preserve"> </w:t>
      </w:r>
      <w:r w:rsidRPr="00F5578B">
        <w:rPr>
          <w:rFonts w:ascii="Times New Roman" w:hAnsi="Times New Roman" w:cs="Times New Roman"/>
          <w:sz w:val="28"/>
          <w:szCs w:val="28"/>
        </w:rPr>
        <w:t>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14:paraId="1078189B" w14:textId="5B70DEE1"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 Конкурс проводится по адресу</w:t>
      </w:r>
      <w:r w:rsidRPr="00F5578B">
        <w:rPr>
          <w:rFonts w:ascii="Times New Roman" w:hAnsi="Times New Roman" w:cs="Times New Roman"/>
          <w:b/>
          <w:bCs/>
          <w:sz w:val="28"/>
          <w:szCs w:val="28"/>
        </w:rPr>
        <w:t xml:space="preserve">: Коммунальное Государственное </w:t>
      </w:r>
      <w:r w:rsidRPr="00F5578B">
        <w:rPr>
          <w:rFonts w:ascii="Times New Roman" w:hAnsi="Times New Roman" w:cs="Times New Roman"/>
          <w:b/>
          <w:bCs/>
          <w:sz w:val="28"/>
          <w:szCs w:val="28"/>
          <w:lang w:val="kk-KZ"/>
        </w:rPr>
        <w:t>Учреждение</w:t>
      </w:r>
      <w:r w:rsidRPr="00F5578B">
        <w:rPr>
          <w:rFonts w:ascii="Times New Roman" w:hAnsi="Times New Roman" w:cs="Times New Roman"/>
          <w:b/>
          <w:bCs/>
          <w:sz w:val="28"/>
          <w:szCs w:val="28"/>
        </w:rPr>
        <w:t> «Дворец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xml:space="preserve">» отдела образования города Караганды управления образования Карагандинской области, 100001, Карагандинская область, город Караганда, район имени </w:t>
      </w:r>
      <w:r w:rsidRPr="00F5578B">
        <w:rPr>
          <w:rFonts w:ascii="Times New Roman" w:hAnsi="Times New Roman" w:cs="Times New Roman"/>
          <w:b/>
          <w:bCs/>
          <w:sz w:val="28"/>
          <w:szCs w:val="28"/>
          <w:lang w:val="kk-KZ"/>
        </w:rPr>
        <w:t xml:space="preserve">Әлихан </w:t>
      </w:r>
      <w:proofErr w:type="gramStart"/>
      <w:r w:rsidRPr="00F5578B">
        <w:rPr>
          <w:rFonts w:ascii="Times New Roman" w:hAnsi="Times New Roman" w:cs="Times New Roman"/>
          <w:b/>
          <w:bCs/>
          <w:sz w:val="28"/>
          <w:szCs w:val="28"/>
          <w:lang w:val="kk-KZ"/>
        </w:rPr>
        <w:t>Бөкейхан</w:t>
      </w:r>
      <w:r w:rsidR="00EC03AC">
        <w:rPr>
          <w:rFonts w:ascii="Times New Roman" w:hAnsi="Times New Roman" w:cs="Times New Roman"/>
          <w:b/>
          <w:bCs/>
          <w:sz w:val="28"/>
          <w:szCs w:val="28"/>
          <w:lang w:val="kk-KZ"/>
        </w:rPr>
        <w:t>а</w:t>
      </w:r>
      <w:r w:rsidRPr="00F5578B">
        <w:rPr>
          <w:rFonts w:ascii="Times New Roman" w:hAnsi="Times New Roman" w:cs="Times New Roman"/>
          <w:b/>
          <w:bCs/>
          <w:sz w:val="28"/>
          <w:szCs w:val="28"/>
        </w:rPr>
        <w:t>,  ул.</w:t>
      </w:r>
      <w:proofErr w:type="gramEnd"/>
      <w:r w:rsidR="00EC03AC">
        <w:rPr>
          <w:rFonts w:ascii="Times New Roman" w:hAnsi="Times New Roman" w:cs="Times New Roman"/>
          <w:b/>
          <w:bCs/>
          <w:sz w:val="28"/>
          <w:szCs w:val="28"/>
        </w:rPr>
        <w:t xml:space="preserve"> </w:t>
      </w:r>
      <w:r w:rsidRPr="00F5578B">
        <w:rPr>
          <w:rFonts w:ascii="Times New Roman" w:hAnsi="Times New Roman" w:cs="Times New Roman"/>
          <w:b/>
          <w:bCs/>
          <w:sz w:val="28"/>
          <w:szCs w:val="28"/>
          <w:lang w:val="kk-KZ"/>
        </w:rPr>
        <w:t>Методическая, стр 63</w:t>
      </w:r>
      <w:r w:rsidRPr="00F5578B">
        <w:rPr>
          <w:rFonts w:ascii="Times New Roman" w:hAnsi="Times New Roman" w:cs="Times New Roman"/>
          <w:b/>
          <w:bCs/>
          <w:sz w:val="28"/>
          <w:szCs w:val="28"/>
        </w:rPr>
        <w:t>,  телефон/факс</w:t>
      </w:r>
      <w:r w:rsidRPr="00F5578B">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 xml:space="preserve"> </w:t>
      </w:r>
      <w:r w:rsidRPr="00F5578B">
        <w:rPr>
          <w:rFonts w:ascii="Times New Roman" w:hAnsi="Times New Roman" w:cs="Times New Roman"/>
          <w:sz w:val="28"/>
          <w:szCs w:val="28"/>
        </w:rPr>
        <w:t>7(</w:t>
      </w:r>
      <w:r w:rsidRPr="00F5578B">
        <w:rPr>
          <w:rFonts w:ascii="Times New Roman" w:hAnsi="Times New Roman" w:cs="Times New Roman"/>
          <w:sz w:val="28"/>
          <w:szCs w:val="28"/>
          <w:lang w:val="kk-KZ"/>
        </w:rPr>
        <w:t>705)301-93-33</w:t>
      </w:r>
      <w:r w:rsidRPr="00F5578B">
        <w:rPr>
          <w:rFonts w:ascii="Times New Roman" w:hAnsi="Times New Roman" w:cs="Times New Roman"/>
          <w:sz w:val="28"/>
          <w:szCs w:val="28"/>
        </w:rPr>
        <w:t>.</w:t>
      </w:r>
    </w:p>
    <w:p w14:paraId="502056E2" w14:textId="14233EEC" w:rsidR="002A14A0" w:rsidRPr="00F5578B" w:rsidRDefault="002A14A0" w:rsidP="002A14A0">
      <w:pPr>
        <w:jc w:val="both"/>
        <w:rPr>
          <w:rFonts w:ascii="Times New Roman" w:hAnsi="Times New Roman" w:cs="Times New Roman"/>
          <w:sz w:val="28"/>
          <w:szCs w:val="28"/>
        </w:rPr>
      </w:pPr>
      <w:r w:rsidRPr="00F5578B">
        <w:rPr>
          <w:rFonts w:ascii="Times New Roman" w:hAnsi="Times New Roman" w:cs="Times New Roman"/>
          <w:sz w:val="28"/>
          <w:szCs w:val="28"/>
        </w:rPr>
        <w:t> </w:t>
      </w:r>
      <w:r w:rsidRPr="00F5578B">
        <w:rPr>
          <w:rFonts w:ascii="Times New Roman" w:hAnsi="Times New Roman" w:cs="Times New Roman"/>
          <w:b/>
          <w:bCs/>
          <w:sz w:val="28"/>
          <w:szCs w:val="28"/>
        </w:rPr>
        <w:t>Прием документов для участия в конкурсе осуществляется в течение семи рабочих дней со дня публикации объявления</w:t>
      </w:r>
      <w:r w:rsidRPr="00F5578B">
        <w:rPr>
          <w:rFonts w:ascii="Times New Roman" w:hAnsi="Times New Roman" w:cs="Times New Roman"/>
          <w:sz w:val="28"/>
          <w:szCs w:val="28"/>
        </w:rPr>
        <w:t>. Прием документов кандидатов</w:t>
      </w:r>
      <w:r w:rsidRPr="00F5578B">
        <w:rPr>
          <w:rFonts w:ascii="Times New Roman" w:hAnsi="Times New Roman" w:cs="Times New Roman"/>
          <w:sz w:val="28"/>
          <w:szCs w:val="28"/>
          <w:lang w:val="kk-KZ"/>
        </w:rPr>
        <w:t xml:space="preserve"> </w:t>
      </w:r>
      <w:r w:rsidRPr="00F5578B">
        <w:rPr>
          <w:rFonts w:ascii="Times New Roman" w:hAnsi="Times New Roman" w:cs="Times New Roman"/>
          <w:sz w:val="28"/>
          <w:szCs w:val="28"/>
        </w:rPr>
        <w:t>осуществляется с 09.00 часов до 18.00 часов с перерывом на обед с 13.00 часов до 14.00 часов, через канцелярию </w:t>
      </w:r>
      <w:r w:rsidRPr="00F5578B">
        <w:rPr>
          <w:rFonts w:ascii="Times New Roman" w:hAnsi="Times New Roman" w:cs="Times New Roman"/>
          <w:b/>
          <w:bCs/>
          <w:sz w:val="28"/>
          <w:szCs w:val="28"/>
          <w:lang w:val="kk-KZ"/>
        </w:rPr>
        <w:t xml:space="preserve">КГУ </w:t>
      </w:r>
      <w:r w:rsidRPr="00F5578B">
        <w:rPr>
          <w:rFonts w:ascii="Times New Roman" w:hAnsi="Times New Roman" w:cs="Times New Roman"/>
          <w:b/>
          <w:bCs/>
          <w:sz w:val="28"/>
          <w:szCs w:val="28"/>
        </w:rPr>
        <w:t>«Дворец школьников</w:t>
      </w:r>
      <w:r w:rsidRPr="00F5578B">
        <w:rPr>
          <w:rFonts w:ascii="Times New Roman" w:hAnsi="Times New Roman" w:cs="Times New Roman"/>
          <w:b/>
          <w:bCs/>
          <w:sz w:val="28"/>
          <w:szCs w:val="28"/>
          <w:lang w:val="kk-KZ"/>
        </w:rPr>
        <w:t xml:space="preserve"> «Кәусар</w:t>
      </w:r>
      <w:r w:rsidRPr="00F5578B">
        <w:rPr>
          <w:rFonts w:ascii="Times New Roman" w:hAnsi="Times New Roman" w:cs="Times New Roman"/>
          <w:b/>
          <w:bCs/>
          <w:sz w:val="28"/>
          <w:szCs w:val="28"/>
        </w:rPr>
        <w:t>» отдела образования города Караганды управления образования Карагандинской области</w:t>
      </w:r>
      <w:r w:rsidRPr="00F5578B">
        <w:rPr>
          <w:rFonts w:ascii="Times New Roman" w:hAnsi="Times New Roman" w:cs="Times New Roman"/>
          <w:sz w:val="28"/>
          <w:szCs w:val="28"/>
        </w:rPr>
        <w:t> </w:t>
      </w:r>
    </w:p>
    <w:p w14:paraId="03B20681" w14:textId="124E878A" w:rsidR="002A14A0" w:rsidRPr="00F5578B" w:rsidRDefault="002A14A0" w:rsidP="002A14A0">
      <w:pPr>
        <w:jc w:val="both"/>
        <w:rPr>
          <w:rFonts w:ascii="Times New Roman" w:hAnsi="Times New Roman" w:cs="Times New Roman"/>
          <w:sz w:val="28"/>
          <w:szCs w:val="28"/>
          <w:lang w:val="kk-KZ"/>
        </w:rPr>
      </w:pPr>
      <w:r w:rsidRPr="00F5578B">
        <w:rPr>
          <w:rFonts w:ascii="Times New Roman" w:hAnsi="Times New Roman" w:cs="Times New Roman"/>
          <w:b/>
          <w:bCs/>
          <w:sz w:val="28"/>
          <w:szCs w:val="28"/>
        </w:rPr>
        <w:t xml:space="preserve">Дата и время начала приема </w:t>
      </w:r>
      <w:proofErr w:type="gramStart"/>
      <w:r w:rsidRPr="00F5578B">
        <w:rPr>
          <w:rFonts w:ascii="Times New Roman" w:hAnsi="Times New Roman" w:cs="Times New Roman"/>
          <w:b/>
          <w:bCs/>
          <w:sz w:val="28"/>
          <w:szCs w:val="28"/>
        </w:rPr>
        <w:t>документов: </w:t>
      </w:r>
      <w:r w:rsidR="00355FAB">
        <w:rPr>
          <w:rFonts w:ascii="Times New Roman" w:hAnsi="Times New Roman" w:cs="Times New Roman"/>
          <w:b/>
          <w:bCs/>
          <w:sz w:val="28"/>
          <w:szCs w:val="28"/>
          <w:lang w:val="kk-KZ"/>
        </w:rPr>
        <w:t xml:space="preserve"> </w:t>
      </w:r>
      <w:r w:rsidR="00F82F00">
        <w:rPr>
          <w:rFonts w:ascii="Times New Roman" w:hAnsi="Times New Roman" w:cs="Times New Roman"/>
          <w:b/>
          <w:bCs/>
          <w:sz w:val="28"/>
          <w:szCs w:val="28"/>
          <w:lang w:val="kk-KZ"/>
        </w:rPr>
        <w:t>2</w:t>
      </w:r>
      <w:r w:rsidR="003534D5">
        <w:rPr>
          <w:rFonts w:ascii="Times New Roman" w:hAnsi="Times New Roman" w:cs="Times New Roman"/>
          <w:b/>
          <w:bCs/>
          <w:sz w:val="28"/>
          <w:szCs w:val="28"/>
          <w:lang w:val="kk-KZ"/>
        </w:rPr>
        <w:t>7</w:t>
      </w:r>
      <w:proofErr w:type="gramEnd"/>
      <w:r w:rsidRPr="00F5578B">
        <w:rPr>
          <w:rFonts w:ascii="Times New Roman" w:hAnsi="Times New Roman" w:cs="Times New Roman"/>
          <w:b/>
          <w:bCs/>
          <w:sz w:val="28"/>
          <w:szCs w:val="28"/>
          <w:lang w:val="kk-KZ"/>
        </w:rPr>
        <w:t>.</w:t>
      </w:r>
      <w:r w:rsidR="00355FAB">
        <w:rPr>
          <w:rFonts w:ascii="Times New Roman" w:hAnsi="Times New Roman" w:cs="Times New Roman"/>
          <w:b/>
          <w:bCs/>
          <w:sz w:val="28"/>
          <w:szCs w:val="28"/>
          <w:lang w:val="kk-KZ"/>
        </w:rPr>
        <w:t>0</w:t>
      </w:r>
      <w:r w:rsidR="00EC03AC">
        <w:rPr>
          <w:rFonts w:ascii="Times New Roman" w:hAnsi="Times New Roman" w:cs="Times New Roman"/>
          <w:b/>
          <w:bCs/>
          <w:sz w:val="28"/>
          <w:szCs w:val="28"/>
          <w:lang w:val="kk-KZ"/>
        </w:rPr>
        <w:t>5</w:t>
      </w:r>
      <w:r w:rsidRPr="00F5578B">
        <w:rPr>
          <w:rFonts w:ascii="Times New Roman" w:hAnsi="Times New Roman" w:cs="Times New Roman"/>
          <w:b/>
          <w:bCs/>
          <w:sz w:val="28"/>
          <w:szCs w:val="28"/>
          <w:lang w:val="kk-KZ"/>
        </w:rPr>
        <w:t>.202</w:t>
      </w:r>
      <w:r w:rsidR="00355FAB">
        <w:rPr>
          <w:rFonts w:ascii="Times New Roman" w:hAnsi="Times New Roman" w:cs="Times New Roman"/>
          <w:b/>
          <w:bCs/>
          <w:sz w:val="28"/>
          <w:szCs w:val="28"/>
          <w:lang w:val="kk-KZ"/>
        </w:rPr>
        <w:t>5</w:t>
      </w:r>
      <w:r w:rsidRPr="00F5578B">
        <w:rPr>
          <w:rFonts w:ascii="Times New Roman" w:hAnsi="Times New Roman" w:cs="Times New Roman"/>
          <w:b/>
          <w:bCs/>
          <w:sz w:val="28"/>
          <w:szCs w:val="28"/>
          <w:lang w:val="kk-KZ"/>
        </w:rPr>
        <w:t>г. 09.00</w:t>
      </w:r>
      <w:r w:rsidR="00EC03AC">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lang w:val="kk-KZ"/>
        </w:rPr>
        <w:t>ч.</w:t>
      </w:r>
    </w:p>
    <w:p w14:paraId="5657E5EA" w14:textId="7EF197D6" w:rsidR="00D87BE5" w:rsidRPr="00230BA3" w:rsidRDefault="002A14A0" w:rsidP="00F545AC">
      <w:pPr>
        <w:jc w:val="both"/>
        <w:rPr>
          <w:rFonts w:ascii="Times New Roman" w:hAnsi="Times New Roman" w:cs="Times New Roman"/>
          <w:sz w:val="28"/>
          <w:szCs w:val="28"/>
          <w:lang w:val="kk-KZ"/>
        </w:rPr>
      </w:pPr>
      <w:r w:rsidRPr="00F5578B">
        <w:rPr>
          <w:rFonts w:ascii="Times New Roman" w:hAnsi="Times New Roman" w:cs="Times New Roman"/>
          <w:b/>
          <w:bCs/>
          <w:sz w:val="28"/>
          <w:szCs w:val="28"/>
        </w:rPr>
        <w:t>Дата и время окончания приема документов: </w:t>
      </w:r>
      <w:r w:rsidR="00F82F00">
        <w:rPr>
          <w:rFonts w:ascii="Times New Roman" w:hAnsi="Times New Roman" w:cs="Times New Roman"/>
          <w:b/>
          <w:bCs/>
          <w:sz w:val="28"/>
          <w:szCs w:val="28"/>
          <w:lang w:val="kk-KZ"/>
        </w:rPr>
        <w:t>0</w:t>
      </w:r>
      <w:r w:rsidR="003534D5">
        <w:rPr>
          <w:rFonts w:ascii="Times New Roman" w:hAnsi="Times New Roman" w:cs="Times New Roman"/>
          <w:b/>
          <w:bCs/>
          <w:sz w:val="28"/>
          <w:szCs w:val="28"/>
          <w:lang w:val="kk-KZ"/>
        </w:rPr>
        <w:t>3</w:t>
      </w:r>
      <w:r w:rsidRPr="00F5578B">
        <w:rPr>
          <w:rFonts w:ascii="Times New Roman" w:hAnsi="Times New Roman" w:cs="Times New Roman"/>
          <w:b/>
          <w:bCs/>
          <w:sz w:val="28"/>
          <w:szCs w:val="28"/>
        </w:rPr>
        <w:t>.</w:t>
      </w:r>
      <w:r w:rsidR="00355FAB">
        <w:rPr>
          <w:rFonts w:ascii="Times New Roman" w:hAnsi="Times New Roman" w:cs="Times New Roman"/>
          <w:b/>
          <w:bCs/>
          <w:sz w:val="28"/>
          <w:szCs w:val="28"/>
          <w:lang w:val="kk-KZ"/>
        </w:rPr>
        <w:t>0</w:t>
      </w:r>
      <w:r w:rsidR="00F82F00">
        <w:rPr>
          <w:rFonts w:ascii="Times New Roman" w:hAnsi="Times New Roman" w:cs="Times New Roman"/>
          <w:b/>
          <w:bCs/>
          <w:sz w:val="28"/>
          <w:szCs w:val="28"/>
          <w:lang w:val="kk-KZ"/>
        </w:rPr>
        <w:t>6</w:t>
      </w:r>
      <w:r w:rsidRPr="00F5578B">
        <w:rPr>
          <w:rFonts w:ascii="Times New Roman" w:hAnsi="Times New Roman" w:cs="Times New Roman"/>
          <w:b/>
          <w:bCs/>
          <w:sz w:val="28"/>
          <w:szCs w:val="28"/>
        </w:rPr>
        <w:t>.202</w:t>
      </w:r>
      <w:r w:rsidR="00355FAB">
        <w:rPr>
          <w:rFonts w:ascii="Times New Roman" w:hAnsi="Times New Roman" w:cs="Times New Roman"/>
          <w:b/>
          <w:bCs/>
          <w:sz w:val="28"/>
          <w:szCs w:val="28"/>
          <w:lang w:val="kk-KZ"/>
        </w:rPr>
        <w:t>5</w:t>
      </w:r>
      <w:r w:rsidR="00EC03AC">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г. 18.00</w:t>
      </w:r>
      <w:r w:rsidR="00EC03AC">
        <w:rPr>
          <w:rFonts w:ascii="Times New Roman" w:hAnsi="Times New Roman" w:cs="Times New Roman"/>
          <w:b/>
          <w:bCs/>
          <w:sz w:val="28"/>
          <w:szCs w:val="28"/>
          <w:lang w:val="kk-KZ"/>
        </w:rPr>
        <w:t xml:space="preserve"> </w:t>
      </w:r>
      <w:r w:rsidRPr="00F5578B">
        <w:rPr>
          <w:rFonts w:ascii="Times New Roman" w:hAnsi="Times New Roman" w:cs="Times New Roman"/>
          <w:b/>
          <w:bCs/>
          <w:sz w:val="28"/>
          <w:szCs w:val="28"/>
        </w:rPr>
        <w:t>ч.</w:t>
      </w:r>
    </w:p>
    <w:sectPr w:rsidR="00D87BE5" w:rsidRPr="00230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7"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29"/>
  </w:num>
  <w:num w:numId="5">
    <w:abstractNumId w:val="11"/>
  </w:num>
  <w:num w:numId="6">
    <w:abstractNumId w:val="20"/>
  </w:num>
  <w:num w:numId="7">
    <w:abstractNumId w:val="8"/>
  </w:num>
  <w:num w:numId="8">
    <w:abstractNumId w:val="27"/>
  </w:num>
  <w:num w:numId="9">
    <w:abstractNumId w:val="26"/>
  </w:num>
  <w:num w:numId="10">
    <w:abstractNumId w:val="28"/>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31A98"/>
    <w:rsid w:val="00093D0B"/>
    <w:rsid w:val="00127160"/>
    <w:rsid w:val="0013686B"/>
    <w:rsid w:val="00165D92"/>
    <w:rsid w:val="001666EC"/>
    <w:rsid w:val="001A5549"/>
    <w:rsid w:val="001C2481"/>
    <w:rsid w:val="001D4AA4"/>
    <w:rsid w:val="00230BA3"/>
    <w:rsid w:val="002A14A0"/>
    <w:rsid w:val="002C7977"/>
    <w:rsid w:val="002E4611"/>
    <w:rsid w:val="00316AF4"/>
    <w:rsid w:val="003534D5"/>
    <w:rsid w:val="00355FAB"/>
    <w:rsid w:val="00381ABC"/>
    <w:rsid w:val="003D0666"/>
    <w:rsid w:val="004228EC"/>
    <w:rsid w:val="00426828"/>
    <w:rsid w:val="004447FF"/>
    <w:rsid w:val="00462D37"/>
    <w:rsid w:val="00465B89"/>
    <w:rsid w:val="00466AC7"/>
    <w:rsid w:val="004D70C3"/>
    <w:rsid w:val="005151E5"/>
    <w:rsid w:val="005E0102"/>
    <w:rsid w:val="00633E5B"/>
    <w:rsid w:val="00636A04"/>
    <w:rsid w:val="00643915"/>
    <w:rsid w:val="00656F2D"/>
    <w:rsid w:val="00675EFD"/>
    <w:rsid w:val="006A0C59"/>
    <w:rsid w:val="006A1EFD"/>
    <w:rsid w:val="007441BA"/>
    <w:rsid w:val="007A15DC"/>
    <w:rsid w:val="007B3755"/>
    <w:rsid w:val="007E4595"/>
    <w:rsid w:val="00846C05"/>
    <w:rsid w:val="008A60BB"/>
    <w:rsid w:val="008B7C9B"/>
    <w:rsid w:val="008D14F5"/>
    <w:rsid w:val="0090194C"/>
    <w:rsid w:val="00927B25"/>
    <w:rsid w:val="009D259A"/>
    <w:rsid w:val="009F2F6B"/>
    <w:rsid w:val="00AB3F0A"/>
    <w:rsid w:val="00AF572F"/>
    <w:rsid w:val="00B05E65"/>
    <w:rsid w:val="00B21D11"/>
    <w:rsid w:val="00B46648"/>
    <w:rsid w:val="00B75B37"/>
    <w:rsid w:val="00B969B5"/>
    <w:rsid w:val="00C65D58"/>
    <w:rsid w:val="00C71EBA"/>
    <w:rsid w:val="00C945E9"/>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V22000273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12</Pages>
  <Words>3127</Words>
  <Characters>17829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18</cp:revision>
  <dcterms:created xsi:type="dcterms:W3CDTF">2025-01-27T04:54:00Z</dcterms:created>
  <dcterms:modified xsi:type="dcterms:W3CDTF">2025-05-26T09:23:00Z</dcterms:modified>
</cp:coreProperties>
</file>