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D527B" w14:textId="77777777" w:rsidR="007C4DB4" w:rsidRPr="007C4DB4" w:rsidRDefault="007C4DB4" w:rsidP="007C4DB4">
      <w:pPr>
        <w:tabs>
          <w:tab w:val="left" w:pos="9355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7C4DB4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Тема: «Возрастные особенности психологического развития детей 2-3 лет».</w:t>
      </w:r>
    </w:p>
    <w:p w14:paraId="56B20F3A" w14:textId="77777777" w:rsidR="007C4DB4" w:rsidRPr="007C4DB4" w:rsidRDefault="007C4DB4" w:rsidP="007C4DB4">
      <w:pPr>
        <w:tabs>
          <w:tab w:val="left" w:pos="9355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14:paraId="07FEF60C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году жизни дети становятся самостоятельнее. Продолжает развиваться предметная деятельность, ситуативно- деловое общение ребенка и взрослого, </w:t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совершенствуется восприятие, речь, начальные формы произвольного поведения, игры.</w:t>
      </w:r>
    </w:p>
    <w:p w14:paraId="5B31D2E5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 xml:space="preserve">Главное в этом возрасте - это модель поведения взрослого,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вступает в качестве не только объекта подражания, но и образца, регулирующего собственную активность ребёнка.</w:t>
      </w:r>
    </w:p>
    <w:p w14:paraId="21747F4C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совместной  предметной деятельности со взрослым  продолжает развиваться понимание речи. </w:t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Слово приобретает самостоятельное значение.</w:t>
      </w:r>
    </w:p>
    <w:p w14:paraId="0D4453DD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продолжают осваивать названия окружающих предметов, учатся выполнять простые словесные просьбы взрослых.</w:t>
      </w:r>
    </w:p>
    <w:p w14:paraId="1152032E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Интенсивно развиваться активная речь. </w:t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К 3-м годам они пытаются строить простые предложения, в разговоре со взрослыми используют практически все части речи. Активный словарь достигает примерно 1000-1500 слов.</w:t>
      </w:r>
    </w:p>
    <w:p w14:paraId="1250B08A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третьего года жизни речь становится средством общения ребенка со сверстниками. </w:t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В этом возрасте  у детей формируются новые виды деятельности: игра, рисование, конструирование.</w:t>
      </w:r>
    </w:p>
    <w:p w14:paraId="3C9153C8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носит процессуальный характер, главное в ней - действия. Они совершаются с игровыми предметами, приближенными к реальности.</w:t>
      </w:r>
    </w:p>
    <w:p w14:paraId="2E47FB98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третьего года жизни появляются действия с предметами -заместителями.</w:t>
      </w:r>
    </w:p>
    <w:p w14:paraId="1A8BCB31" w14:textId="77777777" w:rsidR="007C4DB4" w:rsidRPr="007C4DB4" w:rsidRDefault="007C4DB4" w:rsidP="007C4DB4">
      <w:pPr>
        <w:tabs>
          <w:tab w:val="left" w:pos="9355"/>
          <w:tab w:val="left" w:pos="9639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уже способен  сформулировать намерение изобразить какой-либо предмет. Типичным является изображение человека в виде «</w:t>
      </w:r>
      <w:proofErr w:type="spellStart"/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головонога</w:t>
      </w:r>
      <w:proofErr w:type="spellEnd"/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К третьему году жизни совершенствуются зрительные и слуховые ориентировки.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позволяет детям безошибочно выполнять ряд занятий: осуществлять выбор из двух - трёх предметов по форме, величине, цвету, различать мелодии, петь. Совершенствуется слуховое восприятия, прежде всего фонематический слух</w:t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. К трем годам дети воспринимают все звуки родного языка, но произносит их с большим искажением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детей этого возраста характерна неосознанность мотивов, импульсивность, зависимость чувств и желаний от ситуации. Дети легко заражаются эмоциональным состоянием сверстников, но также в этот период начинает складываться и произвольное поведение.</w:t>
      </w:r>
    </w:p>
    <w:p w14:paraId="7FFEC986" w14:textId="77777777" w:rsidR="007C4DB4" w:rsidRPr="007C4DB4" w:rsidRDefault="007C4DB4" w:rsidP="007C4DB4">
      <w:pPr>
        <w:tabs>
          <w:tab w:val="left" w:pos="9355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У детей появляется чувство гордости и стыда, начинают формироваться элементы самосознания, связанные с идентификацией с именем и полом.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Завершается ранний возраст кризисом 3 лет. </w:t>
      </w:r>
    </w:p>
    <w:p w14:paraId="6C8618C1" w14:textId="77777777" w:rsidR="007C4DB4" w:rsidRPr="007C4DB4" w:rsidRDefault="007C4DB4" w:rsidP="007C4DB4">
      <w:pPr>
        <w:tabs>
          <w:tab w:val="left" w:pos="9355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осознает себя как отдельного человека, отличного от взрослого. </w:t>
      </w: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 xml:space="preserve">У него формируется образ </w:t>
      </w:r>
      <w:r w:rsidRPr="007C4DB4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Я.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F70A6B6" w14:textId="77777777" w:rsidR="007C4DB4" w:rsidRPr="007C4DB4" w:rsidRDefault="007C4DB4" w:rsidP="007C4DB4">
      <w:pPr>
        <w:tabs>
          <w:tab w:val="left" w:pos="9355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Кризис часто сопровождается рядом отрицательных проявлений: негативизмом,  упрямством, нарушением общения со взрослым. </w:t>
      </w:r>
    </w:p>
    <w:p w14:paraId="4FB88509" w14:textId="77777777" w:rsidR="007C4DB4" w:rsidRPr="007C4DB4" w:rsidRDefault="007C4DB4" w:rsidP="007C4DB4">
      <w:pPr>
        <w:tabs>
          <w:tab w:val="left" w:pos="9355"/>
        </w:tabs>
        <w:spacing w:after="60" w:line="270" w:lineRule="atLeast"/>
        <w:ind w:right="-1" w:firstLine="567"/>
        <w:jc w:val="both"/>
        <w:textAlignment w:val="bottom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7C4DB4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Кризис может продолжаться от нескольких месяцев до двух лет.</w:t>
      </w:r>
    </w:p>
    <w:p w14:paraId="74D479EA" w14:textId="77777777" w:rsidR="007C4DB4" w:rsidRPr="007C4DB4" w:rsidRDefault="007C4DB4" w:rsidP="007C4DB4">
      <w:pPr>
        <w:tabs>
          <w:tab w:val="left" w:pos="9355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2A5885"/>
          <w:sz w:val="28"/>
          <w:szCs w:val="28"/>
          <w:lang w:eastAsia="ru-RU"/>
        </w:rPr>
      </w:pPr>
    </w:p>
    <w:p w14:paraId="539B0919" w14:textId="76B89A98" w:rsidR="007C4DB4" w:rsidRDefault="007C4DB4"/>
    <w:p w14:paraId="3BCF8E3F" w14:textId="7872DBE1" w:rsidR="007C4DB4" w:rsidRDefault="007C4DB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779DC8" wp14:editId="6C2BCA0D">
            <wp:simplePos x="0" y="0"/>
            <wp:positionH relativeFrom="column">
              <wp:posOffset>2952750</wp:posOffset>
            </wp:positionH>
            <wp:positionV relativeFrom="paragraph">
              <wp:posOffset>18415</wp:posOffset>
            </wp:positionV>
            <wp:extent cx="3031490" cy="3312795"/>
            <wp:effectExtent l="19050" t="0" r="0" b="0"/>
            <wp:wrapTight wrapText="bothSides">
              <wp:wrapPolygon edited="0">
                <wp:start x="-136" y="0"/>
                <wp:lineTo x="-136" y="21488"/>
                <wp:lineTo x="21582" y="21488"/>
                <wp:lineTo x="21582" y="0"/>
                <wp:lineTo x="-136" y="0"/>
              </wp:wrapPolygon>
            </wp:wrapTight>
            <wp:docPr id="3" name="Рисунок 3" descr="http://ds125.centerstart.ru/sites/ds125.centerstart.ru/files/ahr0cdovl3nhzdqwlnj1l3dwlwnvbnrlbnqvdxbsb2fkcy8ymdezlzayl2lsbdiucg5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25.centerstart.ru/sites/ds125.centerstart.ru/files/ahr0cdovl3nhzdqwlnj1l3dwlwnvbnrlbnqvdxbsb2fkcy8ymdezlzayl2lsbdiucg5n.pn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DB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8AB65CC" wp14:editId="226D04D3">
            <wp:extent cx="2695954" cy="3122341"/>
            <wp:effectExtent l="19050" t="0" r="9146" b="0"/>
            <wp:docPr id="2" name="Рисунок 2" descr="https://arhivurokov.ru/multiurok/html/2017/08/06/s_59870625292f2/66892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8/06/s_59870625292f2/668926_2.pn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39" cy="313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C134F" w14:textId="7DDED074" w:rsidR="007C4DB4" w:rsidRDefault="007C4DB4"/>
    <w:p w14:paraId="16FF26D8" w14:textId="40796124" w:rsidR="00363DB6" w:rsidRDefault="00363DB6">
      <w:pPr>
        <w:rPr>
          <w:noProof/>
          <w:lang w:eastAsia="ru-RU"/>
        </w:rPr>
      </w:pPr>
    </w:p>
    <w:p w14:paraId="0B907F25" w14:textId="4B09336B" w:rsidR="007C4DB4" w:rsidRDefault="007C4DB4">
      <w:pPr>
        <w:rPr>
          <w:noProof/>
          <w:lang w:eastAsia="ru-RU"/>
        </w:rPr>
      </w:pPr>
    </w:p>
    <w:p w14:paraId="3B067E8A" w14:textId="033158D7" w:rsidR="007C4DB4" w:rsidRDefault="007C4DB4">
      <w:pPr>
        <w:rPr>
          <w:noProof/>
          <w:lang w:eastAsia="ru-RU"/>
        </w:rPr>
      </w:pPr>
    </w:p>
    <w:p w14:paraId="1729E861" w14:textId="3DC49487" w:rsidR="007C4DB4" w:rsidRDefault="007C4DB4">
      <w:pPr>
        <w:rPr>
          <w:noProof/>
          <w:lang w:eastAsia="ru-RU"/>
        </w:rPr>
      </w:pPr>
    </w:p>
    <w:p w14:paraId="3982CDDE" w14:textId="6A209AC8" w:rsidR="007C4DB4" w:rsidRDefault="007C4DB4">
      <w:pPr>
        <w:rPr>
          <w:noProof/>
          <w:lang w:eastAsia="ru-RU"/>
        </w:rPr>
      </w:pPr>
    </w:p>
    <w:p w14:paraId="7FDEE263" w14:textId="249FFA36" w:rsidR="007C4DB4" w:rsidRDefault="007C4DB4">
      <w:pPr>
        <w:rPr>
          <w:noProof/>
          <w:lang w:eastAsia="ru-RU"/>
        </w:rPr>
      </w:pPr>
    </w:p>
    <w:p w14:paraId="284EA20A" w14:textId="6BAB2ADA" w:rsidR="007C4DB4" w:rsidRDefault="007C4DB4">
      <w:pPr>
        <w:rPr>
          <w:noProof/>
          <w:lang w:eastAsia="ru-RU"/>
        </w:rPr>
      </w:pPr>
    </w:p>
    <w:p w14:paraId="2097E981" w14:textId="7EE5BA86" w:rsidR="007C4DB4" w:rsidRDefault="007C4DB4">
      <w:pPr>
        <w:rPr>
          <w:noProof/>
          <w:lang w:eastAsia="ru-RU"/>
        </w:rPr>
      </w:pPr>
    </w:p>
    <w:p w14:paraId="4E319D84" w14:textId="6074AE16" w:rsidR="007C4DB4" w:rsidRDefault="007C4DB4">
      <w:pPr>
        <w:rPr>
          <w:noProof/>
          <w:lang w:eastAsia="ru-RU"/>
        </w:rPr>
      </w:pPr>
    </w:p>
    <w:p w14:paraId="774779B9" w14:textId="0C15B874" w:rsidR="007C4DB4" w:rsidRDefault="007C4DB4">
      <w:pPr>
        <w:rPr>
          <w:noProof/>
          <w:lang w:eastAsia="ru-RU"/>
        </w:rPr>
      </w:pPr>
    </w:p>
    <w:p w14:paraId="3851F290" w14:textId="3AD34F89" w:rsidR="007C4DB4" w:rsidRDefault="007C4DB4">
      <w:pPr>
        <w:rPr>
          <w:noProof/>
          <w:lang w:eastAsia="ru-RU"/>
        </w:rPr>
      </w:pPr>
    </w:p>
    <w:p w14:paraId="579F10B6" w14:textId="0C50FD12" w:rsidR="007C4DB4" w:rsidRDefault="007C4DB4">
      <w:pPr>
        <w:rPr>
          <w:noProof/>
          <w:lang w:eastAsia="ru-RU"/>
        </w:rPr>
      </w:pPr>
    </w:p>
    <w:p w14:paraId="1A09650C" w14:textId="7576381A" w:rsidR="007C4DB4" w:rsidRDefault="007C4DB4">
      <w:pPr>
        <w:rPr>
          <w:noProof/>
          <w:lang w:eastAsia="ru-RU"/>
        </w:rPr>
      </w:pPr>
    </w:p>
    <w:p w14:paraId="535326DE" w14:textId="3807025E" w:rsidR="007C4DB4" w:rsidRDefault="007C4DB4">
      <w:pPr>
        <w:rPr>
          <w:noProof/>
          <w:lang w:eastAsia="ru-RU"/>
        </w:rPr>
      </w:pPr>
    </w:p>
    <w:p w14:paraId="7FF2A351" w14:textId="1A704C18" w:rsidR="007C4DB4" w:rsidRDefault="007C4DB4">
      <w:pPr>
        <w:rPr>
          <w:noProof/>
          <w:lang w:eastAsia="ru-RU"/>
        </w:rPr>
      </w:pPr>
    </w:p>
    <w:p w14:paraId="6123FD53" w14:textId="3CBA335E" w:rsidR="007C4DB4" w:rsidRDefault="007C4DB4">
      <w:pPr>
        <w:rPr>
          <w:noProof/>
          <w:lang w:eastAsia="ru-RU"/>
        </w:rPr>
      </w:pPr>
    </w:p>
    <w:p w14:paraId="4E516B4C" w14:textId="248E2DC2" w:rsidR="007C4DB4" w:rsidRDefault="007C4DB4">
      <w:pPr>
        <w:rPr>
          <w:noProof/>
          <w:lang w:eastAsia="ru-RU"/>
        </w:rPr>
      </w:pPr>
    </w:p>
    <w:p w14:paraId="7D7E3B92" w14:textId="6EC056E8" w:rsidR="007C4DB4" w:rsidRDefault="007C4DB4">
      <w:pPr>
        <w:rPr>
          <w:noProof/>
          <w:lang w:eastAsia="ru-RU"/>
        </w:rPr>
      </w:pPr>
    </w:p>
    <w:p w14:paraId="63D300AF" w14:textId="30CE23E6" w:rsidR="007C4DB4" w:rsidRDefault="007C4DB4">
      <w:pPr>
        <w:rPr>
          <w:noProof/>
          <w:lang w:eastAsia="ru-RU"/>
        </w:rPr>
      </w:pPr>
    </w:p>
    <w:p w14:paraId="6344544A" w14:textId="77777777" w:rsidR="007C4DB4" w:rsidRPr="007C4DB4" w:rsidRDefault="007C4DB4" w:rsidP="007C4DB4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color w:val="7030A0"/>
          <w:sz w:val="40"/>
          <w:szCs w:val="40"/>
          <w:lang w:eastAsia="ru-RU"/>
        </w:rPr>
      </w:pPr>
      <w:r w:rsidRPr="007C4DB4">
        <w:rPr>
          <w:rFonts w:ascii="Times New Roman" w:eastAsia="Batang" w:hAnsi="Times New Roman" w:cs="Times New Roman"/>
          <w:b/>
          <w:i/>
          <w:color w:val="7030A0"/>
          <w:sz w:val="40"/>
          <w:szCs w:val="40"/>
          <w:lang w:eastAsia="ru-RU"/>
        </w:rPr>
        <w:t>«Формирование пространственных представлений у старших дошкольников с общим недоразвитием речи»</w:t>
      </w:r>
    </w:p>
    <w:p w14:paraId="4F62832F" w14:textId="77777777" w:rsidR="007C4DB4" w:rsidRPr="007C4DB4" w:rsidRDefault="007C4DB4" w:rsidP="007C4DB4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color w:val="7030A0"/>
          <w:sz w:val="40"/>
          <w:szCs w:val="40"/>
          <w:lang w:eastAsia="ru-RU"/>
        </w:rPr>
      </w:pPr>
    </w:p>
    <w:p w14:paraId="114F75EC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Формирование грамматического строя речи имеет особое значение в речевом развитии, так как обеспечивает использование других языковых средств – лексических и фонетических. Важную организующую роль в составе речи играют предлоги, занимая значительное место по частоте использования в языке.</w:t>
      </w:r>
    </w:p>
    <w:p w14:paraId="306B9C07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При подготовке к обучению важно сформировать у детей представления о пространственных отношениях между предметами окружающего мира. Развитие этих представлений тесно связано с формированием понимания логико-грамматических конструкций, сформированность которых, в свою очередь, является важным показателем готовности к школьному обучению.</w:t>
      </w:r>
    </w:p>
    <w:p w14:paraId="2B4D8259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Коррекционно-педагогическая работа по формированию пространственных представлений в системе работы над предложными конструкциями, обозначающими пространственные отношения, должна осуществляться на специальных занятиях.</w:t>
      </w:r>
    </w:p>
    <w:p w14:paraId="578E66F3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В системе лексико-грамматических занятий большое место занимает работа по формированию практических навыков владения предложно-падежными конструкциями. В коррекционной работе мы придерживаемся следующим направления:</w:t>
      </w:r>
    </w:p>
    <w:p w14:paraId="0D105138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- формирование четких лексических значений пространственных предлогов;</w:t>
      </w:r>
    </w:p>
    <w:p w14:paraId="46089C1F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- дифференциация предлогов в устой речи детей;</w:t>
      </w:r>
    </w:p>
    <w:p w14:paraId="535A35BD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- Формирование звуковых грамматических обобщений;</w:t>
      </w:r>
    </w:p>
    <w:p w14:paraId="46CC83C1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- осознание детьми словесного состава предложения.</w:t>
      </w:r>
    </w:p>
    <w:p w14:paraId="2EE752C3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Работа над предлогами проводится поэтапно. Для усвоения значения предлогов с конкретным пространственным значением: в, на, над, под нужно учить детей выполнять действия с предлогами. Например, «Положи книгу в ящик, а папку на стол. Расскажи, что ты сделал».  «Я положил книгу в ящик».</w:t>
      </w:r>
    </w:p>
    <w:p w14:paraId="7B5EDFE6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Нужно объяснять детям, что на – это на поверхности чего-то (на столе, на шкафу); в – внутри чего-то (в столе, в шкафу); под – внизу под чем-то (под столом, под шкафом), активно используя схемы предлогов.</w:t>
      </w:r>
    </w:p>
    <w:p w14:paraId="01C06B53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Для уточнения понимания пространственного расположения предметов, выраженного предлогами на, под, в, дается «усеченное» задание: положи кружок … стол, а грибок … стул. С помощью вопросов («Понятно, как надо выполнить действие? Одинаковые или разные действия надо выполнить?») </w:t>
      </w: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lastRenderedPageBreak/>
        <w:t>учим детей дифференцировать задания, вслушиваться в речевую инструкцию, удерживать в памяти ее последовательность.</w:t>
      </w:r>
    </w:p>
    <w:p w14:paraId="4DE210DD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Постепенно задания усложняются: в ряду «предлогов» надо выделить слова под или  на. Услышав их в ряду: на, из, в, под, около, между, над, ребенок должен хлопнуть в ладоши (происходит ориентация на формальные признаки звукового образа предлога). Затем детям предлагаются задания на понимание обобщенного значения предлогов  на, под: книга лежит на столе. А где еще может лежать книга? На стуле, на окне, на полке и т.д. При этом голосом следует выделять предлог и изменяемое окончание: положи на стол, под стол, лежит под стулом. Таким образом, большая роль в занятиях отводится слушанию грамматических форм, причем внимание детей направляется интонацией, ударением.</w:t>
      </w:r>
    </w:p>
    <w:p w14:paraId="74ADD396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После обучающего момента в занятия  включаются упражнения на закрепление правильного и сознательного употребления в речи предложных конструкций, составление предложений по демонстрации или аналогии. Например, нужно вставить пропущенный предлог (Дети сели … самолет).</w:t>
      </w:r>
    </w:p>
    <w:p w14:paraId="4B9B2883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>Осознанное употребление предложных конструкций помогает выработать языковое чутье, явление переноса, уточнить пространственные представления и выделять предлоги как самостоятельные слова.</w:t>
      </w:r>
    </w:p>
    <w:p w14:paraId="1A6E0FB8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 Особенностью занятий по практическому использованию предлогов является включение и проведение упражнений на развитие пространственного восприятия. Коррекционная задача здесь сводится к коррекции пространственных представлений. </w:t>
      </w:r>
    </w:p>
    <w:p w14:paraId="0B5DCF6D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Знакомим детей со временем</w:t>
      </w:r>
    </w:p>
    <w:p w14:paraId="28EB4A50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начать учить детей определять время по часам, рассказывать им, что такое "сутки", "неделя", "месяц", "год", надо познакомить их с понятиями "сначала" и "потом". Общаясь с ребенком в течение дня, играя, занимаясь с ним, комментируйте свои действия словами. </w:t>
      </w:r>
    </w:p>
    <w:p w14:paraId="658E9E00" w14:textId="77777777" w:rsidR="007C4DB4" w:rsidRPr="007C4DB4" w:rsidRDefault="007C4DB4" w:rsidP="007C4D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будущем времени: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мы умоемся, потом будем завтракать,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надо убрать со стола игру, а потом уже садится обедать,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мы поиграем в лото, потом ту будешь рисовать,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надо нарисовать кружочек, потом квадратик.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</w:t>
      </w:r>
    </w:p>
    <w:p w14:paraId="2B505605" w14:textId="77777777" w:rsidR="007C4DB4" w:rsidRPr="007C4DB4" w:rsidRDefault="007C4DB4" w:rsidP="007C4D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времени: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мы сходили погулять, потом сели обедать,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ты облился супом, потом пришлось мыть пол и тебя самого,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надо было надеть рубашку, а потом свитер, а не наоборот,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сначала ты не умел рисовать человечка, потом научился и так далее.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</w:t>
      </w:r>
    </w:p>
    <w:p w14:paraId="4400C67F" w14:textId="77777777" w:rsidR="007C4DB4" w:rsidRPr="007C4DB4" w:rsidRDefault="007C4DB4" w:rsidP="007C4D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ознакомления с этими понятиями можно использовать картинки с  изображениями каких-либо последовательных действий или явлений: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рост и развитие растения или животного;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последовательные действия по изготовлению чего-либо (росла пшеница,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потом ее скосили, обмолотили, перемололи, сделали тесто, испекли хлеб и так далее). </w:t>
      </w:r>
    </w:p>
    <w:p w14:paraId="6CCBD751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Сначала рассматривайте картинки, рассказывайте ребенку о том, что нарисовано, потом просите его рассказать, что бывает сначала, а что потом в том или ином случае. </w:t>
      </w:r>
    </w:p>
    <w:p w14:paraId="63102ED1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прочтения сказок вместе с ребенком разыгрывайте их, используя игрушки, следя за тем, чтобы ребенок не путал порядок действия.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Познакомьте ребенка с названием частей суток. В течение дня говорите, что было утром, а что будет вечером. Для закрепления знаний о частях суток используйте картинки с их изображением. Если вам не попались подходящие картинки в детских книгах, сделайте их сами - сфотографируйте один и тот же вид в разное время суток (например, вид из вашего окна).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EE0F372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ребенка:</w:t>
      </w:r>
    </w:p>
    <w:p w14:paraId="16E84F5B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рассказать по картинкам, какое время суток изображено, что бывает в это время суток в природе (с солнцем, небом, животными), с людьми, с ним самим;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пояснить, что бывает сначала, а что потом;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расположить картинки в нужном порядке (слева направо).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</w:t>
      </w:r>
    </w:p>
    <w:p w14:paraId="6939221C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ребенку сложно расставить картинки, сделайте это сами и поясните свои действия. А детям только остается правильно разложить стрелочки, нарисованные на маленьких листочках, показав, что бывает сначала, а что потом. Читающим детям можно предложить расставить около картинок подписи (на карточках) или расставить подписи в нужном порядке. </w:t>
      </w: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</w:t>
      </w:r>
    </w:p>
    <w:p w14:paraId="4FDE7406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ребенок умеет считать и знаком с цифрами, научите его определять время по часам. </w:t>
      </w:r>
    </w:p>
    <w:p w14:paraId="2415DA94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Покажите ребенку макет часов (в продаже часто встречают игрушечные часы, если вам не удалось их купить, сделайте сами из листа плотного картона, пришив стрелки, закрепив с обеих сторон макета по пуговице). Расскажите, какая стрелка показывает часы, а какая минуты. Скажите, что они называются "часовая" и "минутная".</w:t>
      </w:r>
    </w:p>
    <w:p w14:paraId="756F35C8" w14:textId="77777777" w:rsidR="007C4DB4" w:rsidRPr="007C4DB4" w:rsidRDefault="007C4DB4" w:rsidP="007C4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6F2793" w14:textId="77777777" w:rsidR="007C4DB4" w:rsidRPr="007C4DB4" w:rsidRDefault="007C4DB4" w:rsidP="007C4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14E1E3A" w14:textId="77777777" w:rsidR="007C4DB4" w:rsidRPr="007C4DB4" w:rsidRDefault="007C4DB4" w:rsidP="007C4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CEA5929" w14:textId="77777777" w:rsidR="007C4DB4" w:rsidRPr="007C4DB4" w:rsidRDefault="007C4DB4" w:rsidP="007C4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 пространственного восприятия у детей дошкольного возраста.</w:t>
      </w:r>
    </w:p>
    <w:p w14:paraId="656B3550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91979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Существующие отношения и взаимосвязи между предметами и явлениями принято считать их пространственными характеристиками. При этом различаются следующие параметры: </w:t>
      </w:r>
    </w:p>
    <w:p w14:paraId="758327DF" w14:textId="77777777" w:rsidR="007C4DB4" w:rsidRPr="007C4DB4" w:rsidRDefault="007C4DB4" w:rsidP="007C4DB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предметов и их изображений;</w:t>
      </w:r>
    </w:p>
    <w:p w14:paraId="439D8BF3" w14:textId="77777777" w:rsidR="007C4DB4" w:rsidRPr="007C4DB4" w:rsidRDefault="007C4DB4" w:rsidP="007C4DB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Форма;</w:t>
      </w:r>
    </w:p>
    <w:p w14:paraId="0E0EBF86" w14:textId="77777777" w:rsidR="007C4DB4" w:rsidRPr="007C4DB4" w:rsidRDefault="007C4DB4" w:rsidP="007C4DB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Протяжённость;</w:t>
      </w:r>
    </w:p>
    <w:p w14:paraId="66D62DC7" w14:textId="77777777" w:rsidR="007C4DB4" w:rsidRPr="007C4DB4" w:rsidRDefault="007C4DB4" w:rsidP="007C4DB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Расположение предметов относительно воспринимающего объекта и относительно друг друга;</w:t>
      </w:r>
    </w:p>
    <w:p w14:paraId="41A70AAD" w14:textId="77777777" w:rsidR="007C4DB4" w:rsidRPr="007C4DB4" w:rsidRDefault="007C4DB4" w:rsidP="007C4DB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Объёмность.</w:t>
      </w:r>
    </w:p>
    <w:p w14:paraId="40517174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Пространственная ориентировка – это особый вид восприятия, который обеспечивается единством работы зрительного, слухового, кинестетического и кинетического анализаторов; кроме того, требуется определённый уровень развития аналитико-синтетического мышления. </w:t>
      </w:r>
    </w:p>
    <w:p w14:paraId="0F7A4A7B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ребёнок, начиная с дошкольного возраста, должен уметь:</w:t>
      </w:r>
    </w:p>
    <w:p w14:paraId="61881444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ориентироваться в схеме собственного тела;</w:t>
      </w:r>
    </w:p>
    <w:p w14:paraId="3C7E6EC3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определять расположение предметов в ближнем и дальнем пространстве;</w:t>
      </w:r>
    </w:p>
    <w:p w14:paraId="596C048E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моделировать пространственное расположение предметов;</w:t>
      </w:r>
    </w:p>
    <w:p w14:paraId="1FF7B3FF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определять направление, двигаться в заданном направлении и изменять его;</w:t>
      </w:r>
    </w:p>
    <w:p w14:paraId="7CC11380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ориентироваться на поле листа бумаги.</w:t>
      </w:r>
    </w:p>
    <w:p w14:paraId="16161BD9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этом очень важно научиться понимать значение слов и использовать соответствующую терминологию (далеко- близко, здесь- там, верх -низ, справа- слева и др.)</w:t>
      </w:r>
    </w:p>
    <w:p w14:paraId="69372188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пространственных ориентировок проводится поэтапно на основе:</w:t>
      </w:r>
    </w:p>
    <w:p w14:paraId="030E461C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действий по подражанию взрослому - ребёнок оперирует с объектами, полностью копируя действия педагога и предоставляя отчёт о проделанном;</w:t>
      </w:r>
    </w:p>
    <w:p w14:paraId="55A462A2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действий по готовому образцу - самостоятельный анализ ребёнка в ситуации с точки зрения пространственных соотношений предметов и их частей с последующим выполнением задания;</w:t>
      </w:r>
    </w:p>
    <w:p w14:paraId="1E68BF1E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действий по инструкции взрослого, которые организуются лишь тогда, когда ребёнок приобрёл собственный практический опыт и закрепил его в слове в процессе планирования, выполнения деятельности и предоставления отчёта о сделанном;</w:t>
      </w:r>
    </w:p>
    <w:p w14:paraId="33789959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самостоятельного планирования и моделирования пространственных отношений различных предметов и объектов.</w:t>
      </w:r>
    </w:p>
    <w:p w14:paraId="349FAEB2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этом одним из важных условий овладения пространственной ориентировкой является вербализация деятельности.</w:t>
      </w:r>
    </w:p>
    <w:p w14:paraId="6CFDA174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27C138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C78B4" w14:textId="77777777" w:rsidR="007C4DB4" w:rsidRPr="007C4DB4" w:rsidRDefault="007C4DB4" w:rsidP="007C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3FEBA" w14:textId="761F78CA" w:rsidR="007C4DB4" w:rsidRDefault="007C4DB4">
      <w:pPr>
        <w:rPr>
          <w:noProof/>
          <w:lang w:eastAsia="ru-RU"/>
        </w:rPr>
      </w:pPr>
    </w:p>
    <w:p w14:paraId="3069D0B3" w14:textId="66782B7B" w:rsidR="007C4DB4" w:rsidRDefault="007C4DB4">
      <w:pPr>
        <w:rPr>
          <w:noProof/>
          <w:lang w:eastAsia="ru-RU"/>
        </w:rPr>
      </w:pPr>
    </w:p>
    <w:p w14:paraId="2B290053" w14:textId="5EFE468B" w:rsidR="007C4DB4" w:rsidRDefault="007C4DB4">
      <w:pPr>
        <w:rPr>
          <w:noProof/>
          <w:lang w:eastAsia="ru-RU"/>
        </w:rPr>
      </w:pPr>
    </w:p>
    <w:p w14:paraId="5BE52CE5" w14:textId="01F82456" w:rsidR="007C4DB4" w:rsidRDefault="007C4DB4">
      <w:pPr>
        <w:rPr>
          <w:noProof/>
          <w:lang w:eastAsia="ru-RU"/>
        </w:rPr>
      </w:pPr>
    </w:p>
    <w:p w14:paraId="2796B43C" w14:textId="5B8D3618" w:rsidR="007C4DB4" w:rsidRDefault="007C4DB4">
      <w:pPr>
        <w:rPr>
          <w:noProof/>
          <w:lang w:eastAsia="ru-RU"/>
        </w:rPr>
      </w:pPr>
    </w:p>
    <w:p w14:paraId="53610E75" w14:textId="4D74933E" w:rsidR="007C4DB4" w:rsidRDefault="007C4DB4">
      <w:pPr>
        <w:rPr>
          <w:noProof/>
          <w:lang w:eastAsia="ru-RU"/>
        </w:rPr>
      </w:pPr>
    </w:p>
    <w:p w14:paraId="0C418B37" w14:textId="498680B7" w:rsidR="007C4DB4" w:rsidRDefault="007C4DB4">
      <w:pPr>
        <w:rPr>
          <w:noProof/>
          <w:lang w:eastAsia="ru-RU"/>
        </w:rPr>
      </w:pPr>
    </w:p>
    <w:p w14:paraId="4804CE1D" w14:textId="7B63FC02" w:rsidR="007C4DB4" w:rsidRDefault="007C4DB4">
      <w:pPr>
        <w:rPr>
          <w:noProof/>
          <w:lang w:eastAsia="ru-RU"/>
        </w:rPr>
      </w:pPr>
    </w:p>
    <w:p w14:paraId="45C7D1E3" w14:textId="1DCBC05E" w:rsidR="007C4DB4" w:rsidRDefault="007C4DB4">
      <w:pPr>
        <w:rPr>
          <w:noProof/>
          <w:lang w:eastAsia="ru-RU"/>
        </w:rPr>
      </w:pPr>
    </w:p>
    <w:p w14:paraId="2C9F93E4" w14:textId="00F95F15" w:rsidR="007C4DB4" w:rsidRDefault="007C4DB4">
      <w:pPr>
        <w:rPr>
          <w:noProof/>
          <w:lang w:eastAsia="ru-RU"/>
        </w:rPr>
      </w:pPr>
    </w:p>
    <w:p w14:paraId="79C16684" w14:textId="0B86D782" w:rsidR="007C4DB4" w:rsidRDefault="007C4DB4">
      <w:pPr>
        <w:rPr>
          <w:noProof/>
          <w:lang w:eastAsia="ru-RU"/>
        </w:rPr>
      </w:pPr>
    </w:p>
    <w:p w14:paraId="4F06577D" w14:textId="41573844" w:rsidR="007C4DB4" w:rsidRDefault="007C4DB4">
      <w:pPr>
        <w:rPr>
          <w:noProof/>
          <w:lang w:eastAsia="ru-RU"/>
        </w:rPr>
      </w:pPr>
    </w:p>
    <w:p w14:paraId="10630C28" w14:textId="77777777" w:rsidR="007C4DB4" w:rsidRPr="007C4DB4" w:rsidRDefault="007C4DB4" w:rsidP="007C4DB4">
      <w:pPr>
        <w:spacing w:after="200" w:line="276" w:lineRule="auto"/>
        <w:ind w:left="-567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</w:pPr>
      <w:r w:rsidRPr="007C4DB4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 xml:space="preserve">Формирование игровой деятельности у детей </w:t>
      </w:r>
    </w:p>
    <w:p w14:paraId="42D62635" w14:textId="77777777" w:rsidR="007C4DB4" w:rsidRPr="007C4DB4" w:rsidRDefault="007C4DB4" w:rsidP="007C4DB4">
      <w:pPr>
        <w:spacing w:after="200" w:line="276" w:lineRule="auto"/>
        <w:ind w:left="-567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</w:pPr>
      <w:r w:rsidRPr="007C4DB4">
        <w:rPr>
          <w:rFonts w:ascii="Monotype Corsiva" w:eastAsia="Times New Roman" w:hAnsi="Monotype Corsiva" w:cs="Times New Roman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18E02FE1" wp14:editId="6B998FD2">
            <wp:simplePos x="0" y="0"/>
            <wp:positionH relativeFrom="column">
              <wp:posOffset>-657225</wp:posOffset>
            </wp:positionH>
            <wp:positionV relativeFrom="paragraph">
              <wp:posOffset>320675</wp:posOffset>
            </wp:positionV>
            <wp:extent cx="2740660" cy="2051685"/>
            <wp:effectExtent l="19050" t="0" r="2540" b="0"/>
            <wp:wrapTight wrapText="bothSides">
              <wp:wrapPolygon edited="0">
                <wp:start x="-150" y="0"/>
                <wp:lineTo x="-150" y="21460"/>
                <wp:lineTo x="21620" y="21460"/>
                <wp:lineTo x="21620" y="0"/>
                <wp:lineTo x="-150" y="0"/>
              </wp:wrapPolygon>
            </wp:wrapTight>
            <wp:docPr id="4" name="Рисунок 1" descr="https://im0-tub-ru.yandex.net/i?id=30df41e96c472f35bc73963ef9f35975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0df41e96c472f35bc73963ef9f3597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DB4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>младшего дошкольного возраста</w:t>
      </w:r>
    </w:p>
    <w:p w14:paraId="2C84AAA1" w14:textId="77777777" w:rsidR="007C4DB4" w:rsidRPr="007C4DB4" w:rsidRDefault="007C4DB4" w:rsidP="007C4DB4">
      <w:pPr>
        <w:spacing w:after="200" w:line="276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«На младших ступеньках дошкольного в отношении психологического содержания нет принципиальной разницы между сюжетно-ролевыми играми, так называемыми играми с правилами»</w:t>
      </w:r>
    </w:p>
    <w:p w14:paraId="7892A120" w14:textId="77777777" w:rsidR="007C4DB4" w:rsidRPr="007C4DB4" w:rsidRDefault="007C4DB4" w:rsidP="007C4DB4">
      <w:pPr>
        <w:spacing w:after="200" w:line="276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 Д.Б.</w:t>
      </w:r>
    </w:p>
    <w:p w14:paraId="2C3C4322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Исследователями установлено огромное влияние игровой деятельности на психологическое развитие дошкольника, в частности на интеллектуальное                      и нравственно-волевое развитие.</w:t>
      </w:r>
    </w:p>
    <w:p w14:paraId="1EE84898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- это ведущий вид деятельности детей. Она является определяющим фактором в развитии личности.</w:t>
      </w:r>
    </w:p>
    <w:p w14:paraId="5035AF82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дошкольник узнает, как себя вести в различных ситуациях, какой он есть на самом деле.</w:t>
      </w:r>
    </w:p>
    <w:p w14:paraId="369AE239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мы формируем у детей умение играть.                 Мы используем игры для сенсорного, умственного и физического развития детей.</w:t>
      </w:r>
    </w:p>
    <w:p w14:paraId="6EE56FEF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способствует развитию самостоятельности, инициативы, творчества, навыков саморегуляции, формированию доброжелательного отношения                   к сверстникам, умение взаимодействовать, договариваться, самостоятельно разрешать конфликтные ситуации.</w:t>
      </w:r>
    </w:p>
    <w:p w14:paraId="73040BBF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рассказываем ребенку, как можно играть с теми или иными игрушками и обязательно показываем. Например, Никите, который держит в руках игрушку  и не знает, что с ней делать, говорим: «Никита, можно я твоим зайчиком поиграю?         А ты посмотришь, какой заинька хороший, я ему сейчас морковку дам. Ешь, зайчик, морковку. Теперь заинька тебе спать пора, я тебя покачаю и песенку спою. Уже поспал – вставай, заинька, теперь с тобой Никита поиграет»</w:t>
      </w:r>
    </w:p>
    <w:p w14:paraId="7D439C30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Постепенно игра усложняется, мы учим детей самостоятельно строить сюжет игры и реализовывать его, используя знания, полученные из наблюдения окружающей (среды) жизни, при слушании сказок, рассказов. При организации наблюдении детей - в центре внимания должен быть человек, осуществляющий            ту или иную деятельность. Например, наблюдая вместе с детьми работу шофера, который работает на машине, перевозит грузы для людей, обращаем внимание на действия, выполняемые им: заводит машину, открывает дверцу кабины, садится за руль, содержит машину в чистоте. Такое наблюдение помогает нам в переводе детей от игровых действий, связанных с предметом игровым действиям, связанных с ролью.</w:t>
      </w:r>
    </w:p>
    <w:p w14:paraId="25CBDCBE" w14:textId="77777777" w:rsidR="007C4DB4" w:rsidRPr="007C4DB4" w:rsidRDefault="007C4DB4" w:rsidP="007C4DB4">
      <w:pPr>
        <w:spacing w:after="20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D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сюжетно-ролевой игры мы ведем не от случая к случаю,            а систематически планируя ее с отдельными детьми и небольшими подгруппами. Для этого необходимо использовать все периоды, отведенные в режиме дня для игры. Летом дети большую часть дня проводят вне помещения, на воздухе. Сюжетно-ролевые игры организуем на участке детского сада.</w:t>
      </w:r>
    </w:p>
    <w:p w14:paraId="4A166B15" w14:textId="77777777" w:rsidR="007C4DB4" w:rsidRDefault="007C4DB4">
      <w:pPr>
        <w:rPr>
          <w:noProof/>
          <w:lang w:eastAsia="ru-RU"/>
        </w:rPr>
      </w:pPr>
    </w:p>
    <w:p w14:paraId="1751595B" w14:textId="529D8B8F" w:rsidR="007C4DB4" w:rsidRDefault="007C4DB4">
      <w:r>
        <w:rPr>
          <w:noProof/>
        </w:rPr>
        <w:drawing>
          <wp:inline distT="0" distB="0" distL="0" distR="0" wp14:anchorId="2C655820" wp14:editId="46F28291">
            <wp:extent cx="5497195" cy="3529965"/>
            <wp:effectExtent l="19050" t="0" r="8255" b="0"/>
            <wp:docPr id="5" name="Рисунок 5" descr="http://10843.maam.ru/images/photos/a836d016c4ce58d5a3654bbdac3f0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843.maam.ru/images/photos/a836d016c4ce58d5a3654bbdac3f07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FCE23" w14:textId="13B0DDCE" w:rsidR="007C4DB4" w:rsidRDefault="007C4DB4"/>
    <w:p w14:paraId="0339EFC5" w14:textId="60B01A6D" w:rsidR="007C4DB4" w:rsidRDefault="007C4DB4"/>
    <w:p w14:paraId="5EF2BAD7" w14:textId="20F6A286" w:rsidR="007C4DB4" w:rsidRDefault="007C4DB4"/>
    <w:p w14:paraId="30C5AF0B" w14:textId="2AD913F6" w:rsidR="007C4DB4" w:rsidRDefault="007C4DB4"/>
    <w:p w14:paraId="64DF8B79" w14:textId="6EF68941" w:rsidR="007C4DB4" w:rsidRDefault="007C4DB4"/>
    <w:p w14:paraId="02FC7CD3" w14:textId="2B4D6805" w:rsidR="007C4DB4" w:rsidRDefault="007C4DB4"/>
    <w:p w14:paraId="65803FF2" w14:textId="77777777" w:rsidR="0000253C" w:rsidRPr="0000253C" w:rsidRDefault="0000253C" w:rsidP="0000253C">
      <w:pPr>
        <w:spacing w:after="0"/>
        <w:ind w:left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0253C">
        <w:rPr>
          <w:rFonts w:ascii="Times New Roman" w:eastAsia="Calibri" w:hAnsi="Times New Roman" w:cs="Times New Roman"/>
          <w:b/>
          <w:sz w:val="32"/>
          <w:szCs w:val="32"/>
        </w:rPr>
        <w:t xml:space="preserve">Консультация учителя – дефектолога </w:t>
      </w:r>
      <w:r w:rsidRPr="0000253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для родителей </w:t>
      </w:r>
    </w:p>
    <w:p w14:paraId="04220CE5" w14:textId="77777777" w:rsidR="0000253C" w:rsidRPr="0000253C" w:rsidRDefault="0000253C" w:rsidP="0000253C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Влияние коррекционно- развивающих игр на развитие умственных способностей детей с задержкой психического развития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95568D6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Доказано, что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человека происходит в его деятельности. Создавая, придумывая, преобразовывая что-то, человек строит, творит, изменяет не только окружающие предметы, но и самого себя. Для каждого возраста существует ведущая деятельность, в процессе которой и происходит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 личности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маленького ребенка такой ведущей деятельностью является – игра. Именно в ней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развиваются те качества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становятся основой успешного обучения- самосознание, воля и произвольность, целеустремленность,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способность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планирования и последовательности действий.</w:t>
      </w:r>
    </w:p>
    <w:p w14:paraId="4CA3A3B2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Коррекционно- развивающие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игры сложное явление- они являются игровыми методами обучения </w:t>
      </w:r>
      <w:r w:rsidRPr="000025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и формой обучения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средством всестороннего воспитания личности </w:t>
      </w:r>
      <w:r w:rsidRPr="000025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CBC838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ЗПР испытывают затруднения в вербализации свих эмоций, состояний, настроения. Как правило, они не могут дать четкий и понятный сигнал о наступлении усталости, о нежелании выполнять задание, о дискомфорте и др. Это может происходить по нескольким </w:t>
      </w:r>
      <w:r w:rsidRPr="0000253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причинам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0CCDD0A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детям свойственна низкая степень устойчивости внимания, поэтому необходимо специально организовывать и направлять внимание </w:t>
      </w:r>
      <w:r w:rsidRPr="000025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48BA85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интеллектуальная недостаточность этих </w:t>
      </w:r>
      <w:r w:rsidRPr="000025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проявляется в том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сложные инструкции им недоступны. Необходимо дробить задание на короткие отрезки и предъявлять ребенку поэтапно, формулируя задачу предельно четко и конкретно. Например, вместо </w:t>
      </w:r>
      <w:r w:rsidRPr="0000253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инструкции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«Составь рассказ по картинке»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целесообразно сказать </w:t>
      </w:r>
      <w:r w:rsidRPr="0000253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следующее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«Посмотри на эту картинку. Кто здесь нарисован? Что они делают? Что с ними происходит? Расскажи».</w:t>
      </w:r>
    </w:p>
    <w:p w14:paraId="4728841D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высокая степень истощаемости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</w:t>
      </w:r>
      <w:r w:rsidRPr="000025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может принимать форму, как утомления, так и излишнего возбуждения. </w:t>
      </w:r>
    </w:p>
    <w:p w14:paraId="786139DA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случае происходит быстрая потеря к занятиям. Дети с ЗПР менее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способны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мобилизации сил и такая мобилизация может привести к еще большему истощению. Поэтому нежелательно принуждать ребенка продолжать деятельность после наступления утомления.</w:t>
      </w:r>
    </w:p>
    <w:p w14:paraId="44F560EC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как правило, интереса к учебным занятиям почти не проявляют.</w:t>
      </w:r>
    </w:p>
    <w:p w14:paraId="149419F9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выше сказанным главная роль в воспитании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 с ЗПР отводится коррекционно- развивающим играм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B52FF0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это игры?</w:t>
      </w:r>
    </w:p>
    <w:p w14:paraId="11FCD2CC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Игры,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способствующие развитию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речи- это игры где, уточняются знания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 об окружающем мире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учатся правильно строить фразы и предложения, а также проводится работа над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развитием темпа и ритма речи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 координацией речи и движений.</w:t>
      </w:r>
    </w:p>
    <w:p w14:paraId="2B2F8FF6" w14:textId="77777777" w:rsidR="0000253C" w:rsidRPr="0000253C" w:rsidRDefault="0000253C" w:rsidP="0000253C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Игры, направленные на активизацию познавательных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«Подбери снежинке ее половину»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«Угадай по форме сугроба, где спряталась мама медвежонка,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«Определи по следам, кто прошел по снегу»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выполнении этих заданий необходимо самостоятельно найти признаки сходства и различия объектов, осуществить сравнение их на основе выделенных признаков, сделать обобщения, умозаключения.</w:t>
      </w:r>
    </w:p>
    <w:p w14:paraId="5AB29E84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Игровые упражнения, которые требуют от </w:t>
      </w:r>
      <w:r w:rsidRPr="000025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применения математических знаний и умений. Например, дети передвигаются в определенном направлении, которое указывает стрелка. Такие игры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развивают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ориентироваться в пространстве. Или передвигаться можно только по порядку следования цифр, или следовать сначала по длинной дороге, а затем по короткой. Перед детьми всегда есть выбор, правильность которого зависит от умения применять знания.</w:t>
      </w:r>
    </w:p>
    <w:p w14:paraId="1178191B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Игры, направленные на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различных психических функций (внимания, памяти, мышления, например,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 каждому дереву свой листочек»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направлена на формирование умения узнавать листья по форме, 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«Помоги мамам собрать своих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детей- на развитие слуховой памяти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имитировать голоса взрослых животных и их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детенышей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изменилось?»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зрительной памяти и внимания,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«Чем похожи и чем отличаются два снеговика?»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умения выделять в предметах признаки сходства и различия, умения сравнивать, анализировать, делать умозаключения. </w:t>
      </w:r>
      <w:r w:rsidRPr="000025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 что похожи снежинки?»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 зрительной памяти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мышления, воображения.</w:t>
      </w:r>
    </w:p>
    <w:p w14:paraId="4767CA8B" w14:textId="77777777" w:rsidR="0000253C" w:rsidRPr="0000253C" w:rsidRDefault="0000253C" w:rsidP="000025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разнообразие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коррекционно- развивающих игр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позволяет поддерживать внимание и интерес ребенка, а также сохранить активность и продуктивную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работоспособность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Такие игры очень эффективны для </w:t>
      </w:r>
      <w:r w:rsidRPr="000025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ребенка</w:t>
      </w:r>
      <w:r w:rsidRPr="000025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9C5897" w14:textId="2FFF825B" w:rsidR="007C4DB4" w:rsidRDefault="007C4DB4">
      <w:bookmarkStart w:id="0" w:name="_GoBack"/>
      <w:bookmarkEnd w:id="0"/>
    </w:p>
    <w:p w14:paraId="7838AD4E" w14:textId="315D77C8" w:rsidR="007C4DB4" w:rsidRDefault="007C4DB4"/>
    <w:p w14:paraId="69C9039A" w14:textId="5F9C23E1" w:rsidR="007C4DB4" w:rsidRDefault="007C4DB4"/>
    <w:p w14:paraId="04194F06" w14:textId="59F95C50" w:rsidR="007C4DB4" w:rsidRDefault="007C4DB4"/>
    <w:p w14:paraId="1BB47543" w14:textId="77777777" w:rsidR="007C4DB4" w:rsidRDefault="007C4DB4"/>
    <w:sectPr w:rsidR="007C4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B34D0"/>
    <w:multiLevelType w:val="hybridMultilevel"/>
    <w:tmpl w:val="8CF03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6BF"/>
    <w:rsid w:val="0000253C"/>
    <w:rsid w:val="00363DB6"/>
    <w:rsid w:val="007C4DB4"/>
    <w:rsid w:val="0081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0E19"/>
  <w15:chartTrackingRefBased/>
  <w15:docId w15:val="{3822B095-9DD9-4446-A357-C48A471B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rhivurokov.ru/multiurok/html/2017/08/06/s_59870625292f2/668926_2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ds125.centerstart.ru/sites/ds125.centerstart.ru/files/ahr0cdovl3nhzdqwlnj1l3dwlwnvbnrlbnqvdxbsb2fkcy8ymdezlzayl2lsbdiucg5n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2665</Words>
  <Characters>15196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2024-09-03T16:06:00Z</dcterms:created>
  <dcterms:modified xsi:type="dcterms:W3CDTF">2024-09-03T16:20:00Z</dcterms:modified>
</cp:coreProperties>
</file>