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3E" w:rsidRDefault="000D563E" w:rsidP="000D563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Ата-аналарға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арналған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кеңес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0D563E" w:rsidRPr="000D563E" w:rsidRDefault="000D563E" w:rsidP="000D563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тәрбиесіндегі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отбасының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рөлі</w:t>
      </w:r>
      <w:proofErr w:type="spellEnd"/>
      <w:r w:rsidRPr="000D563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</w:p>
    <w:p w:rsidR="000D563E" w:rsidRPr="000D563E" w:rsidRDefault="000D563E" w:rsidP="000D563E">
      <w:pPr>
        <w:shd w:val="clear" w:color="auto" w:fill="FFFFFF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3D3D3D"/>
          <w:sz w:val="20"/>
          <w:szCs w:val="20"/>
          <w:lang w:eastAsia="ru-RU"/>
        </w:rPr>
      </w:pP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bookmarkStart w:id="0" w:name="_GoBack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 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Отбасындағы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салауатты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салтына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қатынасы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үлкен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маңызға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ие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 "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Салауатты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салты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"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ұғымы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ақылға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қонымды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белгіленген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тазалығын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ауаны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суды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қатайту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айналасындағылардың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бәрін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жүйелі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түрде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пайдалануды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ойындар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жаттығуларды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ұйымдастыруды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қамтиды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Әрине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көптеген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себептерге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байланысты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сондықтан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әрдайым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белгілі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шеңбермен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шектемеу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bookmarkEnd w:id="0"/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Алайда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физикалық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дамуы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барлық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жасауға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тырысуы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физикалық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күшті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тәрбиелеу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не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маңызды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екенін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түсіну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тіпті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салыстырмалы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түрде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қарапайым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жағдайларда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да,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қажетті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ұйымдастыруға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орнатуға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мүмкіндік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береді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Балабақшадағыдай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күндізгі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сақтауға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тырысыңыз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Өкінішке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кейбір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суық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тиіп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қалмас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өмірдің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бірінші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айынан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тамақтандыру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киіндіру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санайды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келетін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болсақ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есейген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сайын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кешіктіріледі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Мұндай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көзқарастың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қателігі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сөзсіз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 "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Құрметті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ағаш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кезінде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өскенше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үйретіңіз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", -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делінген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мақал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Дегенмен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жиі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ұмытылады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Әрине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уақтылы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басталған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жүйелі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түрде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жүргізілетін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мағынасын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түсінбейтін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тіпті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жақсы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сүру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жағдайында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да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реттелмейді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пәтерлерде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жиһаздың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болуына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байланысты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сирек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желдетіледі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Оларда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жиһазына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жоқ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мұндай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отбасылардағы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ойламайды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Бала таза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ауада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сирек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кездеседі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(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суық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тиеді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!),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белгілі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жоқ-ол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күндіз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ұйықтайды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ал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кешке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теледидарда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ұзақ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отырады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Мұндай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жағдайларда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бозарғанын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отырықшы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ебедейсіз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көбінесе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"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ақылды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бәрін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біледі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"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жұбатады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бозарғанын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ескермейді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алдымен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балаларының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өсетініне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байланысты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екенін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ешқашан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ұмытпау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саналы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өмірінің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алғашқы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айларынан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оған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режим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орнатып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берік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орындауға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тырысу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белгілі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уақытта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ұйықтауға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тамақтануға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серуендеуге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ойнауға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үйретіңіз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тәрбиесіндегі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рөлі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тек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ұйымдастырумен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шектеледі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ойлау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Балаңызға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жеке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гигиена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ережелерін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үйрету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бірдей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маңызды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: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сайын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бетіңізді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жуыңыз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тамақтанар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алдында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қолыңызды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жуыңыз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бөлмеге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кірген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кезде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аяғыңызды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сүртіңіз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т. б.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егер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ұлыңыздың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немесе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қызыңыздың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сіздің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кеңестеріңізді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тыңдап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орындағанын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қаласаңыз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тек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жақсы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сөзге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немесе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қатыгездікке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жүгініп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қоймай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сонымен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жеке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үлгі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Егер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-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аналардың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үстелде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қолын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жуусыз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отырса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онда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кішкентайдан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жууды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талап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пайдасыз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ережелер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едендерді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есіктерді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терезелерді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үнемі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жуу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күнделікті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дымқыл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шаң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жинау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киімді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аяқ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киімді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тұрғын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үйден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жерде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тазалау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болуы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өсуі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дамуы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көбінесе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мәзірдің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қаншалықты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жасалғанына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байланысты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Рационалды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тамақтану-баланың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қажетті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негіздерінің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lastRenderedPageBreak/>
        <w:t>Қолайлы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өмір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сүру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жағдайларын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жасаудан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басқа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қатайтуға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моториканы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жақсартуға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көңіл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бөлу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денесін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қоршаған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ортаның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өзгеретін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жағдайларына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тез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денсаулыққа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зиян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келтірместен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бейімделуге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үйрету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оңай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шаруа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емес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қатаюдың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ережелерін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біліп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туғаннан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біртіндеп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жүргізуі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Дегенмен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қатайтуды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бастамас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бұрын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отбасыларда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сирек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кездесетін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қорқыныштарды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жобаларды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немесе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суық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су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ағынын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жеңу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сайын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қатайту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процедураларын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гимнастиканы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массажды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ойындарды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өткізуге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уақыт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бөлуіңіз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тәрбиелеудегі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мысалдың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рөлі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ерекше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 "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киінесіз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басқа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адамдармен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басқа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адамдармен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қарым-қатынас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жасайсыз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қуанасыз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немесе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қайғырасыз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достарыңызбен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жауларыңызбен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қарым-қатынас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жасайсыз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қалай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күлесіз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газет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оқисыз-мұның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бәрі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бала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ұзақ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жол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жүреді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өзіне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талабы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ата-ананың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отбасына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деген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құрметі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әр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қадамдағы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бақылауы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бірінші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маңызды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әдісі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болып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", -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жазады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>көрнекті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8"/>
          <w:szCs w:val="28"/>
          <w:shd w:val="clear" w:color="auto" w:fill="FFFFFF"/>
          <w:lang w:eastAsia="ru-RU"/>
        </w:rPr>
        <w:t xml:space="preserve"> педагог А.С. Макаренко.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Егер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Ашық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ауада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жүруді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ұнатса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егер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күнделікті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таңертеңгі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жаттығулармен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мүмкіндігінше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спорттық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ойындармен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айналысса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гигиенаны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қатаң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сақтаса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онда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олар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физикалық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психикалық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етіп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өсіруге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тырысады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Бала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байқаусызда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сияқты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көрінуге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тырысады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неден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басталады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?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алдымен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режимді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бөлек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қағазға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сәйкес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ұсынылатын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жаттығулар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жиынтығына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жазыңыз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Егер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Сіздің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ұлыңыздың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немесе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қызыңыздың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денсаулығында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қандай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да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бір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ауытқулар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болса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(рахит, диатез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т.б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.),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жаттығуды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бастамас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бұрын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дәрігермен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кеңесу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0D563E" w:rsidRPr="000D563E" w:rsidRDefault="000D563E" w:rsidP="000D563E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Барлық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ата-аналар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балаларын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бақытты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көргісі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келеді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Бақыттың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негізі-денсаулық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Оны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ерте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жастан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бастап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күн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сайын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нығайту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керек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. Тек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дұрыс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тәрбиесі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сіздің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балаңыздың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дені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сау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мықты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адам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болып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өсуінің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кепілі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болады</w:t>
      </w:r>
      <w:proofErr w:type="spellEnd"/>
      <w:r w:rsidRPr="000D563E">
        <w:rPr>
          <w:rFonts w:ascii="Times New Roman" w:eastAsia="Times New Roman" w:hAnsi="Times New Roman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8F5478" w:rsidRPr="000D563E" w:rsidRDefault="008F5478">
      <w:pPr>
        <w:rPr>
          <w:rFonts w:ascii="Times New Roman" w:hAnsi="Times New Roman" w:cs="Times New Roman"/>
        </w:rPr>
      </w:pPr>
    </w:p>
    <w:sectPr w:rsidR="008F5478" w:rsidRPr="000D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2105"/>
    <w:multiLevelType w:val="multilevel"/>
    <w:tmpl w:val="CF44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9"/>
    <w:rsid w:val="000D563E"/>
    <w:rsid w:val="00877CC9"/>
    <w:rsid w:val="008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2412-E375-485B-8BA4-48436407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2024-09-27T06:35:00Z</dcterms:created>
  <dcterms:modified xsi:type="dcterms:W3CDTF">2024-09-27T06:37:00Z</dcterms:modified>
</cp:coreProperties>
</file>