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6E" w:rsidRDefault="00FC5F6E" w:rsidP="00FC5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FC5F6E" w:rsidRDefault="00FC5F6E" w:rsidP="00FC5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C5F6E" w:rsidRPr="00104222" w:rsidRDefault="00FC5F6E" w:rsidP="00FC5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04222">
        <w:rPr>
          <w:rFonts w:ascii="Times New Roman" w:hAnsi="Times New Roman"/>
          <w:b/>
          <w:sz w:val="24"/>
          <w:szCs w:val="24"/>
          <w:lang w:val="kk-KZ"/>
        </w:rPr>
        <w:t>ҚАРАҒАНДЫ ОБЛЫСЫ БІЛІМ БАСҚАРМАСЫНЫҢ</w:t>
      </w:r>
    </w:p>
    <w:p w:rsidR="00FC5F6E" w:rsidRPr="00104222" w:rsidRDefault="00FC5F6E" w:rsidP="00FC5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04222">
        <w:rPr>
          <w:rFonts w:ascii="Times New Roman" w:hAnsi="Times New Roman"/>
          <w:b/>
          <w:sz w:val="24"/>
          <w:szCs w:val="24"/>
          <w:lang w:val="kk-KZ"/>
        </w:rPr>
        <w:t>ҚАРАҒАНДЫ ҚАЛАСЫ БІЛІМ БӨЛІМІНІҢ</w:t>
      </w:r>
    </w:p>
    <w:p w:rsidR="00FC5F6E" w:rsidRPr="00104222" w:rsidRDefault="00FC5F6E" w:rsidP="00FC5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04222">
        <w:rPr>
          <w:rFonts w:ascii="Times New Roman" w:hAnsi="Times New Roman"/>
          <w:b/>
          <w:sz w:val="24"/>
          <w:szCs w:val="24"/>
          <w:lang w:val="kk-KZ"/>
        </w:rPr>
        <w:t>«МӨЛДІР» БӨБЕКЖАЙЫ» КОММУНАЛДЫҚ</w:t>
      </w:r>
    </w:p>
    <w:p w:rsidR="00FC5F6E" w:rsidRPr="00104222" w:rsidRDefault="00FC5F6E" w:rsidP="00FC5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04222">
        <w:rPr>
          <w:rFonts w:ascii="Times New Roman" w:hAnsi="Times New Roman"/>
          <w:b/>
          <w:sz w:val="24"/>
          <w:szCs w:val="24"/>
          <w:lang w:val="kk-KZ"/>
        </w:rPr>
        <w:t>МЕМЛЕКЕТТІК ҚАЗЫНАЛЫҚ КӘСІПОРЫНЫ</w:t>
      </w: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:rsidR="00FC5F6E" w:rsidRDefault="00FC5F6E" w:rsidP="00FC5F6E">
      <w:pPr>
        <w:spacing w:after="0" w:line="240" w:lineRule="auto"/>
        <w:rPr>
          <w:b/>
          <w:sz w:val="36"/>
          <w:szCs w:val="36"/>
          <w:lang w:val="kk-KZ"/>
        </w:rPr>
      </w:pPr>
    </w:p>
    <w:p w:rsidR="00F579ED" w:rsidRPr="00FC5F6E" w:rsidRDefault="00F579ED" w:rsidP="00FC5F6E">
      <w:pPr>
        <w:spacing w:after="0" w:line="240" w:lineRule="auto"/>
        <w:rPr>
          <w:b/>
          <w:sz w:val="36"/>
          <w:szCs w:val="36"/>
          <w:lang w:val="kk-KZ"/>
        </w:rPr>
      </w:pPr>
    </w:p>
    <w:p w:rsidR="00FC5F6E" w:rsidRPr="00FC5F6E" w:rsidRDefault="00FC5F6E" w:rsidP="00FC5F6E">
      <w:pPr>
        <w:spacing w:after="0" w:line="240" w:lineRule="auto"/>
        <w:jc w:val="center"/>
        <w:rPr>
          <w:b/>
          <w:sz w:val="36"/>
          <w:szCs w:val="36"/>
          <w:lang w:val="kk-KZ"/>
        </w:rPr>
      </w:pPr>
    </w:p>
    <w:p w:rsidR="00FC5F6E" w:rsidRPr="00F579ED" w:rsidRDefault="00180FBA" w:rsidP="00F579ED">
      <w:pPr>
        <w:spacing w:after="0" w:line="240" w:lineRule="auto"/>
        <w:jc w:val="center"/>
        <w:rPr>
          <w:sz w:val="34"/>
          <w:szCs w:val="34"/>
          <w:lang w:val="kk-KZ"/>
        </w:rPr>
      </w:pPr>
      <w:r w:rsidRPr="00F579ED">
        <w:rPr>
          <w:rFonts w:ascii="Times New Roman" w:hAnsi="Times New Roman"/>
          <w:b/>
          <w:sz w:val="34"/>
          <w:szCs w:val="34"/>
          <w:lang w:val="kk-KZ"/>
        </w:rPr>
        <w:t>Қазақ тілі сабақтарында  АКТ қолдану тиімділігі</w:t>
      </w:r>
    </w:p>
    <w:p w:rsidR="00FC5F6E" w:rsidRPr="00F579ED" w:rsidRDefault="00FC5F6E" w:rsidP="00F579ED">
      <w:pPr>
        <w:spacing w:after="0" w:line="240" w:lineRule="auto"/>
        <w:jc w:val="center"/>
        <w:rPr>
          <w:sz w:val="34"/>
          <w:szCs w:val="34"/>
          <w:lang w:val="kk-KZ"/>
        </w:rPr>
      </w:pPr>
    </w:p>
    <w:p w:rsidR="00FC5F6E" w:rsidRPr="00F579ED" w:rsidRDefault="00FC5F6E" w:rsidP="00F579ED">
      <w:pPr>
        <w:spacing w:after="0" w:line="240" w:lineRule="auto"/>
        <w:jc w:val="center"/>
        <w:rPr>
          <w:sz w:val="34"/>
          <w:szCs w:val="34"/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дайындаған</w:t>
      </w:r>
      <w:r w:rsidRPr="00097664">
        <w:rPr>
          <w:rFonts w:ascii="Times New Roman" w:hAnsi="Times New Roman"/>
          <w:sz w:val="26"/>
          <w:szCs w:val="26"/>
          <w:lang w:val="kk-KZ"/>
        </w:rPr>
        <w:t xml:space="preserve">: </w:t>
      </w:r>
    </w:p>
    <w:p w:rsidR="00FC5F6E" w:rsidRPr="00097664" w:rsidRDefault="00FC5F6E" w:rsidP="00FC5F6E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қазақ тілі мұғалімі </w:t>
      </w:r>
      <w:r w:rsidR="009958BE">
        <w:rPr>
          <w:rFonts w:ascii="Times New Roman" w:hAnsi="Times New Roman"/>
          <w:sz w:val="26"/>
          <w:szCs w:val="26"/>
          <w:lang w:val="kk-KZ"/>
        </w:rPr>
        <w:t>Жумасын Қ.С.</w:t>
      </w: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spacing w:after="0" w:line="240" w:lineRule="auto"/>
        <w:rPr>
          <w:lang w:val="kk-KZ"/>
        </w:rPr>
      </w:pPr>
    </w:p>
    <w:p w:rsidR="00FC5F6E" w:rsidRDefault="00FC5F6E" w:rsidP="00FC5F6E">
      <w:pPr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5F6E" w:rsidRDefault="00FC5F6E" w:rsidP="00FC5F6E">
      <w:pPr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5F6E" w:rsidRDefault="00FC5F6E" w:rsidP="00FC5F6E">
      <w:pPr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5F6E" w:rsidRDefault="00FC5F6E" w:rsidP="00FC5F6E">
      <w:pPr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5F6E" w:rsidRDefault="00FC5F6E" w:rsidP="00FC5F6E">
      <w:pPr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0FBA" w:rsidRDefault="00180FBA" w:rsidP="00FC5F6E">
      <w:pPr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0FBA" w:rsidRDefault="00180FBA" w:rsidP="00180FBA">
      <w:pPr>
        <w:ind w:left="-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80FBA" w:rsidRPr="00180FBA" w:rsidRDefault="00180FBA" w:rsidP="00180FBA">
      <w:pPr>
        <w:ind w:left="-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0FBA">
        <w:rPr>
          <w:rFonts w:ascii="Times New Roman" w:hAnsi="Times New Roman"/>
          <w:b/>
          <w:sz w:val="28"/>
          <w:szCs w:val="28"/>
          <w:lang w:val="kk-KZ"/>
        </w:rPr>
        <w:t>Қазақ тілі сабақтарында  АКТ қолдану тиімділігі</w:t>
      </w:r>
    </w:p>
    <w:p w:rsidR="00180FBA" w:rsidRPr="000D4B9C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Компьютерлік технологиялар ғасыры  қарқын алуда  адам қызметінің бірде-бір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қажетті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саласы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, п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едагогикалық технологиялар компьютерлендірудің жалпы процесінен тыс қалмады.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  </w:t>
      </w:r>
      <w:r w:rsidRPr="003664AA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Сондықтан, оқу процесінде ақпараттық-коммуникациялық технологияларды (АКТ) пайдалану қазіргі заманғы мектептегі білім берудің өзекті мәселесі деп санаймын.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Бүгінгі таңда кез-келген мектеп пәні бойынша әр мұғалім АКТ-ны қолдана отырып сабақ дайындап, өткізе алуы керек, өйткені қазір мұғалімге сабақты жарқын әрі қызықты етуге мүмкіндік берілді.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Оқытудың заманауи техникалық құралдарын қолдану қажетті нәтижеге қолжеткізуге мүмкіндік береді.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АКТ қолданудың мақсаттары мен міндеттері. Қазіргі уақытта қазіргі білім берудің мақсаттары мен міндеттері өзгеруде - күш-жігер білімді игеруден құзыреттілікті қалыптастыруға ауысады, назар жеке тұлғаға бағытталған оқытуға аударылады. Бірақ, соған қарамастан, сабақ оқу процесінің негізгі құрамдас бөлігі болды және болып қала береді.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Балалар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дың оқу іс-әрекеті негізінен сабаққа бағытталған.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Балаларды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даярлау сапасы білім беру мазмұнымен, сабақты өткізу технологиясымен, оның ұйымдастырушылық және практикалық бағытымен, атмосферасымен анықталады, сондықтан білім беру процесінде жаңа педагогикалық технологияларды қолдану қажет.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Бүгінгі таңда мен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қ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 сабақтарын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аарналған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жеке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тақырыптар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бойынша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бірқатар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презентациялар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әзірледім. Сонымен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қатар, сабақтарды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дайындау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өткізу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кезінде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қолдануға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болатын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презентациялардың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кейбірі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жинақталған. Мен оларды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әрі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қарай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пайдалану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үшін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презентациялар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банкін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құрамын.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дайындаудың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ерекшелігі-презентация, әрине, сабақ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түрімен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анықталады.Мен өз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тәжірибемде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қолданамын: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1. Жалпылау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сабақтары.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Презентацияның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көмегімен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сіз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жалпылама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дайындай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аласыз. Сабақтың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бұл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түрінің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міндеті-талдау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процесінде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жасалған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барлық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бақылауларды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тақырыпты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біртұтас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қабылдау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жүйесіне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жинау, бірақ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терең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түсіну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деңгейінде, қазірдің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өзінде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қозғалған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мәселелерден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асып, бүкіл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тақырыпты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эмоционалды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түрде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қамту. Диаграммалар, кестелер, материалдың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тезисті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к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о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р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наласуы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уақытты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үнемдеуге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ең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бастысы, зерттелген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материалды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тұтастай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ұсынуға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береді. Мұғалім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презентацияның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арқасында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сыныптың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үнемі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бақылай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алады.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Осылайша,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балаларда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мемлекеттік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білім беру стандарттарымен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ұсынылатын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негізгі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құзыреттіліктер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қалыптасады: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- қызығушылық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тудыратын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тақырып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бойынша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ақпаратты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жалпылау, талдау, жүйелеу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мүмкіндігі;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- топта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істей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білу;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- әртүрлі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ақпарат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көздерінен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ақпарат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таба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білу;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- коммуникативтік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құзыреттілік;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- алынған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білім мен дағдылардың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пайдалылығын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түсіну.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Презентациялар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жасауда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оқытуға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жеке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көзқарас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жүзеге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асырылады, әлеуметтену, жеке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тұлғаны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өзін-өзі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растау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процесі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белсенді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жүреді, тарихи, ғылыми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табиғи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ойлау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дамиды.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lastRenderedPageBreak/>
        <w:t>2. Интерактивті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тақтаны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пайдалану.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Интерактивті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тақта-қазақ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оқытудың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құнды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құралы. Интерактивті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тақталарды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қолдану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көптеген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қосымша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мүмкіндіктерді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ашады. 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үйрену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кезінде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интерактивті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тақтаны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пайдалану-бұл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пәнге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деген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қызығушылықты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арттырудың, орфографиялық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қырағылық пен жалпы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сауаттылықты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арттырудың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тағы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бір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қадамы.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Мұғалімге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арналған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артықшылықтар :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-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орталы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қтард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жаңа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материалды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түсіндіруге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береді;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-мұғалімдерге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кез-келген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қосымшалар мен веб-ресурстардың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үстіне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сурет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салуға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жазбалар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жасауға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 беру арқылы импровизация мен икемділікті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ынталандырады;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Балалар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пайдасы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: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- сабақтарды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қызықты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етеді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мотивацияны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дамытады;</w:t>
      </w:r>
    </w:p>
    <w:p w:rsidR="00180FBA" w:rsidRP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- ұжымдық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жұмысқа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қатысуға, жеке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дағдыларды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дамытуға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көбірек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мүмкіндіктер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береді;</w:t>
      </w:r>
    </w:p>
    <w:p w:rsidR="00180FBA" w:rsidRPr="002054DD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сабақтарында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АКТ, кез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келген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басқа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сияқты, мүмкін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ғана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емес, сонымен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қатар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қажет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екеніне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сенімдімін. Біз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ақпараттық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қоғамда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өмір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сүріп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жатырмыз, онда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ақпаратқа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ие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адам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>әлемді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180FBA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иеленеді.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АКТ-ны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қолдану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қазіргі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мүмкіндіктерін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едәуір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кеңейтеді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.</w:t>
      </w:r>
    </w:p>
    <w:p w:rsidR="00180FBA" w:rsidRPr="002054DD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заманауи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оқыту-оқытуда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заманауи, интерактивті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әдістер мен технологияларды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белсенді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қолдану. Әрине, бүгінгі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тақырыпты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талқылауда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мұғалімнің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кәсіби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шеберлігі, оның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оқыту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әдістемесі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пайдаланылған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педагогикалық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технологиялар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алдыңғы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қатарға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шығады, нәтижесінде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оқудың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мотивациясы мен студенттердің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пәнге, колледжге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және т. б.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қ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ызығушылығын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арттырады.</w:t>
      </w:r>
    </w:p>
    <w:p w:rsidR="00180FBA" w:rsidRPr="002054DD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 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сабақтарында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ақпараттық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технологияларды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қолдану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әр тіл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сөйлеуді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өнімді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меңгеру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деңгейін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арттырудың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біржолы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болып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табылады. Мультимедиялық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құралдар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білім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алушылардың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коммуникативтік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дағдылары мен тілдік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дағдыларын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қалыптастыру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дамыту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үшін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жағдай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жасауға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бағытталған. Олар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оқуіс-әрекетінің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репродуктивті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формаларынан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тәуелсіз, шығармашылық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түрлеріне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ауысуға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береді,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бала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коммуникативті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мәдениетін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қалыптастыруға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әртүрлі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ақпарат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түрлерімен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оның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көздерімен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істеу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дағдыларын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дамытуға баса назар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аударады. Соңғы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мультимедиялық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технологиялар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ауызша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қабылдауды тез 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тиімді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меңгеруге, дұрыс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айтылымды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қоюға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еркін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сөйлеуге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үйретуге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көмектеседі.</w:t>
      </w:r>
    </w:p>
    <w:p w:rsidR="00180FBA" w:rsidRPr="002054DD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Интерактивті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бағдарламалар мен ойындар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нақты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қарым-қатынас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жағдайларын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жасауға,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психологиялық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кедергілерді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жоюға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тақырыпқа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деген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қызығушылықты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арттыруға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көмектеседі.</w:t>
      </w:r>
    </w:p>
    <w:p w:rsidR="00180FBA" w:rsidRPr="000D4B9C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оқу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пәні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ретінде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балалардың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мәдени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тұлғалық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қалыптасуына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жағдай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жасау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үшін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үлкен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мүмкіндіктерге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ие. Қоғамның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оқыту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саласындағы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әлеуметтік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тапсырысы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балалар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жеке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басын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дамыту, оқытудың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гуманистік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мазмұнын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күшейту, әрбір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бала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ның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даралығына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қатысты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оқу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пәнінің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тәрбиелік, білім беру 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дамытушылық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әлеуетін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неғұрлым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толық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іске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асыру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міндетін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>алға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2054DD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тартады.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Сондықтан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білім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беруді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дамытудың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қазіргі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кезеңіндегі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оқытудың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негізгі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мақсаты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-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оқушының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оқитын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тілдегі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мәдениет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аралық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қарым-қатынасқа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қатысуға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өзі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меңгерген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сөйлеу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іс-әрекетін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өз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бетінше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lastRenderedPageBreak/>
        <w:t>жетілдіруге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қабілетті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тілек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білдіретін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тұлғасы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болып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табылатыны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кездейсоқ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емес.</w:t>
      </w:r>
    </w:p>
    <w:p w:rsidR="00180FBA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 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сабақтарында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оқулықпен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бірге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шығарылған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электронды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дискілер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қолданылады.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Бұл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нұсқаулықта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көптеген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тақырыптар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бойынша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әртүрлі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материалдар бар. Қиындық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дәрежесі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бойынша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әртүрлі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тапсырмалардың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түрлері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әр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бала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ның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танымдық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шығармашылық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қабілеттерін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дамытуға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көмектеседі. Сабақты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дайындау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және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өткізу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үшін Power Point бағдарламасын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қолданамын, ол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материалды тек мәтін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түрінде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ғана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емес, сонымен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қатар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бейне, аудио форматтарында да ұсынуға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береді. Сабақ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барысында мен жұмыстың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әртүрлі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түрлері мен формаларын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қолданамын: тестілеу, өзіндік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жұмыс, практикалық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жұмыс, жұппен, топпен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жұмыс, сөздік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жұмыс, оқулықпен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жұмыс, сараланған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үй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тапсырмасы. Балалар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белсенді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жұмыс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істейді.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М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ектептегі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сабақтарға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оқу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материалын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дайындау мен ұсынудың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ең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сәтті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түрлерінің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бірі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–м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ультимедиялық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презентациялар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жасаудепатауға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болады.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«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Презентация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>»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- бейне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ақпарат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құралы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ретінде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балалардың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дамуы мен оқуында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маңызды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рөл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атқарады. Табиғат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суреттерін, тарихи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оқиғаларды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немесе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тарихи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орындарды, мұражай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залдарын, сурет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галереяларын, көркем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туындылардың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бейімделуін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бейнелейтін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жарқын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кадрлардың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өзгеруі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балалардың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қиялына, арманына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мүмкіндік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береді, көргендерімен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бөлісуге, өз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пікірін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білдіруге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деген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ұмтылысты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тудырады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.</w:t>
      </w:r>
    </w:p>
    <w:p w:rsidR="00180FBA" w:rsidRPr="000D4B9C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     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 АКТ қолдану-қазақ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тілі мен әдебиеті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сабақтарында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білім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сапасын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арттырудың</w:t>
      </w:r>
      <w:r>
        <w:rPr>
          <w:rFonts w:ascii="Times New Roman" w:hAnsi="Times New Roman"/>
          <w:color w:val="000000"/>
          <w:sz w:val="28"/>
          <w:szCs w:val="28"/>
          <w:lang w:val="kk-KZ" w:eastAsia="en-US"/>
        </w:rPr>
        <w:t xml:space="preserve"> </w:t>
      </w:r>
      <w:r w:rsidRPr="000D4B9C">
        <w:rPr>
          <w:rFonts w:ascii="Times New Roman" w:hAnsi="Times New Roman"/>
          <w:color w:val="000000"/>
          <w:sz w:val="28"/>
          <w:szCs w:val="28"/>
          <w:lang w:val="kk-KZ" w:eastAsia="en-US"/>
        </w:rPr>
        <w:t>маңызды факторы.</w:t>
      </w:r>
    </w:p>
    <w:p w:rsidR="00180FBA" w:rsidRPr="000D4B9C" w:rsidRDefault="00180FBA" w:rsidP="00180FB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kk-KZ" w:eastAsia="en-US"/>
        </w:rPr>
      </w:pPr>
    </w:p>
    <w:p w:rsidR="00180FBA" w:rsidRPr="003664AA" w:rsidRDefault="00180FBA" w:rsidP="00180F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664AA">
        <w:rPr>
          <w:rFonts w:ascii="Times New Roman" w:hAnsi="Times New Roman"/>
          <w:b/>
          <w:sz w:val="28"/>
          <w:szCs w:val="28"/>
          <w:lang w:val="kk-KZ"/>
        </w:rPr>
        <w:t>Қолданылған әдебиеттер тізімі:</w:t>
      </w:r>
    </w:p>
    <w:p w:rsidR="00180FBA" w:rsidRPr="003664AA" w:rsidRDefault="00180FBA" w:rsidP="00180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64AA">
        <w:rPr>
          <w:rFonts w:ascii="Times New Roman" w:hAnsi="Times New Roman"/>
          <w:sz w:val="28"/>
          <w:szCs w:val="28"/>
          <w:lang w:val="kk-KZ"/>
        </w:rPr>
        <w:t>«Білім берудегі ақпараттық технологиялар: интерактивті әдістер» / О. Б. Воронкова. – Ростов н / Д: Феникс, 2010.; 2311409-ШҚ.</w:t>
      </w:r>
    </w:p>
    <w:p w:rsidR="00180FBA" w:rsidRPr="00904E2E" w:rsidRDefault="00180FBA" w:rsidP="00180F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664AA">
        <w:rPr>
          <w:rFonts w:ascii="Times New Roman" w:hAnsi="Times New Roman"/>
          <w:sz w:val="28"/>
          <w:szCs w:val="28"/>
          <w:lang w:val="kk-KZ"/>
        </w:rPr>
        <w:t>«Балабақшадағы интерактивті педагогика». Әдістемелік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64AA">
        <w:rPr>
          <w:rFonts w:ascii="Times New Roman" w:hAnsi="Times New Roman"/>
          <w:sz w:val="28"/>
          <w:szCs w:val="28"/>
          <w:lang w:val="kk-KZ"/>
        </w:rPr>
        <w:t>құрал / ред.Н. В.Микляева. – М.: сфера саудаорталығы, «Мектепке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64AA">
        <w:rPr>
          <w:rFonts w:ascii="Times New Roman" w:hAnsi="Times New Roman"/>
          <w:sz w:val="28"/>
          <w:szCs w:val="28"/>
          <w:lang w:val="kk-KZ"/>
        </w:rPr>
        <w:t>дейінгі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64AA">
        <w:rPr>
          <w:rFonts w:ascii="Times New Roman" w:hAnsi="Times New Roman"/>
          <w:sz w:val="28"/>
          <w:szCs w:val="28"/>
          <w:lang w:val="kk-KZ"/>
        </w:rPr>
        <w:t>білім беру мекемесін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64AA">
        <w:rPr>
          <w:rFonts w:ascii="Times New Roman" w:hAnsi="Times New Roman"/>
          <w:sz w:val="28"/>
          <w:szCs w:val="28"/>
          <w:lang w:val="kk-KZ"/>
        </w:rPr>
        <w:t>басқару» журналының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664AA">
        <w:rPr>
          <w:rFonts w:ascii="Times New Roman" w:hAnsi="Times New Roman"/>
          <w:sz w:val="28"/>
          <w:szCs w:val="28"/>
          <w:lang w:val="kk-KZ"/>
        </w:rPr>
        <w:t>кітапханасы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3664AA">
        <w:rPr>
          <w:rFonts w:ascii="Times New Roman" w:hAnsi="Times New Roman"/>
          <w:sz w:val="28"/>
          <w:szCs w:val="28"/>
          <w:lang w:val="kk-KZ"/>
        </w:rPr>
        <w:t xml:space="preserve"> 2012 ж.</w:t>
      </w:r>
    </w:p>
    <w:p w:rsidR="00180FBA" w:rsidRPr="000D4B9C" w:rsidRDefault="00180FBA" w:rsidP="00180FBA">
      <w:pPr>
        <w:spacing w:after="160" w:line="259" w:lineRule="auto"/>
        <w:jc w:val="both"/>
        <w:rPr>
          <w:rFonts w:eastAsia="Calibri"/>
          <w:lang w:val="kk-KZ" w:eastAsia="en-US"/>
        </w:rPr>
      </w:pPr>
    </w:p>
    <w:p w:rsidR="00180FBA" w:rsidRPr="000D4B9C" w:rsidRDefault="00180FBA" w:rsidP="00180FBA">
      <w:pPr>
        <w:jc w:val="both"/>
        <w:rPr>
          <w:lang w:val="kk-KZ"/>
        </w:rPr>
      </w:pPr>
    </w:p>
    <w:p w:rsidR="00796B7D" w:rsidRPr="00FC5F6E" w:rsidRDefault="00796B7D" w:rsidP="00180FBA">
      <w:pPr>
        <w:jc w:val="both"/>
        <w:rPr>
          <w:lang w:val="kk-KZ"/>
        </w:rPr>
      </w:pPr>
    </w:p>
    <w:sectPr w:rsidR="00796B7D" w:rsidRPr="00FC5F6E" w:rsidSect="00180FBA">
      <w:pgSz w:w="11906" w:h="16838"/>
      <w:pgMar w:top="284" w:right="850" w:bottom="1134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D4E79"/>
    <w:multiLevelType w:val="hybridMultilevel"/>
    <w:tmpl w:val="8BF483D2"/>
    <w:lvl w:ilvl="0" w:tplc="24E60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6E"/>
    <w:rsid w:val="00180FBA"/>
    <w:rsid w:val="00796B7D"/>
    <w:rsid w:val="008518CE"/>
    <w:rsid w:val="0096758C"/>
    <w:rsid w:val="009958BE"/>
    <w:rsid w:val="00C62BE0"/>
    <w:rsid w:val="00F30A84"/>
    <w:rsid w:val="00F579ED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A7C1F-B1B5-2B40-865E-B0ACFF61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2024-05-22T06:27:00Z</dcterms:created>
  <dcterms:modified xsi:type="dcterms:W3CDTF">2024-05-22T06:27:00Z</dcterms:modified>
</cp:coreProperties>
</file>