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CC3399">
              <w:rPr>
                <w:sz w:val="22"/>
                <w:szCs w:val="22"/>
                <w:u w:val="single"/>
              </w:rPr>
              <w:t>ОРЫС ТІЛІ МЕН ӘДЕБИЕТІ ПӘНІ МҰҒАЛІМІ</w:t>
            </w:r>
            <w:r w:rsidR="00570E0D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CC3399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C3399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C3399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C6BB3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CC3399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В КЛАССЕ С РУССКИМ ЯЗЫКОМ ОБУЧЕНИЯ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CC339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AC6BB3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70E0D"/>
    <w:rsid w:val="006C5329"/>
    <w:rsid w:val="00A77943"/>
    <w:rsid w:val="00AC6BB3"/>
    <w:rsid w:val="00B640F6"/>
    <w:rsid w:val="00CC3399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2022-02-21T06:34:00Z</dcterms:created>
  <dcterms:modified xsi:type="dcterms:W3CDTF">2023-08-09T05:05:00Z</dcterms:modified>
</cp:coreProperties>
</file>