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65" w:rsidRPr="00C7197C" w:rsidRDefault="00A04465" w:rsidP="006148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Қамқоршылық</w:t>
      </w:r>
      <w:proofErr w:type="spellEnd"/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кенес</w:t>
      </w:r>
      <w:proofErr w:type="spellEnd"/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отырысының</w:t>
      </w:r>
      <w:proofErr w:type="spellEnd"/>
    </w:p>
    <w:p w:rsidR="00A04465" w:rsidRPr="00C7197C" w:rsidRDefault="00A04465" w:rsidP="006148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ХАТТАМАСЫ №</w:t>
      </w:r>
      <w:r w:rsidRPr="00C719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10</w:t>
      </w:r>
    </w:p>
    <w:p w:rsidR="00A04465" w:rsidRPr="00C7197C" w:rsidRDefault="00A04465" w:rsidP="006148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Қарағанды 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қаласы                                                                              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15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11.2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</w:t>
      </w:r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ж.</w:t>
      </w:r>
    </w:p>
    <w:p w:rsidR="00A04465" w:rsidRPr="00C7197C" w:rsidRDefault="00A04465" w:rsidP="006148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Қатысқандар</w:t>
      </w:r>
      <w:proofErr w:type="spellEnd"/>
      <w:r w:rsidRPr="00C71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Сабитова Рая Гайнутдиновна - төрағасы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Жумабекова Каламкас Темиргалиевна – 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Қамқоршылық кенестің төрайымы 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орынбасары  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кенес мүшелері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Абдисаматова Загира Мырзаяновна          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Аубакирова Гаухар Жасулановна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Әдіхан Заңғар Болатұлы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Байтолеуова Бибигуль Саятовна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Тельгожинова Жанар Сериковна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Ниқанбай Самал Ниқанбайқызы</w:t>
      </w:r>
    </w:p>
    <w:p w:rsidR="00A04465" w:rsidRPr="00C7197C" w:rsidRDefault="00A04465" w:rsidP="006148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Аимбеков Ықылас Ермекович</w:t>
      </w:r>
    </w:p>
    <w:p w:rsidR="00A04465" w:rsidRPr="00C7197C" w:rsidRDefault="00A04465" w:rsidP="00614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719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Шақырылған</w:t>
      </w:r>
      <w:proofErr w:type="spellEnd"/>
      <w:r w:rsidRPr="00C719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 </w:t>
      </w:r>
    </w:p>
    <w:p w:rsidR="00A04465" w:rsidRPr="00C7197C" w:rsidRDefault="00A04465" w:rsidP="006148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197C">
        <w:rPr>
          <w:rFonts w:ascii="Times New Roman" w:hAnsi="Times New Roman" w:cs="Times New Roman"/>
          <w:color w:val="000000" w:themeColor="text1"/>
          <w:sz w:val="24"/>
          <w:szCs w:val="24"/>
        </w:rPr>
        <w:t>Берлибеков</w:t>
      </w:r>
      <w:proofErr w:type="spellEnd"/>
      <w:r w:rsidRPr="00C71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Ж.М., директор КГУ «Школы-лицея им.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C7197C">
        <w:rPr>
          <w:rFonts w:ascii="Times New Roman" w:hAnsi="Times New Roman" w:cs="Times New Roman"/>
          <w:color w:val="000000" w:themeColor="text1"/>
          <w:sz w:val="24"/>
          <w:szCs w:val="24"/>
        </w:rPr>
        <w:t>А.Ермекова</w:t>
      </w:r>
      <w:proofErr w:type="spellEnd"/>
      <w:r w:rsidRPr="00C7197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04465" w:rsidRPr="00C7197C" w:rsidRDefault="00A04465" w:rsidP="006148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Копабаева А.Б.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директордың тәрбие жөніндегі орынбасары</w:t>
      </w:r>
    </w:p>
    <w:p w:rsidR="00A04465" w:rsidRPr="00C7197C" w:rsidRDefault="00A04465" w:rsidP="006148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Кудайбергенова Ж.М. - әлеуметтік педагог</w:t>
      </w:r>
    </w:p>
    <w:p w:rsidR="00A04465" w:rsidRPr="00C7197C" w:rsidRDefault="00A04465" w:rsidP="006148BD">
      <w:pPr>
        <w:pStyle w:val="a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Күн тәртібінде:</w:t>
      </w:r>
    </w:p>
    <w:p w:rsidR="006148BD" w:rsidRPr="00C7197C" w:rsidRDefault="00A04465" w:rsidP="006148B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2020-2023 оқу жылына арналған Құндылыққа негізделген білім жүйесін енгізу туралы академиялық күнтізбемен таныстыру</w:t>
      </w:r>
      <w:r w:rsidR="006148BD" w:rsidRPr="00C7197C">
        <w:rPr>
          <w:rFonts w:ascii="Times New Roman" w:hAnsi="Times New Roman" w:cs="Times New Roman"/>
          <w:sz w:val="24"/>
          <w:szCs w:val="24"/>
          <w:lang w:val="kk-KZ"/>
        </w:rPr>
        <w:t xml:space="preserve"> ТЖО: Балапанова Ж.С</w:t>
      </w:r>
    </w:p>
    <w:p w:rsidR="006148BD" w:rsidRPr="00C7197C" w:rsidRDefault="006148BD" w:rsidP="006148B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Қайырымдылық көмек қажет ететін оқушылар базасында тұрған оқушыларға метепке киетін жейделер берілуі бойынша есеп</w:t>
      </w:r>
    </w:p>
    <w:p w:rsidR="006148BD" w:rsidRPr="00C7197C" w:rsidRDefault="006148BD" w:rsidP="00C7197C">
      <w:pPr>
        <w:pStyle w:val="a3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Оқушыларды ыстық тамақпен қамтамасыз ету және медициналық қызмет көрсету сапасын бақылау</w:t>
      </w:r>
    </w:p>
    <w:p w:rsidR="006148BD" w:rsidRPr="00C7197C" w:rsidRDefault="006148BD" w:rsidP="0034322F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6148BD" w:rsidRPr="00C7197C" w:rsidRDefault="006148BD" w:rsidP="00C7197C">
      <w:pPr>
        <w:pStyle w:val="a3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Балапанова Ж.С : 2020-2023 оқу жылына арналған Құндылыққа негізделген білім жүйесін енгізу туралы академиялық күнтізбелерімен танысытырылды. Қосымша1</w:t>
      </w:r>
    </w:p>
    <w:p w:rsidR="006148BD" w:rsidRPr="00C7197C" w:rsidRDefault="006148BD" w:rsidP="00862B94"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 xml:space="preserve">Қайырымдылық көмек қажет ететін оқушылар базасында тұрған оқушыларға метепке киетін жейделер </w:t>
      </w:r>
      <w:r w:rsidR="007D2D57" w:rsidRPr="00C7197C">
        <w:rPr>
          <w:rFonts w:ascii="Times New Roman" w:hAnsi="Times New Roman" w:cs="Times New Roman"/>
          <w:sz w:val="24"/>
          <w:szCs w:val="24"/>
          <w:lang w:val="kk-KZ"/>
        </w:rPr>
        <w:t xml:space="preserve">1-4,5 сынып оқушыларына берілді. Әкелінген көмек әлеуметтік педагогына берілді. </w:t>
      </w:r>
      <w:r w:rsidR="007D2D57" w:rsidRPr="00C719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Әлеуметтік жағдайы төмен, жетім және ата-ана қамқорлығынсыз қалған, көпбалалы, толық емес, өмірдің қиын жағдайына түскен оқушылармен жүргізілген жұмыстар жалғасын табады. </w:t>
      </w:r>
    </w:p>
    <w:p w:rsidR="007D2D57" w:rsidRPr="00C7197C" w:rsidRDefault="007D2D57" w:rsidP="00A874F3">
      <w:pPr>
        <w:pStyle w:val="a3"/>
        <w:numPr>
          <w:ilvl w:val="0"/>
          <w:numId w:val="4"/>
        </w:numPr>
        <w:ind w:left="567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Оқушыларды ыстық тамақпен қамтамасыз ету және медициналық қызмет көрсету сапасын бақылау</w:t>
      </w:r>
      <w:r w:rsidR="00A874F3" w:rsidRPr="00C7197C"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асхана жұмысы тексеріс жүргізіліп отырады. Тексеріс Акттілері толтырылып, мектеп сайтына салынып отырады. Оқушылардың денсаулығына байланысты мед. жұмыскерлер тесеріс жұмыстары жүргізіп отырады. Медициналық көрсеткіштерге сәйкес тексерістер жүріп отырады. </w:t>
      </w:r>
    </w:p>
    <w:p w:rsidR="004A41FD" w:rsidRPr="00C7197C" w:rsidRDefault="004A41FD" w:rsidP="0034322F">
      <w:pPr>
        <w:spacing w:after="0"/>
        <w:ind w:left="-153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 xml:space="preserve">Шешімі: </w:t>
      </w:r>
    </w:p>
    <w:p w:rsidR="004A41FD" w:rsidRPr="00C7197C" w:rsidRDefault="004A41FD" w:rsidP="003432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2020-2023 оқу жылына арналған Құндылыққа негізделген білім жүйесін енгізу туралы академиялық күнтізбелері қанағаттанарлық деп танылсы.</w:t>
      </w:r>
    </w:p>
    <w:p w:rsidR="004A41FD" w:rsidRPr="00C7197C" w:rsidRDefault="004A41FD" w:rsidP="003432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Әлеуметтік жағдайы төмен, жетім және ата-ана қамқорлығынсыз қалған , көпбалалы, толық емес, өмірдің қиын жағдайына түскен оқушылармен жүргізілген жұмыстар жалғасын табылсын. </w:t>
      </w:r>
    </w:p>
    <w:p w:rsidR="004A41FD" w:rsidRPr="00C7197C" w:rsidRDefault="004A41FD" w:rsidP="0034322F">
      <w:pPr>
        <w:spacing w:after="0"/>
        <w:ind w:left="-153"/>
        <w:rPr>
          <w:rFonts w:ascii="Times New Roman" w:hAnsi="Times New Roman" w:cs="Times New Roman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sz w:val="24"/>
          <w:szCs w:val="24"/>
          <w:lang w:val="kk-KZ"/>
        </w:rPr>
        <w:t>3.Жоғарады көрсетілген тізімге кіретін оқушыларды ыстық тамақпен толық қамтамасыз етуді қадағалансын.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Сабитова Рая Гайнутдиновна – төрағасы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___________________________________</w:t>
      </w:r>
    </w:p>
    <w:p w:rsidR="0034322F" w:rsidRPr="0034322F" w:rsidRDefault="00C7197C" w:rsidP="003432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Жумабекова Каламкас Темиргалиевна </w:t>
      </w:r>
      <w:r w:rsidRPr="003432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C7197C" w:rsidRPr="0034322F" w:rsidRDefault="00C7197C" w:rsidP="003432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4322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Абдисаматова Загира Мырзаяновна    </w:t>
      </w:r>
      <w:r w:rsidRPr="003432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Pr="0034322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Аубакирова Гаухар Жасулановна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Әдіхан Заңғар Болатұлы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Байтолеуова Бибигуль Саятовна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Тельгожинова Жанар Сериковна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</w:t>
      </w:r>
    </w:p>
    <w:p w:rsidR="00C7197C" w:rsidRPr="00C7197C" w:rsidRDefault="00C7197C" w:rsidP="0034322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Ниқанбай Самал Ниқанбайқызы</w:t>
      </w:r>
      <w:r w:rsidRPr="00C719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</w:t>
      </w:r>
    </w:p>
    <w:p w:rsidR="00C7197C" w:rsidRPr="0034322F" w:rsidRDefault="00C7197C" w:rsidP="00184B1C">
      <w:pPr>
        <w:pStyle w:val="a3"/>
        <w:numPr>
          <w:ilvl w:val="0"/>
          <w:numId w:val="6"/>
        </w:numPr>
        <w:spacing w:after="0" w:line="240" w:lineRule="auto"/>
        <w:ind w:left="-153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322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Аимбеков Ықылас Ермекович</w:t>
      </w:r>
      <w:r w:rsidRPr="0034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__________________________________</w:t>
      </w:r>
      <w:bookmarkStart w:id="0" w:name="_GoBack"/>
      <w:bookmarkEnd w:id="0"/>
    </w:p>
    <w:sectPr w:rsidR="00C7197C" w:rsidRPr="0034322F" w:rsidSect="0034322F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A5"/>
    <w:multiLevelType w:val="hybridMultilevel"/>
    <w:tmpl w:val="BEF4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0EE6"/>
    <w:multiLevelType w:val="hybridMultilevel"/>
    <w:tmpl w:val="8A6E1342"/>
    <w:lvl w:ilvl="0" w:tplc="311208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7B55"/>
    <w:multiLevelType w:val="hybridMultilevel"/>
    <w:tmpl w:val="FDCC2266"/>
    <w:lvl w:ilvl="0" w:tplc="7B24B128">
      <w:start w:val="1"/>
      <w:numFmt w:val="decimal"/>
      <w:lvlText w:val="%1."/>
      <w:lvlJc w:val="left"/>
      <w:pPr>
        <w:ind w:left="20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7039181B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AB2"/>
    <w:multiLevelType w:val="hybridMultilevel"/>
    <w:tmpl w:val="8FB459E6"/>
    <w:lvl w:ilvl="0" w:tplc="4E94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B"/>
    <w:rsid w:val="000B5514"/>
    <w:rsid w:val="00126C29"/>
    <w:rsid w:val="0034322F"/>
    <w:rsid w:val="004A41FD"/>
    <w:rsid w:val="006148BD"/>
    <w:rsid w:val="00717923"/>
    <w:rsid w:val="007D2D57"/>
    <w:rsid w:val="008F430B"/>
    <w:rsid w:val="00A04465"/>
    <w:rsid w:val="00A874F3"/>
    <w:rsid w:val="00B23DDA"/>
    <w:rsid w:val="00C7197C"/>
    <w:rsid w:val="00D92FF6"/>
    <w:rsid w:val="00E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B8CB"/>
  <w15:chartTrackingRefBased/>
  <w15:docId w15:val="{A2110875-B0A3-4360-A125-A4536BC9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65"/>
    <w:pPr>
      <w:spacing w:after="200" w:line="276" w:lineRule="auto"/>
      <w:ind w:left="720"/>
      <w:contextualSpacing/>
    </w:pPr>
  </w:style>
  <w:style w:type="paragraph" w:styleId="a4">
    <w:name w:val="No Spacing"/>
    <w:aliases w:val="Без интервала28,Обя,мелкий,мой рабочий,норма,Айгерим,свой,Без интервала11,No Spacing1,14 TNR,МОЙ СТИЛЬ,Без интервала2,No Spacing2,Без интеБез интервала,Без интервала111,No Spacing21,No Spacing211,No Spacin,No Spacing,Елжан,Е,Без интервала1"/>
    <w:link w:val="a5"/>
    <w:uiPriority w:val="1"/>
    <w:qFormat/>
    <w:rsid w:val="00A044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Без интервала28 Знак,Обя Знак,мелкий Знак,мой рабочий Знак,норма Знак,Айгерим Знак,свой Знак,Без интервала11 Знак,No Spacing1 Знак,14 TNR Знак,МОЙ СТИЛЬ Знак,Без интервала2 Знак,No Spacing2 Знак,Без интеБез интервала Знак,Елжан Знак"/>
    <w:link w:val="a4"/>
    <w:uiPriority w:val="1"/>
    <w:locked/>
    <w:rsid w:val="00A04465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0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2023-02-21T05:44:00Z</dcterms:created>
  <dcterms:modified xsi:type="dcterms:W3CDTF">2023-02-21T10:45:00Z</dcterms:modified>
</cp:coreProperties>
</file>