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B5D" w:rsidRPr="00757B5D" w:rsidRDefault="00757B5D" w:rsidP="00757B5D">
      <w:pPr>
        <w:spacing w:after="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"Білім туралы" 2007 жылғы 27 шілдедегі Қазақстан Республикасы Заңының 5-бабының </w:t>
      </w:r>
      <w:hyperlink r:id="rId4" w:anchor="z1009" w:history="1">
        <w:r w:rsidRPr="00757B5D">
          <w:rPr>
            <w:rFonts w:ascii="Courier New" w:eastAsia="Times New Roman" w:hAnsi="Courier New" w:cs="Courier New"/>
            <w:color w:val="073A5E"/>
            <w:spacing w:val="2"/>
            <w:sz w:val="20"/>
            <w:szCs w:val="20"/>
            <w:u w:val="single"/>
            <w:lang w:eastAsia="ru-RU"/>
          </w:rPr>
          <w:t>34-1) тармақшасына</w:t>
        </w:r>
      </w:hyperlink>
      <w:r w:rsidRPr="00757B5D">
        <w:rPr>
          <w:rFonts w:ascii="Courier New" w:eastAsia="Times New Roman" w:hAnsi="Courier New" w:cs="Courier New"/>
          <w:color w:val="000000"/>
          <w:spacing w:val="2"/>
          <w:sz w:val="20"/>
          <w:szCs w:val="20"/>
          <w:lang w:eastAsia="ru-RU"/>
        </w:rPr>
        <w:t> сәйкес, "Педагог мәртебесі туралы" 2019 жылғы 27 желтоқсандағы Қазақстан Республикасы Заңының 5-бабының </w:t>
      </w:r>
      <w:hyperlink r:id="rId5" w:anchor="z35" w:history="1">
        <w:r w:rsidRPr="00757B5D">
          <w:rPr>
            <w:rFonts w:ascii="Courier New" w:eastAsia="Times New Roman" w:hAnsi="Courier New" w:cs="Courier New"/>
            <w:color w:val="073A5E"/>
            <w:spacing w:val="2"/>
            <w:sz w:val="20"/>
            <w:szCs w:val="20"/>
            <w:u w:val="single"/>
            <w:lang w:eastAsia="ru-RU"/>
          </w:rPr>
          <w:t>3-тармағына</w:t>
        </w:r>
      </w:hyperlink>
      <w:r w:rsidRPr="00757B5D">
        <w:rPr>
          <w:rFonts w:ascii="Courier New" w:eastAsia="Times New Roman" w:hAnsi="Courier New" w:cs="Courier New"/>
          <w:color w:val="000000"/>
          <w:spacing w:val="2"/>
          <w:sz w:val="20"/>
          <w:szCs w:val="20"/>
          <w:lang w:eastAsia="ru-RU"/>
        </w:rPr>
        <w:t> және 16-бабының </w:t>
      </w:r>
      <w:hyperlink r:id="rId6" w:anchor="z66" w:history="1">
        <w:r w:rsidRPr="00757B5D">
          <w:rPr>
            <w:rFonts w:ascii="Courier New" w:eastAsia="Times New Roman" w:hAnsi="Courier New" w:cs="Courier New"/>
            <w:color w:val="073A5E"/>
            <w:spacing w:val="2"/>
            <w:sz w:val="20"/>
            <w:szCs w:val="20"/>
            <w:u w:val="single"/>
            <w:lang w:eastAsia="ru-RU"/>
          </w:rPr>
          <w:t>1-тармағына</w:t>
        </w:r>
      </w:hyperlink>
      <w:r w:rsidRPr="00757B5D">
        <w:rPr>
          <w:rFonts w:ascii="Courier New" w:eastAsia="Times New Roman" w:hAnsi="Courier New" w:cs="Courier New"/>
          <w:color w:val="000000"/>
          <w:spacing w:val="2"/>
          <w:sz w:val="20"/>
          <w:szCs w:val="20"/>
          <w:lang w:eastAsia="ru-RU"/>
        </w:rPr>
        <w:t> негізінде БҰЙЫРАМЫН:</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 Қоса беріліп отырған:</w:t>
      </w:r>
      <w:bookmarkStart w:id="0" w:name="_GoBack"/>
      <w:bookmarkEnd w:id="0"/>
    </w:p>
    <w:p w:rsidR="00757B5D" w:rsidRPr="00757B5D" w:rsidRDefault="00757B5D" w:rsidP="00757B5D">
      <w:pPr>
        <w:spacing w:after="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 осы бұйрыққа </w:t>
      </w:r>
      <w:hyperlink r:id="rId7" w:anchor="z11" w:history="1">
        <w:r w:rsidRPr="00757B5D">
          <w:rPr>
            <w:rFonts w:ascii="Courier New" w:eastAsia="Times New Roman" w:hAnsi="Courier New" w:cs="Courier New"/>
            <w:color w:val="073A5E"/>
            <w:spacing w:val="2"/>
            <w:sz w:val="20"/>
            <w:szCs w:val="20"/>
            <w:u w:val="single"/>
            <w:lang w:eastAsia="ru-RU"/>
          </w:rPr>
          <w:t>1-қосымшаға</w:t>
        </w:r>
      </w:hyperlink>
      <w:r w:rsidRPr="00757B5D">
        <w:rPr>
          <w:rFonts w:ascii="Courier New" w:eastAsia="Times New Roman" w:hAnsi="Courier New" w:cs="Courier New"/>
          <w:color w:val="000000"/>
          <w:spacing w:val="2"/>
          <w:sz w:val="20"/>
          <w:szCs w:val="20"/>
          <w:lang w:eastAsia="ru-RU"/>
        </w:rPr>
        <w:t> сәйкес Педагогикалық әдеп қағидалары;</w:t>
      </w:r>
    </w:p>
    <w:p w:rsidR="00757B5D" w:rsidRPr="00757B5D" w:rsidRDefault="00757B5D" w:rsidP="00757B5D">
      <w:pPr>
        <w:spacing w:after="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 осы бұйрыққа </w:t>
      </w:r>
      <w:hyperlink r:id="rId8" w:anchor="z62" w:history="1">
        <w:r w:rsidRPr="00757B5D">
          <w:rPr>
            <w:rFonts w:ascii="Courier New" w:eastAsia="Times New Roman" w:hAnsi="Courier New" w:cs="Courier New"/>
            <w:color w:val="073A5E"/>
            <w:spacing w:val="2"/>
            <w:sz w:val="20"/>
            <w:szCs w:val="20"/>
            <w:u w:val="single"/>
            <w:lang w:eastAsia="ru-RU"/>
          </w:rPr>
          <w:t>2-қосымшаға</w:t>
        </w:r>
      </w:hyperlink>
      <w:r w:rsidRPr="00757B5D">
        <w:rPr>
          <w:rFonts w:ascii="Courier New" w:eastAsia="Times New Roman" w:hAnsi="Courier New" w:cs="Courier New"/>
          <w:color w:val="000000"/>
          <w:spacing w:val="2"/>
          <w:sz w:val="20"/>
          <w:szCs w:val="20"/>
          <w:lang w:eastAsia="ru-RU"/>
        </w:rPr>
        <w:t> сәйкес Педагогикалық әдеп жөніндегі кеңестің жұмысын ұйымдастырудың үлгілік қағидалары бекітілсін.</w:t>
      </w:r>
    </w:p>
    <w:p w:rsidR="00757B5D" w:rsidRPr="00757B5D" w:rsidRDefault="00757B5D" w:rsidP="00757B5D">
      <w:pPr>
        <w:spacing w:after="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 "Педагогикалық әдеп қағидаларын бекіту туралы" Қазақстан Республикасы Білім және ғылым министрі міндетін атқарушының 2016 жылғы 8 қаңтардағы № 9 </w:t>
      </w:r>
      <w:hyperlink r:id="rId9" w:anchor="z1" w:history="1">
        <w:r w:rsidRPr="00757B5D">
          <w:rPr>
            <w:rFonts w:ascii="Courier New" w:eastAsia="Times New Roman" w:hAnsi="Courier New" w:cs="Courier New"/>
            <w:color w:val="073A5E"/>
            <w:spacing w:val="2"/>
            <w:sz w:val="20"/>
            <w:szCs w:val="20"/>
            <w:u w:val="single"/>
            <w:lang w:eastAsia="ru-RU"/>
          </w:rPr>
          <w:t>бұйрығының</w:t>
        </w:r>
      </w:hyperlink>
      <w:r w:rsidRPr="00757B5D">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13038 болып тіркелген, 2017 жылғы 1 қаңтарда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3. Қазақстан Республикасы Білім және ғылым министрлігінің Заң департаменті (Н.Ә. Байжанов) Қазақстан Республикасының заңнамасында белгіленген тәртіппен:</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 осы бұйрықты Қазақстан Республикасы Әділет министрлігінде мемлекеттік тіркеуді;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 осы бұйрық ресми жарияланғаннан кейін оны Қазақстан Республикасы Білім және ғылым министрлігінің интернет-ресурсында орналастыруды қамтамасыз етсін.</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4. Осы бұйрықтың орындалуын бақылау Қазақстан Республикасының Білім және ғылым вице-министрі Ш.Т. Кариноваға жүктелсін.</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5. Осы бұйрық алғашқы ресми жарияланған күнінен кейін күнтізбелік он күн өткен соң қолданысқа енгізіледі.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702"/>
        <w:gridCol w:w="4678"/>
      </w:tblGrid>
      <w:tr w:rsidR="00757B5D" w:rsidRPr="00757B5D" w:rsidTr="00757B5D">
        <w:tc>
          <w:tcPr>
            <w:tcW w:w="6000" w:type="dxa"/>
            <w:tcBorders>
              <w:top w:val="nil"/>
              <w:left w:val="nil"/>
              <w:bottom w:val="nil"/>
              <w:right w:val="nil"/>
            </w:tcBorders>
            <w:shd w:val="clear" w:color="auto" w:fill="auto"/>
            <w:tcMar>
              <w:top w:w="45" w:type="dxa"/>
              <w:left w:w="75" w:type="dxa"/>
              <w:bottom w:w="45" w:type="dxa"/>
              <w:right w:w="75" w:type="dxa"/>
            </w:tcMar>
            <w:hideMark/>
          </w:tcPr>
          <w:p w:rsidR="00757B5D" w:rsidRPr="00757B5D" w:rsidRDefault="00757B5D" w:rsidP="00757B5D">
            <w:pPr>
              <w:spacing w:after="0" w:line="240" w:lineRule="auto"/>
              <w:rPr>
                <w:rFonts w:ascii="Courier New" w:eastAsia="Times New Roman" w:hAnsi="Courier New" w:cs="Courier New"/>
                <w:color w:val="000000"/>
                <w:sz w:val="20"/>
                <w:szCs w:val="20"/>
                <w:lang w:eastAsia="ru-RU"/>
              </w:rPr>
            </w:pPr>
            <w:r w:rsidRPr="00757B5D">
              <w:rPr>
                <w:rFonts w:ascii="Courier New" w:eastAsia="Times New Roman" w:hAnsi="Courier New" w:cs="Courier New"/>
                <w:i/>
                <w:iCs/>
                <w:color w:val="000000"/>
                <w:sz w:val="20"/>
                <w:szCs w:val="20"/>
                <w:bdr w:val="none" w:sz="0" w:space="0" w:color="auto" w:frame="1"/>
                <w:lang w:eastAsia="ru-RU"/>
              </w:rPr>
              <w:t>      Қазақстан Республикасының</w:t>
            </w:r>
            <w:r w:rsidRPr="00757B5D">
              <w:rPr>
                <w:rFonts w:ascii="Courier New" w:eastAsia="Times New Roman" w:hAnsi="Courier New" w:cs="Courier New"/>
                <w:i/>
                <w:iCs/>
                <w:color w:val="000000"/>
                <w:sz w:val="20"/>
                <w:szCs w:val="20"/>
                <w:bdr w:val="none" w:sz="0" w:space="0" w:color="auto" w:frame="1"/>
                <w:lang w:eastAsia="ru-RU"/>
              </w:rPr>
              <w:br/>
              <w:t>Білім және ғылым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757B5D" w:rsidRPr="00757B5D" w:rsidRDefault="00757B5D" w:rsidP="00757B5D">
            <w:pPr>
              <w:spacing w:after="0" w:line="240" w:lineRule="auto"/>
              <w:rPr>
                <w:rFonts w:ascii="Courier New" w:eastAsia="Times New Roman" w:hAnsi="Courier New" w:cs="Courier New"/>
                <w:color w:val="000000"/>
                <w:sz w:val="20"/>
                <w:szCs w:val="20"/>
                <w:lang w:eastAsia="ru-RU"/>
              </w:rPr>
            </w:pPr>
            <w:r w:rsidRPr="00757B5D">
              <w:rPr>
                <w:rFonts w:ascii="Courier New" w:eastAsia="Times New Roman" w:hAnsi="Courier New" w:cs="Courier New"/>
                <w:i/>
                <w:iCs/>
                <w:color w:val="000000"/>
                <w:sz w:val="20"/>
                <w:szCs w:val="20"/>
                <w:bdr w:val="none" w:sz="0" w:space="0" w:color="auto" w:frame="1"/>
                <w:lang w:eastAsia="ru-RU"/>
              </w:rPr>
              <w:t>А. Аймагамбетов</w:t>
            </w:r>
          </w:p>
        </w:tc>
      </w:tr>
    </w:tbl>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p>
    <w:p w:rsidR="00757B5D" w:rsidRPr="00757B5D" w:rsidRDefault="00757B5D" w:rsidP="00757B5D">
      <w:pPr>
        <w:spacing w:after="360" w:line="285" w:lineRule="atLeast"/>
        <w:jc w:val="right"/>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757B5D" w:rsidRPr="00757B5D" w:rsidTr="00757B5D">
        <w:tc>
          <w:tcPr>
            <w:tcW w:w="5805" w:type="dxa"/>
            <w:tcBorders>
              <w:top w:val="nil"/>
              <w:left w:val="nil"/>
              <w:bottom w:val="nil"/>
              <w:right w:val="nil"/>
            </w:tcBorders>
            <w:shd w:val="clear" w:color="auto" w:fill="auto"/>
            <w:tcMar>
              <w:top w:w="45" w:type="dxa"/>
              <w:left w:w="75" w:type="dxa"/>
              <w:bottom w:w="45" w:type="dxa"/>
              <w:right w:w="75" w:type="dxa"/>
            </w:tcMar>
            <w:hideMark/>
          </w:tcPr>
          <w:p w:rsidR="00757B5D" w:rsidRPr="00757B5D" w:rsidRDefault="00757B5D" w:rsidP="00757B5D">
            <w:pPr>
              <w:spacing w:after="0" w:line="240" w:lineRule="auto"/>
              <w:jc w:val="center"/>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57B5D" w:rsidRPr="00757B5D" w:rsidRDefault="00757B5D" w:rsidP="00757B5D">
            <w:pPr>
              <w:spacing w:after="0" w:line="240" w:lineRule="auto"/>
              <w:jc w:val="center"/>
              <w:rPr>
                <w:rFonts w:ascii="Courier New" w:eastAsia="Times New Roman" w:hAnsi="Courier New" w:cs="Courier New"/>
                <w:color w:val="000000"/>
                <w:sz w:val="20"/>
                <w:szCs w:val="20"/>
                <w:lang w:eastAsia="ru-RU"/>
              </w:rPr>
            </w:pPr>
            <w:r w:rsidRPr="00757B5D">
              <w:rPr>
                <w:rFonts w:ascii="Courier New" w:eastAsia="Times New Roman" w:hAnsi="Courier New" w:cs="Courier New"/>
                <w:noProof/>
                <w:color w:val="000000"/>
                <w:sz w:val="20"/>
                <w:szCs w:val="20"/>
                <w:lang w:eastAsia="ru-RU"/>
              </w:rPr>
              <w:drawing>
                <wp:inline distT="0" distB="0" distL="0" distR="0">
                  <wp:extent cx="7620" cy="7620"/>
                  <wp:effectExtent l="0" t="0" r="0" b="0"/>
                  <wp:docPr id="2" name="Рисунок 2"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Якорь"/>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757B5D">
              <w:rPr>
                <w:rFonts w:ascii="Courier New" w:eastAsia="Times New Roman" w:hAnsi="Courier New" w:cs="Courier New"/>
                <w:color w:val="000000"/>
                <w:sz w:val="20"/>
                <w:szCs w:val="20"/>
                <w:lang w:eastAsia="ru-RU"/>
              </w:rPr>
              <w:t>Қазақстан Республикасы</w:t>
            </w:r>
            <w:r w:rsidRPr="00757B5D">
              <w:rPr>
                <w:rFonts w:ascii="Courier New" w:eastAsia="Times New Roman" w:hAnsi="Courier New" w:cs="Courier New"/>
                <w:color w:val="000000"/>
                <w:sz w:val="20"/>
                <w:szCs w:val="20"/>
                <w:lang w:eastAsia="ru-RU"/>
              </w:rPr>
              <w:br/>
              <w:t>Білім және ғылым министрінің</w:t>
            </w:r>
            <w:r w:rsidRPr="00757B5D">
              <w:rPr>
                <w:rFonts w:ascii="Courier New" w:eastAsia="Times New Roman" w:hAnsi="Courier New" w:cs="Courier New"/>
                <w:color w:val="000000"/>
                <w:sz w:val="20"/>
                <w:szCs w:val="20"/>
                <w:lang w:eastAsia="ru-RU"/>
              </w:rPr>
              <w:br/>
              <w:t>2020 жылғы 11 мамырдағы</w:t>
            </w:r>
            <w:r w:rsidRPr="00757B5D">
              <w:rPr>
                <w:rFonts w:ascii="Courier New" w:eastAsia="Times New Roman" w:hAnsi="Courier New" w:cs="Courier New"/>
                <w:color w:val="000000"/>
                <w:sz w:val="20"/>
                <w:szCs w:val="20"/>
                <w:lang w:eastAsia="ru-RU"/>
              </w:rPr>
              <w:br/>
              <w:t>№ 190 Бұйрыққа</w:t>
            </w:r>
            <w:r w:rsidRPr="00757B5D">
              <w:rPr>
                <w:rFonts w:ascii="Courier New" w:eastAsia="Times New Roman" w:hAnsi="Courier New" w:cs="Courier New"/>
                <w:color w:val="000000"/>
                <w:sz w:val="20"/>
                <w:szCs w:val="20"/>
                <w:lang w:eastAsia="ru-RU"/>
              </w:rPr>
              <w:br/>
              <w:t>1-қосымша</w:t>
            </w:r>
          </w:p>
        </w:tc>
      </w:tr>
    </w:tbl>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p>
    <w:p w:rsidR="00757B5D" w:rsidRPr="00757B5D" w:rsidRDefault="00757B5D" w:rsidP="00757B5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B5D">
        <w:rPr>
          <w:rFonts w:ascii="Courier New" w:eastAsia="Times New Roman" w:hAnsi="Courier New" w:cs="Courier New"/>
          <w:color w:val="1E1E1E"/>
          <w:sz w:val="32"/>
          <w:szCs w:val="32"/>
          <w:lang w:eastAsia="ru-RU"/>
        </w:rPr>
        <w:t>Педагогикалық әдеп қағидалары</w:t>
      </w:r>
    </w:p>
    <w:p w:rsidR="00757B5D" w:rsidRPr="00757B5D" w:rsidRDefault="00757B5D" w:rsidP="00757B5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B5D">
        <w:rPr>
          <w:rFonts w:ascii="Courier New" w:eastAsia="Times New Roman" w:hAnsi="Courier New" w:cs="Courier New"/>
          <w:color w:val="1E1E1E"/>
          <w:sz w:val="32"/>
          <w:szCs w:val="32"/>
          <w:lang w:eastAsia="ru-RU"/>
        </w:rPr>
        <w:t>1-тарау. Жалпы ережелер</w:t>
      </w:r>
    </w:p>
    <w:p w:rsidR="00757B5D" w:rsidRPr="00757B5D" w:rsidRDefault="00757B5D" w:rsidP="00757B5D">
      <w:pPr>
        <w:spacing w:after="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 Осы Педагогикалық әдеп қағидалары (бұдан әрі - Педагогикалық әдеп) "Білім туралы" 2007 жылғы 27 шілдедегі Қазақстан Республикасы </w:t>
      </w:r>
      <w:hyperlink r:id="rId11" w:anchor="z1" w:history="1">
        <w:r w:rsidRPr="00757B5D">
          <w:rPr>
            <w:rFonts w:ascii="Courier New" w:eastAsia="Times New Roman" w:hAnsi="Courier New" w:cs="Courier New"/>
            <w:color w:val="073A5E"/>
            <w:spacing w:val="2"/>
            <w:sz w:val="20"/>
            <w:szCs w:val="20"/>
            <w:u w:val="single"/>
            <w:lang w:eastAsia="ru-RU"/>
          </w:rPr>
          <w:t>Заңының</w:t>
        </w:r>
      </w:hyperlink>
      <w:r w:rsidRPr="00757B5D">
        <w:rPr>
          <w:rFonts w:ascii="Courier New" w:eastAsia="Times New Roman" w:hAnsi="Courier New" w:cs="Courier New"/>
          <w:color w:val="000000"/>
          <w:spacing w:val="2"/>
          <w:sz w:val="20"/>
          <w:szCs w:val="20"/>
          <w:lang w:eastAsia="ru-RU"/>
        </w:rPr>
        <w:t> және "Педагог мәртебесі туралы" 2019 жылғы 27 желтоқсандағы Қазақстан Республикасы </w:t>
      </w:r>
      <w:hyperlink r:id="rId12" w:anchor="z0" w:history="1">
        <w:r w:rsidRPr="00757B5D">
          <w:rPr>
            <w:rFonts w:ascii="Courier New" w:eastAsia="Times New Roman" w:hAnsi="Courier New" w:cs="Courier New"/>
            <w:color w:val="073A5E"/>
            <w:spacing w:val="2"/>
            <w:sz w:val="20"/>
            <w:szCs w:val="20"/>
            <w:u w:val="single"/>
            <w:lang w:eastAsia="ru-RU"/>
          </w:rPr>
          <w:t>Заңының</w:t>
        </w:r>
      </w:hyperlink>
      <w:r w:rsidRPr="00757B5D">
        <w:rPr>
          <w:rFonts w:ascii="Courier New" w:eastAsia="Times New Roman" w:hAnsi="Courier New" w:cs="Courier New"/>
          <w:color w:val="000000"/>
          <w:spacing w:val="2"/>
          <w:sz w:val="20"/>
          <w:szCs w:val="20"/>
          <w:lang w:eastAsia="ru-RU"/>
        </w:rPr>
        <w:t> ережелеріне сәйкес әзірленді, сондай-ақ Қазақстан Республикасының жалпыға бірдей танылған адамгершілік қағидаттары мен нормаларына негізделген.</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 Педагогикалық әдеп білім беру ұйымдарының педагогтері басшылыққа алатын педагогикалық әдеп қағидаттары мен нормаларының жалпы жиынтығын білдіреді.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3. Педагогикалық әдеп ережелерін педагогтердің білуі және сақтауы олардың кәсіби қызметі мен еңбек тәртібі сапасын бағалау өлшемшарттарының бірі болып табылады.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4. Педагогикалық әдеп мәтіні білім беру процесінің қатысушылары үшін белгілі бір қолжетімді орында орналастырылады.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5. Педагогке қатысты талқылаулар және олардың негізінде қабылданған шешімдер педагогтің жазбаша келісімімен ғана жария етілуі мүмкін.</w:t>
      </w:r>
    </w:p>
    <w:p w:rsidR="00757B5D" w:rsidRPr="00757B5D" w:rsidRDefault="00757B5D" w:rsidP="00757B5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B5D">
        <w:rPr>
          <w:rFonts w:ascii="Courier New" w:eastAsia="Times New Roman" w:hAnsi="Courier New" w:cs="Courier New"/>
          <w:color w:val="1E1E1E"/>
          <w:sz w:val="32"/>
          <w:szCs w:val="32"/>
          <w:lang w:eastAsia="ru-RU"/>
        </w:rPr>
        <w:t>2-тарау. Педагогикалық әдептің негізгі қағидаттары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6. Педагогикалық әдептің негізгі қағидаттары мыналар болып табылады: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 адалдық:</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lastRenderedPageBreak/>
        <w:t xml:space="preserve">      </w:t>
      </w:r>
      <w:proofErr w:type="gramStart"/>
      <w:r w:rsidRPr="00757B5D">
        <w:rPr>
          <w:rFonts w:ascii="Courier New" w:eastAsia="Times New Roman" w:hAnsi="Courier New" w:cs="Courier New"/>
          <w:color w:val="000000"/>
          <w:spacing w:val="2"/>
          <w:sz w:val="20"/>
          <w:szCs w:val="20"/>
          <w:lang w:eastAsia="ru-RU"/>
        </w:rPr>
        <w:t>педагогтің</w:t>
      </w:r>
      <w:proofErr w:type="gramEnd"/>
      <w:r w:rsidRPr="00757B5D">
        <w:rPr>
          <w:rFonts w:ascii="Courier New" w:eastAsia="Times New Roman" w:hAnsi="Courier New" w:cs="Courier New"/>
          <w:color w:val="000000"/>
          <w:spacing w:val="2"/>
          <w:sz w:val="20"/>
          <w:szCs w:val="20"/>
          <w:lang w:eastAsia="ru-RU"/>
        </w:rPr>
        <w:t xml:space="preserve"> адалдығы олардың оқыту мен тәрбиелеу нәтижесіне, өз қызметіндегі түзетулерді жүзеге асыра білуіне, сынға және рефлексияға қабілетін дамытуға, білім алушылар мен тәрбиеленушілердің, олардың ата-аналарының (заңды өкілдерінің), әріптестерінің кез келген пікірі үшін ашықтығына жауапкершілігін білдіреді;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 әділдік:</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xml:space="preserve">      </w:t>
      </w:r>
      <w:proofErr w:type="gramStart"/>
      <w:r w:rsidRPr="00757B5D">
        <w:rPr>
          <w:rFonts w:ascii="Courier New" w:eastAsia="Times New Roman" w:hAnsi="Courier New" w:cs="Courier New"/>
          <w:color w:val="000000"/>
          <w:spacing w:val="2"/>
          <w:sz w:val="20"/>
          <w:szCs w:val="20"/>
          <w:lang w:eastAsia="ru-RU"/>
        </w:rPr>
        <w:t>педагогтің</w:t>
      </w:r>
      <w:proofErr w:type="gramEnd"/>
      <w:r w:rsidRPr="00757B5D">
        <w:rPr>
          <w:rFonts w:ascii="Courier New" w:eastAsia="Times New Roman" w:hAnsi="Courier New" w:cs="Courier New"/>
          <w:color w:val="000000"/>
          <w:spacing w:val="2"/>
          <w:sz w:val="20"/>
          <w:szCs w:val="20"/>
          <w:lang w:eastAsia="ru-RU"/>
        </w:rPr>
        <w:t xml:space="preserve"> әділдігі оның бағалау кызметінің ашықтығын, олардың құрған білім беру ортасының айқындылығын білдіреді. Әділдік педагогке білім алушылар мен тәрбиеленушілердің, олардың ата-аналарының (заңды өкілдерінің), әріптестерінің құқығын бұзуға тыйым салады;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3) жеке тұлғаның абыройын және қадір-қасиетін құрметтеу:</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xml:space="preserve">      </w:t>
      </w:r>
      <w:proofErr w:type="gramStart"/>
      <w:r w:rsidRPr="00757B5D">
        <w:rPr>
          <w:rFonts w:ascii="Courier New" w:eastAsia="Times New Roman" w:hAnsi="Courier New" w:cs="Courier New"/>
          <w:color w:val="000000"/>
          <w:spacing w:val="2"/>
          <w:sz w:val="20"/>
          <w:szCs w:val="20"/>
          <w:lang w:eastAsia="ru-RU"/>
        </w:rPr>
        <w:t>педагог</w:t>
      </w:r>
      <w:proofErr w:type="gramEnd"/>
      <w:r w:rsidRPr="00757B5D">
        <w:rPr>
          <w:rFonts w:ascii="Courier New" w:eastAsia="Times New Roman" w:hAnsi="Courier New" w:cs="Courier New"/>
          <w:color w:val="000000"/>
          <w:spacing w:val="2"/>
          <w:sz w:val="20"/>
          <w:szCs w:val="20"/>
          <w:lang w:eastAsia="ru-RU"/>
        </w:rPr>
        <w:t xml:space="preserve"> өзінің кәсіби назарындағы объектілер болып табылатын білім алушылар мен тәрбиеленушілердің, олардың ата-аналарының (заңды өкілдерінің), адамдардың абыройы мен қадір-қасиетін құрметтейді, олармен қарым-қатынас жасауда әдепті болады. Ол баланың дамуын шынымен қалап, оған әрқашан көмектесуге дайын екендігін білдіріп, білім алушы мен тәрбиеленушінің жеке басының өсуіне ықпал ету мақсатында білім алушының жетістіктерін (жетіспеушілігін) бағалауда сыпайылықты қамтамасыз етеді.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Білім беру процесінің қатысушыларына қатысты күш көрсету, моральдық және психикалық қысым жасау әдістерін қолдануға жол бермейді;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4) патриотизм:</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xml:space="preserve">      </w:t>
      </w:r>
      <w:proofErr w:type="gramStart"/>
      <w:r w:rsidRPr="00757B5D">
        <w:rPr>
          <w:rFonts w:ascii="Courier New" w:eastAsia="Times New Roman" w:hAnsi="Courier New" w:cs="Courier New"/>
          <w:color w:val="000000"/>
          <w:spacing w:val="2"/>
          <w:sz w:val="20"/>
          <w:szCs w:val="20"/>
          <w:lang w:eastAsia="ru-RU"/>
        </w:rPr>
        <w:t>педагог</w:t>
      </w:r>
      <w:proofErr w:type="gramEnd"/>
      <w:r w:rsidRPr="00757B5D">
        <w:rPr>
          <w:rFonts w:ascii="Courier New" w:eastAsia="Times New Roman" w:hAnsi="Courier New" w:cs="Courier New"/>
          <w:color w:val="000000"/>
          <w:spacing w:val="2"/>
          <w:sz w:val="20"/>
          <w:szCs w:val="20"/>
          <w:lang w:eastAsia="ru-RU"/>
        </w:rPr>
        <w:t xml:space="preserve"> өз Отаны - Қазақстан Республикасына, тарихына, дәстүрлеріне және тіліне адал және сүйіспеншілікпен қарайды. Қазақстан Республикасының мәдени және тарихи дәстүрлерін сақтайды, бұл қарым-қатынасты білім алушыларға береді.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5) жалпы адами құндылықтарды құрметтеу және төзімділік:</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Педагог жалпы адами құндылықтардың басымдылығын мойындай отырып, әрбір ұлт мәдениетінің ерекшелігіне, құндылығына және қадір-қасиетіне құрметпен қарайды.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lastRenderedPageBreak/>
        <w:t>      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әлеуметтік, лауазымдық және мүліктік жағдайына немесе өзге де кез келген жағдайларға қарамастан барлық ұлттар мен барлық адамдардың құқығы мен қадір-қасиетін құрметтеуге үйретеді;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Педагогтің толеранттылығы білім алушылар мен тәрбиеленушілерге, олардың ата-аналарына (заңды өкілдеріне)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тұрғылықты жеріне төзімділікті, сондай-ақ жұмыста білім алушылар мен тәрбиеленушілердің жетілмегенін түсіне және ескере білуді көздейді.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Педагог мектеп ұжымында сенім білдіру және құрметтеу ахуалын жасауға ықпал етеді;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6) кәсіби ынтымақтастық:</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xml:space="preserve">      </w:t>
      </w:r>
      <w:proofErr w:type="gramStart"/>
      <w:r w:rsidRPr="00757B5D">
        <w:rPr>
          <w:rFonts w:ascii="Courier New" w:eastAsia="Times New Roman" w:hAnsi="Courier New" w:cs="Courier New"/>
          <w:color w:val="000000"/>
          <w:spacing w:val="2"/>
          <w:sz w:val="20"/>
          <w:szCs w:val="20"/>
          <w:lang w:eastAsia="ru-RU"/>
        </w:rPr>
        <w:t>педагог</w:t>
      </w:r>
      <w:proofErr w:type="gramEnd"/>
      <w:r w:rsidRPr="00757B5D">
        <w:rPr>
          <w:rFonts w:ascii="Courier New" w:eastAsia="Times New Roman" w:hAnsi="Courier New" w:cs="Courier New"/>
          <w:color w:val="000000"/>
          <w:spacing w:val="2"/>
          <w:sz w:val="20"/>
          <w:szCs w:val="20"/>
          <w:lang w:eastAsia="ru-RU"/>
        </w:rPr>
        <w:t xml:space="preserve"> кәсіптің беделі туралы ойлайды, әріптестерінің абыройы мен қадір-қасиетін құрметтейді, мұғалімнің беделіне нұқсан келтіретін іс-әрекеттерге жол бермейді.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Қандай да бір нысанда өз әріптестерінің сенімін теріс пайдалануға, олардың кәсіби міндеттерін атқаруына кедергі жасауға, оларға қандай да бір шығын келтіруге жол бермейді. Педагог өз әріптестерінің теориялық және әдістемелік шеберлік деңгейін арттыруға, шығармашылық қабілетін дамытуға жәрдем көрсетеді, қиын жағдайға тап болған әріптестеріне көмекке келеді. Кәсіби ынтымақтастық жалғандық пен әділетсіздікті ақтауға қызмет етпейді;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7) үздіксіз кәсіби даму:</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xml:space="preserve">      </w:t>
      </w:r>
      <w:proofErr w:type="gramStart"/>
      <w:r w:rsidRPr="00757B5D">
        <w:rPr>
          <w:rFonts w:ascii="Courier New" w:eastAsia="Times New Roman" w:hAnsi="Courier New" w:cs="Courier New"/>
          <w:color w:val="000000"/>
          <w:spacing w:val="2"/>
          <w:sz w:val="20"/>
          <w:szCs w:val="20"/>
          <w:lang w:eastAsia="ru-RU"/>
        </w:rPr>
        <w:t>педагог</w:t>
      </w:r>
      <w:proofErr w:type="gramEnd"/>
      <w:r w:rsidRPr="00757B5D">
        <w:rPr>
          <w:rFonts w:ascii="Courier New" w:eastAsia="Times New Roman" w:hAnsi="Courier New" w:cs="Courier New"/>
          <w:color w:val="000000"/>
          <w:spacing w:val="2"/>
          <w:sz w:val="20"/>
          <w:szCs w:val="20"/>
          <w:lang w:eastAsia="ru-RU"/>
        </w:rPr>
        <w:t xml:space="preserve"> өзінің кәсіби шеберлігін, зияткерлік, шығармашылық және жалпы ғылыми деңгейін жетілдіреді.</w:t>
      </w:r>
    </w:p>
    <w:p w:rsidR="00757B5D" w:rsidRPr="00757B5D" w:rsidRDefault="00757B5D" w:rsidP="00757B5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B5D">
        <w:rPr>
          <w:rFonts w:ascii="Courier New" w:eastAsia="Times New Roman" w:hAnsi="Courier New" w:cs="Courier New"/>
          <w:color w:val="1E1E1E"/>
          <w:sz w:val="32"/>
          <w:szCs w:val="32"/>
          <w:lang w:eastAsia="ru-RU"/>
        </w:rPr>
        <w:t>3-тарау. Педагогикалық әдептің негізгі нормалары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7. Педагогтер қызметтік және қызметтік емес уақытта:</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 педагогикалық әдептің негізгі принциптерін сақтайды;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 білім алушылар мен тәрбиеленушілерді жоғары адамгершілік рухына, ата-аналарына, этномәдени құндылықтарға құрмет көрсетуге, қоршаған әлемге ұқыпты қарауға тәрбиелеуге мүмкіндік жасайды;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lastRenderedPageBreak/>
        <w:t>      3) білім алушыларға Отанына - Қазақстан Республикасына құрметпен қарауды үйретеді, патриотизм рухын ұялатады;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4) Қазақстан Республикасы педагогінің жоғары атағының беделін түсіруге мүмкіндік туғызатын іс-әрекеттерді жасауға жол бермейді;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5) өзінің қызметтік міндеттерін адал және сапалы орындайды;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6) өзінің кәсіби шеберлігін үздіксіз жетілдіреді, өз бетінше білім алу және өзін-өзі жетілдірумен белсенді түрде айналысады;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7) еңбек тәртібін бұлжытпай сақтайды;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8) білім беру ұйымының мүлкіне ұқыпты қарайды және оны жеке мақсатта пайдаланбайды;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9) сыбайлас жемқорлықтың алдын алу бойынша шаралар қабылдайды, өзінің шыншыл, адал және әділ мінез-құлқымен үлгі болады;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10) қызметтік ақпараттарды пайдакүнемдік және өзге де жеке мақсаттарда пайдалануға жол бермейді;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11) өзі үлгі бола отырып, ұжымда тұрақты және жағымды моральдық-психологиялық жағдай қалыптастыруға мүмкіндік жасайды;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12) өзінің қызметтік міндеттерін орындау кезеңінде іскерлік киім үлгісін ұстанады;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13) педагог мәртебесін пайдакүнемдік және өзге де жеке мақсаттарда пайдаланудан аулақ болады;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xml:space="preserve">      14) өз қызметінде академиялық адалдық принциптерін мүлтіксіз сақтайды, соның ішінде академиялық ортада адалдық пен өзара сыйластық қалыптастыратын негізгі институционалдық құндылық ретінде академиялық адалдықты қамтамасыз етеді, педагогтің академиялық мәдениетті қалыптастыруға ықпал ететін тәлімгер ретінде өзінің білім алушылары мен тәрбиеленушілеріне құрмет көрсету, білім беру процесіне қатысушыларды академиялық адалдықтың жоғары стандарттарын алға жылжытуға және қорғауға ынталандыру және көтермелеу, педагогтің пәннің нақты саясатын, білім алушылардан күтілетін талаптарды анықтауы, білім алушылардың жауапкершілігін қамтамасыз ету және олардың академиялық адалдық қағидалары мен </w:t>
      </w:r>
      <w:r w:rsidRPr="00757B5D">
        <w:rPr>
          <w:rFonts w:ascii="Courier New" w:eastAsia="Times New Roman" w:hAnsi="Courier New" w:cs="Courier New"/>
          <w:color w:val="000000"/>
          <w:spacing w:val="2"/>
          <w:sz w:val="20"/>
          <w:szCs w:val="20"/>
          <w:lang w:eastAsia="ru-RU"/>
        </w:rPr>
        <w:lastRenderedPageBreak/>
        <w:t>стандарттарын бұзғаны үшін пәрменді шаралар қабылдау, білім алушыларға білім беру, әлеуметтік және психологиялық қолдау көрсететін және академиялық әділетсіздік танытуға мүмкіндік бермейтін академиялық орта құру;</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15) материалдарды БАҚ-та,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16) білім беру ұйымының атынан бұқаралық сөз сөйлеулер, БАҚ жарияланымдары осы ұйымның басшысымен келісіледі;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17) әлеуметтік желілерде тексерілмеген және (немесе) дәйексіз және (немесе) әдепсіз ақпаратты таратпайды, қоғамда педагогтің жоғары атағын нығайтуға ықпал етеді;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18) білім және ғылым саласындағы мемлекеттік саясатты іске асыруға ықпал етеді;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19) білім алушы мен тәрбиеленушінің жетістіктерінің (жетістікке жетпеуінің), оның әлеуметтік жағдайының, ата-анасының (заңды өкілдерінің) жұмыс орнының құпиялылығын қамтамасыз етеді және бұл мәліметтер қәмелетке толмаған білім алушы мен тәрбиеленушінің ата-аналарының (заңды өкілдерінің) немесе қәмелетке толған білім алушы мен тәрбиеленушінің жазба келісімімен ғана жария етіледі.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8. Білім беру процесіне қатысушылармен қарым-қатынас жасауда педагогтер:</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 білім беру процесіне қатысушыларға есімін атап, құрметті және мәдени түрде, сондай-ақ жалпы қабылданған моральдық-этикалық нормаларды сақтай отырып жүгінеді, білім беру процесіне қатысушылардың аты-жөнін жазуда және айтуда ерікті түрде бұрмалау фактілеріне жол бермейді;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3) білім беру процесіне қатысушыларға қатысты қаржылық және өзге де бопсалау фактілеріне жол бермейді, өз әріптестерінің тарапынан осындай әрекеттердің жолын кесуге күш салады;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lastRenderedPageBreak/>
        <w:t>      4)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5) білім беру процесінің қатысушыларына кәсіби қолдау көрсетеді;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6) педагогикалық әдептің бұзылуына шағым жасаған адамдарды кемсітпейді.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9. Әріптестермен қарым-қатынас жасауда педагогтер:</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 жалпы қабылданған моральдық-әдептілік нормаларын, сыпайылық пен биязылықты сақтайды;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 басқа педагогтің кәсіби біліктілігіне көпшілік алдында күмән келтірмейді;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3) дәйексіз және дәлелсіз шағымдардан бас тартады, педагогикалық әдіптің бұзылғанына шағым жасаған адамға қарсы жауап шараларын қабылдамайды.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10. Педагогикалық этиканы бұзғаны үшін педагогтер Қазақстан Республикасының заңнамасына сәйкес жауапкершілікке тартылады.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11. Педагогикалық әдепті сақтау мониторингі Қазақстан Республикасының заңнамасында белгіленген тәртіппен білім беру ұйымдарының тиісті Педагогикалық әдеп жөніндегі кеңестері жүзеге асырады.</w:t>
      </w:r>
    </w:p>
    <w:p w:rsidR="00757B5D" w:rsidRPr="00757B5D" w:rsidRDefault="00757B5D" w:rsidP="00757B5D">
      <w:pPr>
        <w:spacing w:after="360" w:line="285" w:lineRule="atLeast"/>
        <w:jc w:val="right"/>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757B5D" w:rsidRPr="00757B5D" w:rsidTr="00757B5D">
        <w:tc>
          <w:tcPr>
            <w:tcW w:w="5805" w:type="dxa"/>
            <w:tcBorders>
              <w:top w:val="nil"/>
              <w:left w:val="nil"/>
              <w:bottom w:val="nil"/>
              <w:right w:val="nil"/>
            </w:tcBorders>
            <w:shd w:val="clear" w:color="auto" w:fill="auto"/>
            <w:tcMar>
              <w:top w:w="45" w:type="dxa"/>
              <w:left w:w="75" w:type="dxa"/>
              <w:bottom w:w="45" w:type="dxa"/>
              <w:right w:w="75" w:type="dxa"/>
            </w:tcMar>
            <w:hideMark/>
          </w:tcPr>
          <w:p w:rsidR="00757B5D" w:rsidRPr="00757B5D" w:rsidRDefault="00757B5D" w:rsidP="00757B5D">
            <w:pPr>
              <w:spacing w:after="0" w:line="240" w:lineRule="auto"/>
              <w:jc w:val="center"/>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57B5D" w:rsidRPr="00757B5D" w:rsidRDefault="00757B5D" w:rsidP="00757B5D">
            <w:pPr>
              <w:spacing w:after="0" w:line="240" w:lineRule="auto"/>
              <w:jc w:val="center"/>
              <w:rPr>
                <w:rFonts w:ascii="Courier New" w:eastAsia="Times New Roman" w:hAnsi="Courier New" w:cs="Courier New"/>
                <w:color w:val="000000"/>
                <w:sz w:val="20"/>
                <w:szCs w:val="20"/>
                <w:lang w:eastAsia="ru-RU"/>
              </w:rPr>
            </w:pPr>
            <w:r w:rsidRPr="00757B5D">
              <w:rPr>
                <w:rFonts w:ascii="Courier New" w:eastAsia="Times New Roman" w:hAnsi="Courier New" w:cs="Courier New"/>
                <w:noProof/>
                <w:color w:val="000000"/>
                <w:sz w:val="20"/>
                <w:szCs w:val="20"/>
                <w:lang w:eastAsia="ru-RU"/>
              </w:rPr>
              <w:drawing>
                <wp:inline distT="0" distB="0" distL="0" distR="0">
                  <wp:extent cx="7620" cy="7620"/>
                  <wp:effectExtent l="0" t="0" r="0" b="0"/>
                  <wp:docPr id="1" name="Рисунок 1"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Якорь"/>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757B5D">
              <w:rPr>
                <w:rFonts w:ascii="Courier New" w:eastAsia="Times New Roman" w:hAnsi="Courier New" w:cs="Courier New"/>
                <w:color w:val="000000"/>
                <w:sz w:val="20"/>
                <w:szCs w:val="20"/>
                <w:lang w:eastAsia="ru-RU"/>
              </w:rPr>
              <w:t>Қазақстан Республикасы</w:t>
            </w:r>
            <w:r w:rsidRPr="00757B5D">
              <w:rPr>
                <w:rFonts w:ascii="Courier New" w:eastAsia="Times New Roman" w:hAnsi="Courier New" w:cs="Courier New"/>
                <w:color w:val="000000"/>
                <w:sz w:val="20"/>
                <w:szCs w:val="20"/>
                <w:lang w:eastAsia="ru-RU"/>
              </w:rPr>
              <w:br/>
              <w:t>Білім және ғылым министрінің</w:t>
            </w:r>
            <w:r w:rsidRPr="00757B5D">
              <w:rPr>
                <w:rFonts w:ascii="Courier New" w:eastAsia="Times New Roman" w:hAnsi="Courier New" w:cs="Courier New"/>
                <w:color w:val="000000"/>
                <w:sz w:val="20"/>
                <w:szCs w:val="20"/>
                <w:lang w:eastAsia="ru-RU"/>
              </w:rPr>
              <w:br/>
              <w:t>2020 жылғы 11 мамырдағы</w:t>
            </w:r>
            <w:r w:rsidRPr="00757B5D">
              <w:rPr>
                <w:rFonts w:ascii="Courier New" w:eastAsia="Times New Roman" w:hAnsi="Courier New" w:cs="Courier New"/>
                <w:color w:val="000000"/>
                <w:sz w:val="20"/>
                <w:szCs w:val="20"/>
                <w:lang w:eastAsia="ru-RU"/>
              </w:rPr>
              <w:br/>
              <w:t>№ 190 бұйрыққа</w:t>
            </w:r>
            <w:r w:rsidRPr="00757B5D">
              <w:rPr>
                <w:rFonts w:ascii="Courier New" w:eastAsia="Times New Roman" w:hAnsi="Courier New" w:cs="Courier New"/>
                <w:color w:val="000000"/>
                <w:sz w:val="20"/>
                <w:szCs w:val="20"/>
                <w:lang w:eastAsia="ru-RU"/>
              </w:rPr>
              <w:br/>
              <w:t>2-қосымша</w:t>
            </w:r>
          </w:p>
        </w:tc>
      </w:tr>
    </w:tbl>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p>
    <w:p w:rsidR="00757B5D" w:rsidRPr="00757B5D" w:rsidRDefault="00757B5D" w:rsidP="00757B5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B5D">
        <w:rPr>
          <w:rFonts w:ascii="Courier New" w:eastAsia="Times New Roman" w:hAnsi="Courier New" w:cs="Courier New"/>
          <w:color w:val="1E1E1E"/>
          <w:sz w:val="32"/>
          <w:szCs w:val="32"/>
          <w:lang w:eastAsia="ru-RU"/>
        </w:rPr>
        <w:lastRenderedPageBreak/>
        <w:t>Педагогикалық әдеп жөніндегі кеңестің жұмысын ұйымдастырудың үлгілік қағидалары</w:t>
      </w:r>
    </w:p>
    <w:p w:rsidR="00757B5D" w:rsidRPr="00757B5D" w:rsidRDefault="00757B5D" w:rsidP="00757B5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B5D">
        <w:rPr>
          <w:rFonts w:ascii="Courier New" w:eastAsia="Times New Roman" w:hAnsi="Courier New" w:cs="Courier New"/>
          <w:color w:val="1E1E1E"/>
          <w:sz w:val="32"/>
          <w:szCs w:val="32"/>
          <w:lang w:eastAsia="ru-RU"/>
        </w:rPr>
        <w:t>1-тарау. Жалпы ережелер</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 Осы Қағидалар педагогикалық әдеп жөніндегі кеңестің қызметін ұйымдастыруды анықтайды.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Педагогикалық әдеп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Білім беру ұйымдарының педагогикалық әдеп жөніндегі кеңесіне педагогтердің педагогикалық әдепті сақтауы мәселелері бойынша жеке және заңды тұлғалар жүгіне алады.</w:t>
      </w:r>
    </w:p>
    <w:p w:rsidR="00757B5D" w:rsidRPr="00757B5D" w:rsidRDefault="00757B5D" w:rsidP="00757B5D">
      <w:pPr>
        <w:spacing w:after="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 Кеңес өз қызметін "</w:t>
      </w:r>
      <w:hyperlink r:id="rId13" w:anchor="z1" w:history="1">
        <w:r w:rsidRPr="00757B5D">
          <w:rPr>
            <w:rFonts w:ascii="Courier New" w:eastAsia="Times New Roman" w:hAnsi="Courier New" w:cs="Courier New"/>
            <w:color w:val="073A5E"/>
            <w:spacing w:val="2"/>
            <w:sz w:val="20"/>
            <w:szCs w:val="20"/>
            <w:u w:val="single"/>
            <w:lang w:eastAsia="ru-RU"/>
          </w:rPr>
          <w:t>Білім туралы</w:t>
        </w:r>
      </w:hyperlink>
      <w:r w:rsidRPr="00757B5D">
        <w:rPr>
          <w:rFonts w:ascii="Courier New" w:eastAsia="Times New Roman" w:hAnsi="Courier New" w:cs="Courier New"/>
          <w:color w:val="000000"/>
          <w:spacing w:val="2"/>
          <w:sz w:val="20"/>
          <w:szCs w:val="20"/>
          <w:lang w:eastAsia="ru-RU"/>
        </w:rPr>
        <w:t>", "</w:t>
      </w:r>
      <w:hyperlink r:id="rId14" w:anchor="z0" w:history="1">
        <w:r w:rsidRPr="00757B5D">
          <w:rPr>
            <w:rFonts w:ascii="Courier New" w:eastAsia="Times New Roman" w:hAnsi="Courier New" w:cs="Courier New"/>
            <w:color w:val="073A5E"/>
            <w:spacing w:val="2"/>
            <w:sz w:val="20"/>
            <w:szCs w:val="20"/>
            <w:u w:val="single"/>
            <w:lang w:eastAsia="ru-RU"/>
          </w:rPr>
          <w:t>Педагог мәртебесі туралы</w:t>
        </w:r>
      </w:hyperlink>
      <w:r w:rsidRPr="00757B5D">
        <w:rPr>
          <w:rFonts w:ascii="Courier New" w:eastAsia="Times New Roman" w:hAnsi="Courier New" w:cs="Courier New"/>
          <w:color w:val="000000"/>
          <w:spacing w:val="2"/>
          <w:sz w:val="20"/>
          <w:szCs w:val="20"/>
          <w:lang w:eastAsia="ru-RU"/>
        </w:rPr>
        <w:t>" Қазақстан Республикасының Заңдарына, осы Қағидаларға, өзге де нормативтік құқықтық актілерге сәйкес жүзеге асырады және объективтілік пен әділдік, әдептілік қағидаттарын басшылыққа алады.</w:t>
      </w:r>
    </w:p>
    <w:p w:rsidR="00757B5D" w:rsidRPr="00757B5D" w:rsidRDefault="00757B5D" w:rsidP="00757B5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B5D">
        <w:rPr>
          <w:rFonts w:ascii="Courier New" w:eastAsia="Times New Roman" w:hAnsi="Courier New" w:cs="Courier New"/>
          <w:color w:val="1E1E1E"/>
          <w:sz w:val="32"/>
          <w:szCs w:val="32"/>
          <w:lang w:eastAsia="ru-RU"/>
        </w:rPr>
        <w:t>2-тарау. Кеңестің негізгі міндеттері мен өкілеттіктері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3. Кеңестің негізгі міндеттері: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 педагогикалық әдептің бұзылу мониторингі, профилактикасы және оның алдын алу;</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 білім беру ұйымы ұжымының адамгершілік-психологиялық ахуалын жақсартуға, педагогикалық әдептің бұзылуына байланысты даулы жағдайларды реттеуге ықпал ету;</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3) педагогтердің жауапкершілігі туралы мәселені дұрыс қарау үшін қажетті және жеткілікті мән-жайларды жан-жақты, толық және объективті зерттеу;</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4) педагогикалық әдепті бұзуға ықпал ететін себептер мен жағдайларды қарау және олардың негізінде білім беру ұйымының басшысына ұсынымдар әзірлеу болып табылады.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4. Кеңес өз құзыреті шегінде:</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lastRenderedPageBreak/>
        <w:t>      1) өз отырыстарында педагогтер мен қаралатын мәселелерге қатысы бар тұлғаларды тыңдайды;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 білім беру ұйымының алдында тұрған міндеттерді орындау үшін қажетті құжаттарды, материалдарды және ақпаратты сұратады;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3) педагогтер мен қаралып отырған мәселелерге қатысы бар адамдардан түсіндірмелер және (немесе) түсініктемелер талап етеді;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4) педагогикалық әдепті бұзу фактілеріне тексеріс жүргізу туралы білім беру ұйымының басшысына ұсыныстар енгізеді;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5) білім беру ұйымының басшысына еңбек тәртібін нығайту, педагогикалық әдептің бұзылуының алдын алу бойынша ұсыныстар енгізеді;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6) білім беру ұйымы басшысының қарауына педагогикалық әдепті бұзғаны үшін жауапкершілік туралы ұсыныстар енгізеді;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7) 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жүгінеді;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8) тараптарды татуластыру бойынша жұмыс жүргізеді.</w:t>
      </w:r>
    </w:p>
    <w:p w:rsidR="00757B5D" w:rsidRPr="00757B5D" w:rsidRDefault="00757B5D" w:rsidP="00757B5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B5D">
        <w:rPr>
          <w:rFonts w:ascii="Courier New" w:eastAsia="Times New Roman" w:hAnsi="Courier New" w:cs="Courier New"/>
          <w:color w:val="1E1E1E"/>
          <w:sz w:val="32"/>
          <w:szCs w:val="32"/>
          <w:lang w:eastAsia="ru-RU"/>
        </w:rPr>
        <w:t>3-тарау. Кеңес қызметін ұйымдастыру</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5. Кеңестің өкілеттік мерзімі үш жылды құрайды.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6. Кеңес төрағадан, хатшыдан және Кеңестің басқа да мүшелерінен тұрады. Кеңес мүшелерінің саны тақ болуы және 7 адамнан кем болмауы тиіс (Кеңес хатшысын есептемегенде).</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7. Кеңеске келесі тұлғалар кіреді: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 білім басқармаларының (бөлімдерінің) өкілдері, білім беру саласында қызметін жүзеге асыратын кәсіподақтардың және (немесе) үкіметтік емес ұйымдардың және (немесе) қоғамдық бірлестіктердің өкілдері;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lastRenderedPageBreak/>
        <w:t>      2) кемінде екі педагогог;</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3) құрметті демалысқа шыққан педагогтер.</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Білім беру ұйымының басшысы, білім беру ұйымының басқарушылық, әкімшілік, қосалқы персоналының қызметкерлері, осы білім беру ұйымының білім алушылары мен тәрбиеленушілерінің ата-аналары Кеңес құрамына оның мүшелері ретінде енгізілмейді. Бұл ретте Кеңес хатшысы ретінде білім беру ұйымының басқарушылық, әкімшілік, қосалқы персоналының қызметкерлеріне жол беріледі.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8. Кеңес құрамына:</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 сот әрекетке қабілетсіз немесе әрекет қабілеті шектеулі деп таныған;</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 сот белгілі бір мерзім ішінде мемлекеттік лауазымдарды атқару құқығынан айырған;</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3) мемлекеттік қызметке кір келтіретін тәртіптік теріс қылығы үшін жұмыстан босатылған;</w:t>
      </w:r>
    </w:p>
    <w:p w:rsidR="00757B5D" w:rsidRPr="00757B5D" w:rsidRDefault="00757B5D" w:rsidP="00757B5D">
      <w:pPr>
        <w:spacing w:after="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4) бұрын сотталған немесе қылмыс жасағаны үшін қылмыстық жауаптылықтан Қазақстан Республикасы Қылмыстық-процестік кодексінің </w:t>
      </w:r>
      <w:hyperlink r:id="rId15" w:anchor="z35" w:history="1">
        <w:r w:rsidRPr="00757B5D">
          <w:rPr>
            <w:rFonts w:ascii="Courier New" w:eastAsia="Times New Roman" w:hAnsi="Courier New" w:cs="Courier New"/>
            <w:color w:val="073A5E"/>
            <w:spacing w:val="2"/>
            <w:sz w:val="20"/>
            <w:szCs w:val="20"/>
            <w:u w:val="single"/>
            <w:lang w:eastAsia="ru-RU"/>
          </w:rPr>
          <w:t>35-бабының</w:t>
        </w:r>
      </w:hyperlink>
      <w:r w:rsidRPr="00757B5D">
        <w:rPr>
          <w:rFonts w:ascii="Courier New" w:eastAsia="Times New Roman" w:hAnsi="Courier New" w:cs="Courier New"/>
          <w:color w:val="000000"/>
          <w:spacing w:val="2"/>
          <w:sz w:val="20"/>
          <w:szCs w:val="20"/>
          <w:lang w:eastAsia="ru-RU"/>
        </w:rPr>
        <w:t> бірінші бөлігі 3), 4), 9), 10) және 12) тармақтарының немесе </w:t>
      </w:r>
      <w:hyperlink r:id="rId16" w:anchor="z36" w:history="1">
        <w:r w:rsidRPr="00757B5D">
          <w:rPr>
            <w:rFonts w:ascii="Courier New" w:eastAsia="Times New Roman" w:hAnsi="Courier New" w:cs="Courier New"/>
            <w:color w:val="073A5E"/>
            <w:spacing w:val="2"/>
            <w:sz w:val="20"/>
            <w:szCs w:val="20"/>
            <w:u w:val="single"/>
            <w:lang w:eastAsia="ru-RU"/>
          </w:rPr>
          <w:t>36-бабының</w:t>
        </w:r>
      </w:hyperlink>
      <w:r w:rsidRPr="00757B5D">
        <w:rPr>
          <w:rFonts w:ascii="Courier New" w:eastAsia="Times New Roman" w:hAnsi="Courier New" w:cs="Courier New"/>
          <w:color w:val="000000"/>
          <w:spacing w:val="2"/>
          <w:sz w:val="20"/>
          <w:szCs w:val="20"/>
          <w:lang w:eastAsia="ru-RU"/>
        </w:rPr>
        <w:t> негізінде босатылған;</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5) азаматтың қатарынан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әскери қызметтен теріс себептер бойынша босатылған адамдар кірмейді.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9. Кеңес білім беру ұйымының педагогикалық кеңесінде сайланады.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10. Білім беру ұйымының басшысы: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 Кеңесті қалыптастыру кезінде заңнама талаптарының сақталуын қамтамасыз етеді;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 Кеңесті уақтылы сайлау үшін қажетті рәсімдерді өткізуді қамтамасыз етеді;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3) Кеңес жұмысына жағдай жасайды және жәрдем көрсетеді.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lastRenderedPageBreak/>
        <w:t>      11. Кеңес құрамы білім беру ұйымы басшысының бұйрығымен бекітіледі.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12. Кеңестің төрағасы мен хатшысы бірінші отырыста Кеңес құрамынан көпшілік дауыспен сайланады.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13. Кеңес хатшысы Кеңестің дауыс беруіне және кеңес отырысына шығарылатын мәселелерді талқылауға қатыспайды.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Кеңес хатшысы Кеңестің іс қағаздарын жүргізуді қамтамасыз ететін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 ұсыныстарды қабылдау, сондай-ақ Кеңестің атына келіп түсетін хаттарды тіркеу.</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Кеңес хатшысы Кеңес шешімдерінің орындалу мониторингін қамтамасыз етеді және олардың нәтижелері туралы кеңес мүшелеріне жеткізеді.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14. Кеңес төрағасы Кеңес отырыстарын шақырады және күн тәртібін белгілейді.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Кеңестің мүшелері: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 отырыстардың күн тәртібі бойынша ұсыныстар енгізеді;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 Кеңес отырыстарына материалдар мен оның шешімдерінің жобаларын дайындауға қатысады;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3) Кеңес қарайтын мәселелерді талқылауға қатысады.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Кеңестің кезектен тыс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бастамасы бойынша өткізілуі мүмкін.</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15. Педагогикалық әдепті сақтау туралы мәселе қаралған кезде педагогтің:</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 қаралып отырған мәселе туралы ақпаратты жазбаша түрде алуға;</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 қаралып отырған мәселе бойынша барлық материалдармен танысуға;</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lastRenderedPageBreak/>
        <w:t>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4) шешімді жазбаша түрде алуға;</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5) қабылданған шешімге Қазақстан Республикасының заңнамасында белгіленген тәртіппен шағым жасауға құқығы бар.</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16. Кеңес мүшесінің қызметі осы Қағидалардың 8-тармағында көзделген мән-жайлар туындаған жағдайда, сондай-ақ Кеңес мүшесі қайтыс болған жағдайда тоқтатылады.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17. Кеңестің шешімі бойынша Кеңес мүшесі оның құрамынан:</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 уақытша еңбекке жарамсыздық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ішінде үш реттен артық қатыспаған;</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 Кеңес мүшесі Кеңес құрамынан шығу туралы өтініш берген;</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3) педагогке қатысты талқылау мәліметтері оның жазбаша келісімінсіз жария етілген;</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4) осы Қағидалардың 16-тармағында көзделген;</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5) осы қағидалардың 19-тармағының талаптары бұзылған жағдайларда шығарылуы мүмкін.</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18. Кеңес отырысы: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 егер оған Кеңес мүшелерінің жалпы санының кемінде үштен екісі қатысса, заңды деп саналады;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 жұмыс жоспарына сәйкес, бірақ тоқсанына бір реттен кем емес, сондай-ақ өтініштер мен шағымдардың түсуіне қарай өткізіледі;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lastRenderedPageBreak/>
        <w:t>      Кеңес мүшелері оның отырыстарына ауыстыру құқығынсыз қатысады.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19. Кеңес мүшесі, егер ол не онымен бірге тұратын жақын туыстары өзіне қатысты іс қаралатын адаммен туыстық қатынастармен байланысты болса, не аталған адамға қызметтік немесе өзге де тәуелді болса, іс бойынша талқылауға және дауыс беруге қатыса алмайды. Кеңес мүшесі тиісті іс бойынша талқыланғанға және Кеңес дауыс бергенге дейін осы мән-жайлар туралы Кеңес мүшелеріне хабарлайды.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20. Кеңес отырысқа қатысып отырған Кеңес мүшелері санының қарапайым көпшілік дауысымен шешім қабылдайды. Дауыстар тең болған жағдайда төрағалық етушінің дауысы шешуші болып табылады. Кеңес мүшелері дауыс беру кезінде қалыс қала алмайды.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21. Кеңес төрағасы болмаған жағдайда оның тапсырмасы бойынша Кеңес мүшелерінің бірі төрағаның міндеттерін атқарады.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22. Кеңес отырысы хаттама түрінде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Хаттама білім беру ұйымында сақталуы тиіс және білім беру ұйымының істер номенклатурасына енгізілуі тиіс.</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23. Қарау үшiн өзге субъектiлерден, лауазымды адамдардан ақпарат алу талап етiлмейтiн жеке және (немесе) заңды тұлғаның өтiнiшi келіп түскен күнінен бастап күнтiзбелiк он бес күн iшiнде Кеңесте қаралады.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Қарау үшiн өзге субъектiлерден, лауазымды адамдардан ақпарат алу талап етiлетiн жеке және (немесе) заңды тұлғаның өтiнiшi келiп түскен күнінен бастап күнтiзбелiк отыз күн iшiнде Кеңесте қаралады және ол бойынша шешiм қабылданады.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Оны қараудың қорытындылары туралы өтініш берушіге отырыстың өзінде не оны Кеңестің хатшысы қарау қорытындылары бойынша дереу хабарлауы тиіс.</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24. Педагогке қатысты істі қарау:</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 еңбекке уақытша жарамсыздық;</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 демалыста немесе іссапарда болған;</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lastRenderedPageBreak/>
        <w:t>      3) мемлекеттік немесе қоғамдық міндеттерді орындау уақытында өзінің лауазымдық міндеттерін атқарудан босатылған;</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4) даярлауда, қайта даярлауда, біліктілікті арттыру курстарында және тағылымдамада болған кезеңде тоқтатылады.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25. Хатшы жауапкершілікке тартылатын адамдарға Кеңес отырысының өткізілетін орны мен уақыты туралы күнтізбелік 7 күннен кешіктірмей хабарлау жөнінде шаралар қабылдайды.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Кеңес отырысында істі қарау, егер жауапкершілікке тартылатын адамдарға Кеңес отырысының уақыты мен орны туралы отырыс өткізілгенге дейін кемінде үш күн бұрын тиісті түрде хабарланған болса, олардың қатысуынсыз жүргізілуі мүмкін.</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26. Осы Қағидаларда тиісті хабарлау деп адамды хатпен, тапсырыс хатпен немесе жеделхат арқылы хабардар ету танылады, ол өзіне немесе онымен бірге тұратын кәмелетке толған отбасы мүшелерінің біріне қолхат арқылы не хабарламаның немесе шақырудың тіркелуін қамтамасыз ететін өзге де байланыс құралдарын пайдалана отырып тапсырылады.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27. Отырыста педагогтің жауапкершілігі мәселесін қарау кезінде Кеңес мына мәселелерді шешеді:</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1) педагогтің жауапкершілігін қарау үшін негіз болып табылатын нақты іс-әрекет (әрекетсіздік) орын алды ма;</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 бұл іс-әрекет (әрекетсіздік) әдепті бұзу болып табылады ма;</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3) бұл әдепті бұзу педагог тарапынан жасалды ма;</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4) педагогтің осы бұзушылықты жасауда кінәсі бар ма.</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28. Істі қарау қорытындылары бойынша Кеңес білім беру ұйымының басшысына педагогке тиісті жаза қолдануды және (немесе) қолданбауды ұсынады.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29. Кеңестің шешімі ұсынымдық сипатта болады.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30. Білім беру ұйымының басшысы Кеңестің ұсынымын қарау кезінде еңбек және өзге де заңнама талаптарына сәйкес шешім қабылдайды.</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lastRenderedPageBreak/>
        <w:t>      31. Педагогке қатысты талқылаулар және олардың негізінде қабылданған шешімдер оның жазбаша келісімімен ғана жариялануы мүмкін.</w:t>
      </w:r>
    </w:p>
    <w:p w:rsidR="00757B5D" w:rsidRPr="00757B5D" w:rsidRDefault="00757B5D" w:rsidP="00757B5D">
      <w:pPr>
        <w:spacing w:after="36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Кеңес хатшысы өтініш берушіге оның өтінішін заңнамада белгіленген мерзімде қарау нәтижелерін жазбаша хабарлайды.</w:t>
      </w:r>
    </w:p>
    <w:p w:rsidR="00757B5D" w:rsidRPr="00757B5D" w:rsidRDefault="00757B5D" w:rsidP="00757B5D">
      <w:pPr>
        <w:spacing w:after="0" w:line="285" w:lineRule="atLeast"/>
        <w:textAlignment w:val="baseline"/>
        <w:rPr>
          <w:rFonts w:ascii="Courier New" w:eastAsia="Times New Roman" w:hAnsi="Courier New" w:cs="Courier New"/>
          <w:color w:val="000000"/>
          <w:spacing w:val="2"/>
          <w:sz w:val="20"/>
          <w:szCs w:val="20"/>
          <w:lang w:eastAsia="ru-RU"/>
        </w:rPr>
      </w:pPr>
      <w:r w:rsidRPr="00757B5D">
        <w:rPr>
          <w:rFonts w:ascii="Courier New" w:eastAsia="Times New Roman" w:hAnsi="Courier New" w:cs="Courier New"/>
          <w:color w:val="000000"/>
          <w:spacing w:val="2"/>
          <w:sz w:val="20"/>
          <w:szCs w:val="20"/>
          <w:lang w:eastAsia="ru-RU"/>
        </w:rPr>
        <w:t>      Бұл ретте, өтініш берушіні "Педагог мәртебесі туралы" Қазақстан Республикасы Заңының 16-бабы </w:t>
      </w:r>
      <w:hyperlink r:id="rId17" w:anchor="z69" w:history="1">
        <w:r w:rsidRPr="00757B5D">
          <w:rPr>
            <w:rFonts w:ascii="Courier New" w:eastAsia="Times New Roman" w:hAnsi="Courier New" w:cs="Courier New"/>
            <w:color w:val="073A5E"/>
            <w:spacing w:val="2"/>
            <w:sz w:val="20"/>
            <w:szCs w:val="20"/>
            <w:u w:val="single"/>
            <w:lang w:eastAsia="ru-RU"/>
          </w:rPr>
          <w:t>4-тармағының</w:t>
        </w:r>
      </w:hyperlink>
      <w:r w:rsidRPr="00757B5D">
        <w:rPr>
          <w:rFonts w:ascii="Courier New" w:eastAsia="Times New Roman" w:hAnsi="Courier New" w:cs="Courier New"/>
          <w:color w:val="000000"/>
          <w:spacing w:val="2"/>
          <w:sz w:val="20"/>
          <w:szCs w:val="20"/>
          <w:lang w:eastAsia="ru-RU"/>
        </w:rPr>
        <w:t> және осы Қағидалардың 31-тармағының талаптарын сақтау қажеттігі туралы хабардар етеді.</w:t>
      </w:r>
    </w:p>
    <w:p w:rsidR="00692FB8" w:rsidRDefault="00692FB8"/>
    <w:sectPr w:rsidR="00692FB8" w:rsidSect="00757B5D">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B5D"/>
    <w:rsid w:val="00692FB8"/>
    <w:rsid w:val="00757B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45DA76-080C-4E8E-B9BE-67C14D13F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757B5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57B5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57B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57B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21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0619" TargetMode="External"/><Relationship Id="rId13" Type="http://schemas.openxmlformats.org/officeDocument/2006/relationships/hyperlink" Target="https://adilet.zan.kz/kaz/docs/Z070000319_"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ilet.zan.kz/kaz/docs/V2000020619" TargetMode="External"/><Relationship Id="rId12" Type="http://schemas.openxmlformats.org/officeDocument/2006/relationships/hyperlink" Target="https://adilet.zan.kz/kaz/docs/Z1900000293" TargetMode="External"/><Relationship Id="rId17" Type="http://schemas.openxmlformats.org/officeDocument/2006/relationships/hyperlink" Target="https://adilet.zan.kz/kaz/docs/Z1900000293" TargetMode="External"/><Relationship Id="rId2" Type="http://schemas.openxmlformats.org/officeDocument/2006/relationships/settings" Target="settings.xml"/><Relationship Id="rId16" Type="http://schemas.openxmlformats.org/officeDocument/2006/relationships/hyperlink" Target="https://adilet.zan.kz/kaz/docs/K1400000231" TargetMode="External"/><Relationship Id="rId1" Type="http://schemas.openxmlformats.org/officeDocument/2006/relationships/styles" Target="styles.xml"/><Relationship Id="rId6" Type="http://schemas.openxmlformats.org/officeDocument/2006/relationships/hyperlink" Target="https://adilet.zan.kz/kaz/docs/Z1900000293" TargetMode="External"/><Relationship Id="rId11" Type="http://schemas.openxmlformats.org/officeDocument/2006/relationships/hyperlink" Target="https://adilet.zan.kz/kaz/docs/Z070000319_" TargetMode="External"/><Relationship Id="rId5" Type="http://schemas.openxmlformats.org/officeDocument/2006/relationships/hyperlink" Target="https://adilet.zan.kz/kaz/docs/Z1900000293" TargetMode="External"/><Relationship Id="rId15" Type="http://schemas.openxmlformats.org/officeDocument/2006/relationships/hyperlink" Target="https://adilet.zan.kz/kaz/docs/K1400000231" TargetMode="External"/><Relationship Id="rId10" Type="http://schemas.openxmlformats.org/officeDocument/2006/relationships/image" Target="media/image1.gif"/><Relationship Id="rId19" Type="http://schemas.openxmlformats.org/officeDocument/2006/relationships/theme" Target="theme/theme1.xml"/><Relationship Id="rId4" Type="http://schemas.openxmlformats.org/officeDocument/2006/relationships/hyperlink" Target="https://adilet.zan.kz/kaz/docs/Z070000319_" TargetMode="External"/><Relationship Id="rId9" Type="http://schemas.openxmlformats.org/officeDocument/2006/relationships/hyperlink" Target="https://adilet.zan.kz/kaz/docs/V1600013038" TargetMode="External"/><Relationship Id="rId14" Type="http://schemas.openxmlformats.org/officeDocument/2006/relationships/hyperlink" Target="https://adilet.zan.kz/kaz/docs/Z1900000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3650</Words>
  <Characters>20808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33-03</dc:creator>
  <cp:keywords/>
  <dc:description/>
  <cp:lastModifiedBy>33-03</cp:lastModifiedBy>
  <cp:revision>1</cp:revision>
  <dcterms:created xsi:type="dcterms:W3CDTF">2023-01-19T10:25:00Z</dcterms:created>
  <dcterms:modified xsi:type="dcterms:W3CDTF">2023-01-19T10:27:00Z</dcterms:modified>
</cp:coreProperties>
</file>