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32" w:rsidRDefault="00871232" w:rsidP="008712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деятельности методических объединений</w:t>
      </w:r>
    </w:p>
    <w:p w:rsidR="00871232" w:rsidRDefault="00871232" w:rsidP="008712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преподавателей ДМШ и ДШИ</w:t>
      </w:r>
    </w:p>
    <w:p w:rsidR="00EC1099" w:rsidRDefault="00EC1099" w:rsidP="00EC109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71232" w:rsidRPr="00EC1099" w:rsidRDefault="00871232" w:rsidP="00EC109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C109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 w:rsidRPr="00EC1099">
        <w:rPr>
          <w:rFonts w:ascii="Times New Roman" w:hAnsi="Times New Roman"/>
          <w:b/>
          <w:sz w:val="28"/>
          <w:szCs w:val="28"/>
        </w:rPr>
        <w:t>Айбасова</w:t>
      </w:r>
      <w:proofErr w:type="spellEnd"/>
      <w:r w:rsidRPr="00EC1099">
        <w:rPr>
          <w:rFonts w:ascii="Times New Roman" w:hAnsi="Times New Roman"/>
          <w:b/>
          <w:sz w:val="28"/>
          <w:szCs w:val="28"/>
        </w:rPr>
        <w:t xml:space="preserve"> Д.П.,</w:t>
      </w:r>
    </w:p>
    <w:p w:rsidR="00EC1099" w:rsidRPr="00EC1099" w:rsidRDefault="00871232" w:rsidP="00EC1099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EC109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EC1099" w:rsidRPr="00EC1099">
        <w:rPr>
          <w:rFonts w:ascii="Times New Roman" w:hAnsi="Times New Roman"/>
          <w:b/>
          <w:sz w:val="28"/>
          <w:szCs w:val="28"/>
        </w:rPr>
        <w:t>заместитель</w:t>
      </w:r>
      <w:r w:rsidRPr="00EC1099">
        <w:rPr>
          <w:rFonts w:ascii="Times New Roman" w:hAnsi="Times New Roman"/>
          <w:b/>
          <w:sz w:val="28"/>
          <w:szCs w:val="28"/>
        </w:rPr>
        <w:t xml:space="preserve"> </w:t>
      </w:r>
      <w:r w:rsidR="00EC1099" w:rsidRPr="00EC1099">
        <w:rPr>
          <w:rFonts w:ascii="Times New Roman" w:hAnsi="Times New Roman"/>
          <w:b/>
          <w:sz w:val="28"/>
          <w:szCs w:val="28"/>
          <w:lang w:val="kk-KZ"/>
        </w:rPr>
        <w:t>директор</w:t>
      </w:r>
      <w:r w:rsidR="00EC1099" w:rsidRPr="00EC1099">
        <w:rPr>
          <w:rFonts w:ascii="Times New Roman" w:hAnsi="Times New Roman"/>
          <w:b/>
          <w:sz w:val="28"/>
          <w:szCs w:val="28"/>
          <w:lang w:val="kk-KZ"/>
        </w:rPr>
        <w:t>а по УР</w:t>
      </w:r>
    </w:p>
    <w:p w:rsidR="00EC1099" w:rsidRPr="00EC1099" w:rsidRDefault="00EC1099" w:rsidP="00EC1099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EC10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C1099">
        <w:rPr>
          <w:rFonts w:ascii="Times New Roman" w:hAnsi="Times New Roman"/>
          <w:b/>
          <w:sz w:val="28"/>
          <w:szCs w:val="28"/>
          <w:lang w:val="kk-KZ"/>
        </w:rPr>
        <w:t>Детской м</w:t>
      </w:r>
      <w:r w:rsidRPr="00EC1099">
        <w:rPr>
          <w:rFonts w:ascii="Times New Roman" w:hAnsi="Times New Roman"/>
          <w:b/>
          <w:sz w:val="28"/>
          <w:szCs w:val="28"/>
          <w:lang w:val="kk-KZ"/>
        </w:rPr>
        <w:t>узыкальной школы  №2 г. Караганда</w:t>
      </w:r>
    </w:p>
    <w:p w:rsidR="00871232" w:rsidRDefault="00871232" w:rsidP="00EC10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          </w:t>
      </w:r>
      <w:r w:rsidR="00EC1099" w:rsidRPr="00EC1099">
        <w:rPr>
          <w:rFonts w:ascii="Times New Roman" w:eastAsia="Times New Roman,Bold" w:hAnsi="Times New Roman"/>
          <w:sz w:val="28"/>
          <w:szCs w:val="28"/>
          <w:lang w:eastAsia="ru-RU"/>
        </w:rPr>
        <w:t>Для сохранения,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накопившегося десятилетиями бесценного педагогического опыта и придания ему современных оттенков педагоги-музыканты самоотверженно пытаются найти новые технологии в решении сложных педагогических задач. Это и поиск музыкально-педагогических инноваций, и обновление учебно-методической и репертуарной литературы, и внедрение новых методик обучения юных музыкантов.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       Настоящие методические рекомендации могут стать профессиональным ориентиром для районных, городских, региональных, областных методических объединений педагогов дополнительного образования.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       Методическое объединение педагогов духовых и ударных инструментов ДМШ и ДШИ действует на основании положения о МО, где прописываются основные требования и общие правила ведения деятельности.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       Методическую и научно-исследовательскую работу МО осуществляет на основе действующего положения, приказов и директив Министра образования РК, опираясь в своей деятельности на нормативно-правовую базу.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       Методические объединения (районные, городские, региональные, областные) являются основными структурными подразделениями методической службы местных отделов образования. 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       МО педагогов ДМШ и ДШИ создаются, реорганизуются и ликвидируются приказом руководителя местных отделов образования.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     Организационная деятельность МО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заключается в планировании работы объединения, разработке положений о проведении конкурсов-фестивалей, проведении научно-практических конференций, </w:t>
      </w:r>
      <w:proofErr w:type="spellStart"/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вебинаров</w:t>
      </w:r>
      <w:proofErr w:type="spellEnd"/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и т.д.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      Учебно-практическая и экспериментальная деятельность МО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подразумевает проведение открытых уроков и дискуссий по методикам</w:t>
      </w: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обучения, вопросам музыкальной педагогики и психологии; обобщение и</w:t>
      </w: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распространение положительного педагогического опыта; поиск и внедрение</w:t>
      </w: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в учебный процесс музыкально-педагогических инноваций; разработка,</w:t>
      </w: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апробирование и внедрение учебных программ, учебно-методических</w:t>
      </w: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пособий и авторских программ по специальностям.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     Аналитическая деятельность МО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заключается в мониторинге работы, подробном анализе деятельности объединения.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i/>
          <w:iCs/>
          <w:sz w:val="28"/>
          <w:szCs w:val="28"/>
          <w:lang w:eastAsia="ru-RU"/>
        </w:rPr>
        <w:t xml:space="preserve">      Права МО.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Согласно положению о методическом объединении актив МО во главе с руководителем имеет право рекомендовать лучшие методические проекты для публикации в научных журналах; готовить отзывы и рецензии на методическую продукцию: доклады, разработки, рефераты; переложения, обработки и аранжировки музыкальных произведений; показательные </w:t>
      </w: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lastRenderedPageBreak/>
        <w:t>открытые уроки; творческие проекты и отчетные концерты педагогов; ходатайствовать перед местными отделами образования о поощрении педагогов за активное участие в деятельности МО.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b/>
          <w:bCs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b/>
          <w:bCs/>
          <w:sz w:val="28"/>
          <w:szCs w:val="28"/>
          <w:lang w:eastAsia="ru-RU"/>
        </w:rPr>
        <w:t xml:space="preserve">       Цель работы МО: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      Формирование и развитие необходимых профессиональных компетенций, повышение профессионального мастерства, привлечение педагогов к научно-исследовательской, инновационной деятельности, улучшение учебно-методической базы и обмен педагогическим опытом.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b/>
          <w:bCs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b/>
          <w:bCs/>
          <w:sz w:val="28"/>
          <w:szCs w:val="28"/>
          <w:lang w:eastAsia="ru-RU"/>
        </w:rPr>
        <w:t>Основные задачи, которые ставит перед собой МО:</w:t>
      </w:r>
    </w:p>
    <w:p w:rsidR="00871232" w:rsidRPr="00EC1099" w:rsidRDefault="00871232" w:rsidP="008712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обеспечение высокого уровня методической подготовки педагогов ДМШ и ДШИ;</w:t>
      </w:r>
    </w:p>
    <w:p w:rsidR="00871232" w:rsidRPr="00EC1099" w:rsidRDefault="00871232" w:rsidP="008712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профессиональное становление молодых педагогов;</w:t>
      </w:r>
    </w:p>
    <w:p w:rsidR="00871232" w:rsidRPr="00EC1099" w:rsidRDefault="00871232" w:rsidP="008712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повышение профессиональной квалификации педагогического состава;</w:t>
      </w:r>
    </w:p>
    <w:p w:rsidR="00871232" w:rsidRPr="00EC1099" w:rsidRDefault="00871232" w:rsidP="008712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выявление, обобщение и распространение положительного педагогического опыта;</w:t>
      </w:r>
    </w:p>
    <w:p w:rsidR="00871232" w:rsidRPr="00EC1099" w:rsidRDefault="00871232" w:rsidP="008712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проведение научно-практических конференций, открытых уроков и мастер-классов;</w:t>
      </w:r>
    </w:p>
    <w:p w:rsidR="00871232" w:rsidRPr="00EC1099" w:rsidRDefault="00871232" w:rsidP="008712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публикации методических работ в печатных изданиях;</w:t>
      </w:r>
    </w:p>
    <w:p w:rsidR="00871232" w:rsidRPr="00EC1099" w:rsidRDefault="00871232" w:rsidP="008712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популяризация духовых и ударных инструментов и музыкального образования в целом;</w:t>
      </w:r>
    </w:p>
    <w:p w:rsidR="00871232" w:rsidRPr="00EC1099" w:rsidRDefault="00871232" w:rsidP="008712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активизация творческой деятельности педагогов;</w:t>
      </w:r>
    </w:p>
    <w:p w:rsidR="00871232" w:rsidRPr="00EC1099" w:rsidRDefault="00871232" w:rsidP="008712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организация и проведение образовательных фестивалей-конкурсов;</w:t>
      </w:r>
    </w:p>
    <w:p w:rsidR="00871232" w:rsidRPr="00EC1099" w:rsidRDefault="00871232" w:rsidP="008712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поиск и внедрение в учебный процесс инновационных педагогических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>технологий и новых перспективных методик обучения;</w:t>
      </w:r>
    </w:p>
    <w:p w:rsidR="00871232" w:rsidRPr="00EC1099" w:rsidRDefault="00871232" w:rsidP="008712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8"/>
          <w:szCs w:val="28"/>
          <w:lang w:eastAsia="ru-RU"/>
        </w:rPr>
      </w:pPr>
      <w:r w:rsidRPr="00EC1099">
        <w:rPr>
          <w:rFonts w:ascii="Times New Roman" w:eastAsia="Times New Roman,Bold" w:hAnsi="Times New Roman"/>
          <w:sz w:val="28"/>
          <w:szCs w:val="28"/>
          <w:lang w:eastAsia="ru-RU"/>
        </w:rPr>
        <w:t xml:space="preserve">       Методическая работа в ДМШ и ДШИ сегодня – это бесценный опыт, традиции и новации, система повышения уровня профессиональной компетенции педагогов, новая структура и обновление содержания музыкального (дополнительного) образования.</w:t>
      </w:r>
    </w:p>
    <w:p w:rsidR="00871232" w:rsidRPr="00EC1099" w:rsidRDefault="00871232" w:rsidP="008712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1099">
        <w:rPr>
          <w:sz w:val="28"/>
          <w:szCs w:val="28"/>
          <w:lang w:eastAsia="en-US"/>
        </w:rPr>
        <w:t xml:space="preserve">         </w:t>
      </w:r>
      <w:r w:rsidRPr="00EC1099">
        <w:rPr>
          <w:sz w:val="28"/>
          <w:szCs w:val="28"/>
        </w:rPr>
        <w:t>Внедрение инновационных технологий, новый подход к современному профессиональному музыкальному образованию, повышение уровня профессиональной компетенции педагогов должно обеспечить высокое качество обучения и развитие профессиональной культуры в целом.</w:t>
      </w:r>
    </w:p>
    <w:p w:rsidR="00871232" w:rsidRPr="00EC1099" w:rsidRDefault="00871232" w:rsidP="0087123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C1099">
        <w:rPr>
          <w:b/>
          <w:sz w:val="28"/>
          <w:szCs w:val="28"/>
        </w:rPr>
        <w:t xml:space="preserve">        История становления методических объединений в Карагандинской области.</w:t>
      </w:r>
    </w:p>
    <w:p w:rsidR="00871232" w:rsidRPr="00EC1099" w:rsidRDefault="00871232" w:rsidP="00871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b/>
          <w:sz w:val="28"/>
          <w:szCs w:val="28"/>
        </w:rPr>
        <w:t xml:space="preserve">      </w:t>
      </w:r>
      <w:r w:rsidRPr="00EC1099">
        <w:rPr>
          <w:rFonts w:ascii="Times New Roman" w:hAnsi="Times New Roman"/>
          <w:sz w:val="28"/>
          <w:szCs w:val="28"/>
        </w:rPr>
        <w:t xml:space="preserve">До 70-х годов прошлого столетия Областная детская музыкальная школа, ныне ДМШ №2 города Караганды была опорной и считалась единственным методическим центром области. Для оказания методической помощи педагоги школы регулярно выезжали в самые отдаленные районы </w:t>
      </w:r>
      <w:r w:rsidRPr="00EC1099">
        <w:rPr>
          <w:rFonts w:ascii="Times New Roman" w:hAnsi="Times New Roman"/>
          <w:sz w:val="28"/>
          <w:szCs w:val="28"/>
          <w:lang w:val="kk-KZ"/>
        </w:rPr>
        <w:t>Карагандинской области.  А в 70-е годы б</w:t>
      </w:r>
      <w:proofErr w:type="spellStart"/>
      <w:r w:rsidRPr="00EC1099">
        <w:rPr>
          <w:rFonts w:ascii="Times New Roman" w:hAnsi="Times New Roman"/>
          <w:sz w:val="28"/>
          <w:szCs w:val="28"/>
        </w:rPr>
        <w:t>ыли</w:t>
      </w:r>
      <w:proofErr w:type="spellEnd"/>
      <w:r w:rsidRPr="00EC1099">
        <w:rPr>
          <w:rFonts w:ascii="Times New Roman" w:hAnsi="Times New Roman"/>
          <w:sz w:val="28"/>
          <w:szCs w:val="28"/>
        </w:rPr>
        <w:t xml:space="preserve"> открыты филиалы в </w:t>
      </w:r>
      <w:r w:rsidRPr="00EC1099">
        <w:rPr>
          <w:rFonts w:ascii="Times New Roman" w:hAnsi="Times New Roman"/>
          <w:sz w:val="28"/>
          <w:szCs w:val="28"/>
          <w:lang w:val="kk-KZ"/>
        </w:rPr>
        <w:t xml:space="preserve">различных </w:t>
      </w:r>
      <w:r w:rsidRPr="00EC1099">
        <w:rPr>
          <w:rFonts w:ascii="Times New Roman" w:hAnsi="Times New Roman"/>
          <w:sz w:val="28"/>
          <w:szCs w:val="28"/>
        </w:rPr>
        <w:t xml:space="preserve">районах </w:t>
      </w:r>
      <w:r w:rsidRPr="00EC1099">
        <w:rPr>
          <w:rFonts w:ascii="Times New Roman" w:hAnsi="Times New Roman"/>
          <w:sz w:val="28"/>
          <w:szCs w:val="28"/>
          <w:lang w:val="kk-KZ"/>
        </w:rPr>
        <w:t>г.</w:t>
      </w:r>
      <w:r w:rsidRPr="00EC1099">
        <w:rPr>
          <w:rFonts w:ascii="Times New Roman" w:hAnsi="Times New Roman"/>
          <w:sz w:val="28"/>
          <w:szCs w:val="28"/>
        </w:rPr>
        <w:t>Караганды, которые в последствии приобрели статус самостоятельных ДМШ.</w:t>
      </w:r>
    </w:p>
    <w:p w:rsidR="00871232" w:rsidRPr="00EC1099" w:rsidRDefault="00871232" w:rsidP="00871232">
      <w:pPr>
        <w:pStyle w:val="a3"/>
        <w:spacing w:before="0" w:beforeAutospacing="0" w:after="0" w:afterAutospacing="0"/>
        <w:ind w:firstLine="360"/>
        <w:jc w:val="both"/>
        <w:rPr>
          <w:bCs/>
          <w:iCs/>
          <w:sz w:val="28"/>
          <w:szCs w:val="28"/>
        </w:rPr>
      </w:pPr>
      <w:r w:rsidRPr="00EC1099">
        <w:rPr>
          <w:bCs/>
          <w:iCs/>
          <w:sz w:val="28"/>
          <w:szCs w:val="28"/>
        </w:rPr>
        <w:t>Качественные изменения в системе образования, обновление методической   профессионального музыкального образования способствовали необходимости возобновления работы секций МО в новой концепции.</w:t>
      </w:r>
    </w:p>
    <w:p w:rsidR="00871232" w:rsidRPr="00EC1099" w:rsidRDefault="00871232" w:rsidP="00871232">
      <w:pPr>
        <w:pStyle w:val="a3"/>
        <w:spacing w:before="0" w:beforeAutospacing="0" w:after="0" w:afterAutospacing="0"/>
        <w:ind w:firstLine="360"/>
        <w:jc w:val="both"/>
        <w:rPr>
          <w:bCs/>
          <w:iCs/>
          <w:sz w:val="28"/>
          <w:szCs w:val="28"/>
        </w:rPr>
      </w:pPr>
      <w:r w:rsidRPr="00EC1099">
        <w:rPr>
          <w:bCs/>
          <w:iCs/>
          <w:sz w:val="28"/>
          <w:szCs w:val="28"/>
        </w:rPr>
        <w:lastRenderedPageBreak/>
        <w:t>Сегодня методисты секций призваны ориентировать педагогов на саморазвитие, поиск и внедрение в образовательный процесс ДМШ и ДШИ современных инновационных технологий и методов, способствующих качественному изменению системы дополнительного образовании нашей области.</w:t>
      </w:r>
    </w:p>
    <w:p w:rsidR="00871232" w:rsidRPr="00EC1099" w:rsidRDefault="00871232" w:rsidP="00871232">
      <w:pPr>
        <w:pStyle w:val="a3"/>
        <w:spacing w:before="0" w:beforeAutospacing="0" w:after="0" w:afterAutospacing="0"/>
        <w:ind w:firstLine="360"/>
        <w:jc w:val="both"/>
        <w:rPr>
          <w:b/>
          <w:bCs/>
          <w:iCs/>
          <w:sz w:val="28"/>
          <w:szCs w:val="28"/>
        </w:rPr>
      </w:pPr>
      <w:r w:rsidRPr="00EC1099">
        <w:rPr>
          <w:b/>
          <w:bCs/>
          <w:iCs/>
          <w:sz w:val="28"/>
          <w:szCs w:val="28"/>
        </w:rPr>
        <w:t xml:space="preserve">Планирование работы методического объединения. </w:t>
      </w:r>
      <w:r w:rsidRPr="00EC1099">
        <w:rPr>
          <w:sz w:val="28"/>
          <w:szCs w:val="28"/>
        </w:rPr>
        <w:t>Деятельность МО педагогов ДМШ и ДШИ предусматривает планирование работы на текущий учебный год, начиная с сентября по май(июнь) месяц. Планируется не менее четырех тематических заседаний, где изучаются и рассматриваются вопросы следующих направлений: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>ознакомление с нормативно-правовой базой в системе дополнительного образования РК, методической документацией;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>изучение передовых отечественных и мировых технологий в области музыкальной педагогики;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>освоение нового содержания дополнительного образования, технологий и методов педагогической деятельности по специальностям;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>изучение вопросов психолого-педагогических и методологических исследований в области музыкальной педагогики и психологии;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>знакомство с передовым педагогическим опытом и практической деятельностью ведущих специалистов;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>разработка единых учебных программ и требований по специальностям;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>поиск и внедрение в учебный процесс инновационных технологий;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>рецензирование репертуарной литературы;</w:t>
      </w:r>
    </w:p>
    <w:p w:rsidR="00871232" w:rsidRPr="00EC1099" w:rsidRDefault="00871232" w:rsidP="008712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1099">
        <w:rPr>
          <w:rFonts w:ascii="Times New Roman" w:hAnsi="Times New Roman"/>
          <w:sz w:val="28"/>
          <w:szCs w:val="28"/>
          <w:lang w:eastAsia="ru-RU"/>
        </w:rPr>
        <w:t xml:space="preserve">рецензирование и выпуск методической продукции (методические разработки, методические рекомендации, учебные пособия, рабочие </w:t>
      </w:r>
      <w:r w:rsidRPr="00EC1099">
        <w:rPr>
          <w:rFonts w:ascii="Times New Roman" w:hAnsi="Times New Roman"/>
          <w:sz w:val="28"/>
          <w:szCs w:val="28"/>
        </w:rPr>
        <w:t>тетради по специальностям, творческие проекты и т.д.)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   Направления и формы работы методического </w:t>
      </w:r>
      <w:proofErr w:type="gramStart"/>
      <w:r w:rsidRPr="00EC1099">
        <w:rPr>
          <w:rFonts w:ascii="Times New Roman" w:hAnsi="Times New Roman"/>
          <w:sz w:val="28"/>
          <w:szCs w:val="28"/>
        </w:rPr>
        <w:t>объединения  могут</w:t>
      </w:r>
      <w:proofErr w:type="gramEnd"/>
      <w:r w:rsidRPr="00EC1099">
        <w:rPr>
          <w:rFonts w:ascii="Times New Roman" w:hAnsi="Times New Roman"/>
          <w:sz w:val="28"/>
          <w:szCs w:val="28"/>
        </w:rPr>
        <w:t xml:space="preserve">  быть разнообразными,  но  результат  работы  во многом зависит  от  педагогов,  их  профессиональных качеств и творческого потенциала. 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   Использование разнообразных форм методической работы дает возможность укрепить профессиональный статус педагога, обеспечить стимулирование его развития и реализацию собственного педагогического потенциала, что, в свою очередь, будет способствовать повышению уровня учебно-воспитательного процесса современных ДМШ и ДШИ.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  Наше МО в своей работе использует в большей степени коллективные формы работы, такие как:</w:t>
      </w:r>
    </w:p>
    <w:p w:rsidR="00871232" w:rsidRPr="00EC1099" w:rsidRDefault="00871232" w:rsidP="008712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научно-практическая конференция; </w:t>
      </w:r>
    </w:p>
    <w:p w:rsidR="00871232" w:rsidRPr="00EC1099" w:rsidRDefault="00871232" w:rsidP="008712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>мастер-класс;</w:t>
      </w:r>
    </w:p>
    <w:p w:rsidR="00871232" w:rsidRPr="00EC1099" w:rsidRDefault="00871232" w:rsidP="008712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>семинар-практикум;</w:t>
      </w:r>
    </w:p>
    <w:p w:rsidR="00871232" w:rsidRPr="00EC1099" w:rsidRDefault="00871232" w:rsidP="008712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>творческая мастерская;</w:t>
      </w:r>
    </w:p>
    <w:p w:rsidR="00871232" w:rsidRPr="00EC1099" w:rsidRDefault="00871232" w:rsidP="008712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>научно-практические онлайн-конференции;</w:t>
      </w:r>
    </w:p>
    <w:p w:rsidR="00871232" w:rsidRPr="00EC1099" w:rsidRDefault="00871232" w:rsidP="008712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практические </w:t>
      </w:r>
      <w:proofErr w:type="spellStart"/>
      <w:r w:rsidRPr="00EC1099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EC109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EC1099">
        <w:rPr>
          <w:rFonts w:ascii="Times New Roman" w:hAnsi="Times New Roman"/>
          <w:sz w:val="28"/>
          <w:szCs w:val="28"/>
        </w:rPr>
        <w:t>тьюторинги</w:t>
      </w:r>
      <w:proofErr w:type="spellEnd"/>
      <w:r w:rsidRPr="00EC1099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Pr="00EC1099">
        <w:rPr>
          <w:rFonts w:ascii="Times New Roman" w:hAnsi="Times New Roman"/>
          <w:sz w:val="28"/>
          <w:szCs w:val="28"/>
        </w:rPr>
        <w:t xml:space="preserve"> т.д.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lastRenderedPageBreak/>
        <w:t>Коллективные формы методической работы, такие как научно-практические конференции, семинар-практикум, мастер-класс являются наиболее эффективными.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b/>
          <w:sz w:val="28"/>
          <w:szCs w:val="28"/>
        </w:rPr>
        <w:t xml:space="preserve">Творческая мастерская. </w:t>
      </w:r>
      <w:r w:rsidRPr="00EC1099">
        <w:rPr>
          <w:rFonts w:ascii="Times New Roman" w:hAnsi="Times New Roman"/>
          <w:sz w:val="28"/>
          <w:szCs w:val="28"/>
        </w:rPr>
        <w:t xml:space="preserve">В целях сохранения традиций исполнительского искусства, бережного отношения к национальной культуре, выявления новых дарований, воспитания музыкально-эстетического вкуса и популяризации духовых и ударных инструментов актив МО разработал </w:t>
      </w:r>
      <w:r w:rsidR="003B750E" w:rsidRPr="00EC1099">
        <w:rPr>
          <w:rFonts w:ascii="Times New Roman" w:hAnsi="Times New Roman"/>
          <w:sz w:val="28"/>
          <w:szCs w:val="28"/>
        </w:rPr>
        <w:t>положение фестиваля</w:t>
      </w:r>
      <w:bookmarkStart w:id="0" w:name="_GoBack"/>
      <w:bookmarkEnd w:id="0"/>
      <w:r w:rsidRPr="00EC1099">
        <w:rPr>
          <w:rFonts w:ascii="Times New Roman" w:hAnsi="Times New Roman"/>
          <w:sz w:val="28"/>
          <w:szCs w:val="28"/>
        </w:rPr>
        <w:t>-конкурса юных исполнителей на духовых и ударных инструментах «К</w:t>
      </w:r>
      <w:r w:rsidRPr="00EC1099">
        <w:rPr>
          <w:rFonts w:ascii="Times New Roman" w:hAnsi="Times New Roman"/>
          <w:sz w:val="28"/>
          <w:szCs w:val="28"/>
          <w:lang w:val="kk-KZ"/>
        </w:rPr>
        <w:t>өктемгі әуен</w:t>
      </w:r>
      <w:r w:rsidRPr="00EC1099">
        <w:rPr>
          <w:rFonts w:ascii="Times New Roman" w:hAnsi="Times New Roman"/>
          <w:sz w:val="28"/>
          <w:szCs w:val="28"/>
        </w:rPr>
        <w:t xml:space="preserve">». </w:t>
      </w:r>
    </w:p>
    <w:p w:rsidR="00871232" w:rsidRPr="00EC1099" w:rsidRDefault="00871232" w:rsidP="00871232">
      <w:pPr>
        <w:pStyle w:val="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EC1099">
        <w:rPr>
          <w:rFonts w:ascii="Times New Roman" w:hAnsi="Times New Roman"/>
          <w:sz w:val="28"/>
          <w:szCs w:val="28"/>
        </w:rPr>
        <w:t>Конкурс проводится ежегодно на базе ДМШ №2 города Караганды</w:t>
      </w:r>
      <w:r w:rsidRPr="00EC1099">
        <w:rPr>
          <w:rFonts w:ascii="Times New Roman" w:hAnsi="Times New Roman"/>
          <w:sz w:val="28"/>
          <w:szCs w:val="28"/>
          <w:lang w:val="kk-KZ"/>
        </w:rPr>
        <w:t>, кроме года, когда проходят областные и Республиканские конкурсы юных музыканто</w:t>
      </w:r>
      <w:r w:rsidRPr="00EC1099">
        <w:rPr>
          <w:rFonts w:ascii="Times New Roman" w:hAnsi="Times New Roman"/>
          <w:sz w:val="28"/>
          <w:szCs w:val="28"/>
        </w:rPr>
        <w:t>в</w:t>
      </w:r>
      <w:r w:rsidRPr="00EC1099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>Для широкого освещения результатов фестиваля-конкурса ведется тесная работа со средствами массовой информации города Караганды.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b/>
          <w:sz w:val="28"/>
          <w:szCs w:val="28"/>
        </w:rPr>
        <w:t>Аналитическая часть работы МО</w:t>
      </w:r>
      <w:r w:rsidRPr="00EC1099">
        <w:rPr>
          <w:rFonts w:ascii="Times New Roman" w:hAnsi="Times New Roman"/>
          <w:sz w:val="28"/>
          <w:szCs w:val="28"/>
        </w:rPr>
        <w:t xml:space="preserve"> заключается в мониторинге и подробном анализе по всем видам деятельности.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>Отчет о проделанной работе за год готовится в конце каждого учебного года (май - июнь), рассматривается на заседании МО и подписывается руководителем.</w:t>
      </w:r>
    </w:p>
    <w:p w:rsidR="00871232" w:rsidRPr="00EC1099" w:rsidRDefault="00871232" w:rsidP="008712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Отчет должен содержать постоянные разделы, расположенные в определенном порядке. В отчете излагаются стоявшие перед МО задачи, методы и пути их достижения, полученные результаты, возникшие проблемы и определяются основные задачи и краткая программа деятельности на следующий год. </w:t>
      </w:r>
    </w:p>
    <w:p w:rsidR="00871232" w:rsidRPr="00EC1099" w:rsidRDefault="00871232" w:rsidP="00871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 </w:t>
      </w:r>
    </w:p>
    <w:p w:rsidR="00871232" w:rsidRPr="00EC1099" w:rsidRDefault="00871232" w:rsidP="008712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099">
        <w:rPr>
          <w:rFonts w:ascii="Times New Roman" w:hAnsi="Times New Roman"/>
          <w:b/>
          <w:sz w:val="28"/>
          <w:szCs w:val="28"/>
        </w:rPr>
        <w:t xml:space="preserve">Заключение. </w:t>
      </w:r>
    </w:p>
    <w:p w:rsidR="00871232" w:rsidRPr="00EC1099" w:rsidRDefault="00871232" w:rsidP="00871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      В основе</w:t>
      </w:r>
      <w:r w:rsidRPr="00EC1099">
        <w:rPr>
          <w:rFonts w:ascii="Times New Roman" w:hAnsi="Times New Roman"/>
          <w:b/>
          <w:sz w:val="28"/>
          <w:szCs w:val="28"/>
        </w:rPr>
        <w:t xml:space="preserve"> </w:t>
      </w:r>
      <w:r w:rsidRPr="00EC1099">
        <w:rPr>
          <w:rFonts w:ascii="Times New Roman" w:hAnsi="Times New Roman"/>
          <w:sz w:val="28"/>
          <w:szCs w:val="28"/>
        </w:rPr>
        <w:t xml:space="preserve">методических рекомендаций лежит многолетний положительный опыт деятельности методического объединения педагогов духовых и ударных инструментов детских музыкальных школ и школ искусств в Карагандинской области. </w:t>
      </w:r>
    </w:p>
    <w:p w:rsidR="00871232" w:rsidRPr="00EC1099" w:rsidRDefault="00871232" w:rsidP="00871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       Особое внимание уделено работе по организации коллективной формы методической и творческой деятельности.</w:t>
      </w:r>
    </w:p>
    <w:p w:rsidR="00871232" w:rsidRPr="00EC1099" w:rsidRDefault="00871232" w:rsidP="00871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099">
        <w:rPr>
          <w:rFonts w:ascii="Times New Roman" w:hAnsi="Times New Roman"/>
          <w:sz w:val="28"/>
          <w:szCs w:val="28"/>
        </w:rPr>
        <w:t xml:space="preserve">      В данной методической рекомендации дано не только описание практической работы методического объединения, но и теоретическое обоснование конкретных видов деятельности, а также представлена одна из форм творческой мастерской – фестиваль-конкурс «К</w:t>
      </w:r>
      <w:r w:rsidRPr="00EC1099">
        <w:rPr>
          <w:rFonts w:ascii="Times New Roman" w:hAnsi="Times New Roman"/>
          <w:sz w:val="28"/>
          <w:szCs w:val="28"/>
          <w:lang w:val="kk-KZ"/>
        </w:rPr>
        <w:t>өктемгі әуен</w:t>
      </w:r>
      <w:r w:rsidRPr="00EC1099">
        <w:rPr>
          <w:rFonts w:ascii="Times New Roman" w:hAnsi="Times New Roman"/>
          <w:sz w:val="28"/>
          <w:szCs w:val="28"/>
        </w:rPr>
        <w:t xml:space="preserve">». </w:t>
      </w:r>
    </w:p>
    <w:p w:rsidR="00871232" w:rsidRPr="003B750E" w:rsidRDefault="00871232" w:rsidP="008712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B750E">
        <w:rPr>
          <w:rFonts w:ascii="Times New Roman" w:hAnsi="Times New Roman"/>
          <w:sz w:val="28"/>
          <w:szCs w:val="28"/>
          <w:lang w:val="kk-KZ"/>
        </w:rPr>
        <w:t xml:space="preserve">     По итогам деятельности МО выпущен сборник методических рекомендации, которые может стать профессиональным ориентиром для ДМШ и ДШИ.</w:t>
      </w:r>
    </w:p>
    <w:p w:rsidR="003B750E" w:rsidRPr="003B750E" w:rsidRDefault="003B750E" w:rsidP="00871232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750E" w:rsidRDefault="003B750E" w:rsidP="00871232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750E" w:rsidRDefault="003B750E" w:rsidP="00871232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71232" w:rsidRPr="003B750E" w:rsidRDefault="00871232" w:rsidP="0087123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B750E">
        <w:rPr>
          <w:rFonts w:ascii="Times New Roman" w:hAnsi="Times New Roman"/>
          <w:b/>
          <w:sz w:val="28"/>
          <w:szCs w:val="28"/>
          <w:lang w:val="kk-KZ"/>
        </w:rPr>
        <w:lastRenderedPageBreak/>
        <w:t>Литература:</w:t>
      </w:r>
    </w:p>
    <w:p w:rsidR="00871232" w:rsidRPr="00EC1099" w:rsidRDefault="00871232" w:rsidP="00871232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EC1099">
        <w:rPr>
          <w:rFonts w:ascii="Times New Roman" w:hAnsi="Times New Roman"/>
          <w:sz w:val="28"/>
          <w:szCs w:val="28"/>
          <w:lang w:val="kk-KZ"/>
        </w:rPr>
        <w:t xml:space="preserve"> 1. Закон Республики Казахстан об образовании</w:t>
      </w:r>
    </w:p>
    <w:p w:rsidR="00871232" w:rsidRPr="00EC1099" w:rsidRDefault="00871232" w:rsidP="00871232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EC1099">
        <w:rPr>
          <w:rFonts w:ascii="Times New Roman" w:hAnsi="Times New Roman"/>
          <w:sz w:val="28"/>
          <w:szCs w:val="28"/>
          <w:lang w:val="kk-KZ"/>
        </w:rPr>
        <w:t xml:space="preserve"> 2. Макарова Т.Н., Макаров В.А.. Организация деятельности методического объединения в школе. М.: Центр «Педагогический поиск», 2010</w:t>
      </w:r>
    </w:p>
    <w:p w:rsidR="00871232" w:rsidRPr="00EC1099" w:rsidRDefault="00871232" w:rsidP="00871232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EC1099">
        <w:rPr>
          <w:rFonts w:ascii="Times New Roman" w:hAnsi="Times New Roman"/>
          <w:sz w:val="28"/>
          <w:szCs w:val="28"/>
          <w:lang w:val="kk-KZ"/>
        </w:rPr>
        <w:t xml:space="preserve">3. Баязитов С.Б. Материалы для организации методической работы. // Практика  административной  работы  в  школе.  –  2004, №7 </w:t>
      </w:r>
    </w:p>
    <w:p w:rsidR="00871232" w:rsidRPr="00EC1099" w:rsidRDefault="00871232" w:rsidP="00871232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EC1099">
        <w:rPr>
          <w:rFonts w:ascii="Times New Roman" w:hAnsi="Times New Roman"/>
          <w:sz w:val="28"/>
          <w:szCs w:val="28"/>
          <w:lang w:val="kk-KZ"/>
        </w:rPr>
        <w:t xml:space="preserve">6. Социальная сеть работников образования http://nsportal.ru/shkola/dopolnitelnoe-obrazovanie </w:t>
      </w:r>
    </w:p>
    <w:p w:rsidR="00871232" w:rsidRPr="00EC1099" w:rsidRDefault="00871232" w:rsidP="0087123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EC10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71232" w:rsidRPr="00EC1099" w:rsidRDefault="00871232" w:rsidP="00871232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959FC" w:rsidRPr="00EC1099" w:rsidRDefault="006959FC">
      <w:pPr>
        <w:rPr>
          <w:rFonts w:ascii="Times New Roman" w:hAnsi="Times New Roman"/>
          <w:sz w:val="28"/>
          <w:szCs w:val="28"/>
        </w:rPr>
      </w:pPr>
    </w:p>
    <w:sectPr w:rsidR="006959FC" w:rsidRPr="00EC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97C"/>
    <w:multiLevelType w:val="hybridMultilevel"/>
    <w:tmpl w:val="9D569A0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DAB0FD0"/>
    <w:multiLevelType w:val="hybridMultilevel"/>
    <w:tmpl w:val="675A5DF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9B52253"/>
    <w:multiLevelType w:val="hybridMultilevel"/>
    <w:tmpl w:val="A928DCE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8100BD"/>
    <w:multiLevelType w:val="hybridMultilevel"/>
    <w:tmpl w:val="8D28AA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32CA0"/>
    <w:multiLevelType w:val="hybridMultilevel"/>
    <w:tmpl w:val="92DEEEA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FE"/>
    <w:rsid w:val="003B750E"/>
    <w:rsid w:val="00644EFE"/>
    <w:rsid w:val="006959FC"/>
    <w:rsid w:val="00871232"/>
    <w:rsid w:val="00AF5C0E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3354"/>
  <w15:chartTrackingRefBased/>
  <w15:docId w15:val="{CEE9B3E4-B6EC-43FF-89E1-C1D6A399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712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7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1479</Words>
  <Characters>8434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2020-01-20T06:13:00Z</dcterms:created>
  <dcterms:modified xsi:type="dcterms:W3CDTF">2020-01-20T07:43:00Z</dcterms:modified>
</cp:coreProperties>
</file>