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:rsidTr="00F12BFE">
        <w:trPr>
          <w:trHeight w:val="10062"/>
        </w:trPr>
        <w:tc>
          <w:tcPr>
            <w:tcW w:w="8081" w:type="dxa"/>
          </w:tcPr>
          <w:p w:rsidR="00F12BFE" w:rsidRPr="00AE2889" w:rsidRDefault="00F12BFE" w:rsidP="00F12BFE">
            <w:pPr>
              <w:ind w:right="22" w:firstLine="708"/>
              <w:jc w:val="center"/>
              <w:rPr>
                <w:b/>
                <w:szCs w:val="28"/>
                <w:lang w:val="kk-KZ"/>
              </w:rPr>
            </w:pPr>
            <w:r w:rsidRPr="00AE2889">
              <w:rPr>
                <w:b/>
                <w:szCs w:val="28"/>
                <w:lang w:val="kk-KZ"/>
              </w:rPr>
              <w:t>Қарағанды облысы білім басқармасының Қарағанды қаласы білім бөлімінің «№53</w:t>
            </w:r>
            <w:r w:rsidR="0005202C">
              <w:rPr>
                <w:b/>
                <w:szCs w:val="28"/>
                <w:lang w:val="kk-KZ"/>
              </w:rPr>
              <w:t xml:space="preserve"> </w:t>
            </w:r>
            <w:r w:rsidRPr="00AE2889">
              <w:rPr>
                <w:b/>
                <w:szCs w:val="28"/>
                <w:lang w:val="kk-KZ"/>
              </w:rPr>
              <w:t>Мектеп-лицейі» мемлекеттік мекемесі  азаматтық қызметкерлер лауазымдарының бос орындарына орналасуға конкурс жариялайды.</w:t>
            </w:r>
          </w:p>
          <w:p w:rsidR="008D4CC6" w:rsidRDefault="008D4CC6" w:rsidP="008D4CC6">
            <w:pPr>
              <w:pStyle w:val="a4"/>
              <w:tabs>
                <w:tab w:val="left" w:pos="555"/>
                <w:tab w:val="left" w:pos="7830"/>
              </w:tabs>
              <w:ind w:left="284"/>
              <w:jc w:val="both"/>
              <w:rPr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 xml:space="preserve">1. </w:t>
            </w:r>
            <w:r w:rsidRPr="00AE2889">
              <w:rPr>
                <w:b/>
                <w:u w:val="single"/>
                <w:lang w:val="kk-KZ"/>
              </w:rPr>
              <w:t>Лауазымы:</w:t>
            </w:r>
            <w:r w:rsidRPr="006A78AF">
              <w:rPr>
                <w:u w:val="single"/>
                <w:lang w:val="kk-KZ"/>
              </w:rPr>
              <w:t xml:space="preserve"> </w:t>
            </w:r>
            <w:r w:rsidR="00922B11">
              <w:rPr>
                <w:u w:val="single"/>
                <w:lang w:val="kk-KZ"/>
              </w:rPr>
              <w:t>қазақ тілінде оқытатын сыныптар үшін</w:t>
            </w:r>
            <w:r>
              <w:rPr>
                <w:u w:val="single"/>
                <w:lang w:val="kk-KZ"/>
              </w:rPr>
              <w:t xml:space="preserve"> директордың оқу ісінің орынбасары - 1</w:t>
            </w:r>
            <w:r w:rsidRPr="006A78AF">
              <w:rPr>
                <w:u w:val="single"/>
                <w:lang w:val="kk-KZ"/>
              </w:rPr>
              <w:t xml:space="preserve"> бірлік (</w:t>
            </w:r>
            <w:r w:rsidR="00502286">
              <w:rPr>
                <w:u w:val="single"/>
                <w:lang w:val="kk-KZ"/>
              </w:rPr>
              <w:t xml:space="preserve">0,5 </w:t>
            </w:r>
            <w:r w:rsidRPr="006A78AF">
              <w:rPr>
                <w:u w:val="single"/>
                <w:lang w:val="kk-KZ"/>
              </w:rPr>
              <w:t>жүктеме)</w:t>
            </w:r>
          </w:p>
          <w:p w:rsidR="00887D7B" w:rsidRDefault="00887D7B" w:rsidP="008273CE">
            <w:pPr>
              <w:pStyle w:val="a4"/>
              <w:tabs>
                <w:tab w:val="left" w:pos="555"/>
                <w:tab w:val="left" w:pos="7830"/>
              </w:tabs>
              <w:ind w:left="284"/>
              <w:jc w:val="both"/>
              <w:rPr>
                <w:u w:val="single"/>
                <w:lang w:val="kk-KZ"/>
              </w:rPr>
            </w:pPr>
          </w:p>
          <w:p w:rsidR="00E92651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="00717FCD">
              <w:rPr>
                <w:sz w:val="22"/>
                <w:szCs w:val="22"/>
              </w:rPr>
              <w:t xml:space="preserve">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</w:t>
            </w:r>
          </w:p>
          <w:p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b w:val="0"/>
                <w:bCs/>
                <w:sz w:val="22"/>
                <w:szCs w:val="22"/>
              </w:rPr>
              <w:t xml:space="preserve">бөлімінің  </w:t>
            </w:r>
            <w:r w:rsidRPr="00F12BFE">
              <w:rPr>
                <w:bCs/>
                <w:sz w:val="22"/>
                <w:szCs w:val="22"/>
              </w:rPr>
              <w:t>«№53 мектеп -  лицейі»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A82E20" w:rsidRDefault="00A82E20" w:rsidP="00F12BF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717FC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A82E20" w:rsidRDefault="00A82E20" w:rsidP="00F12BFE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:rsidR="00A82E20" w:rsidRDefault="00F12BFE" w:rsidP="00A82E20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717FCD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717FC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 облысы, Қарағанды  қаласы,  Кузембаев  көшесі, 32 құрылыс, телефон 46-05-52</w:t>
            </w:r>
          </w:p>
          <w:p w:rsidR="0005202C" w:rsidRDefault="0005202C" w:rsidP="00A82E20">
            <w:pPr>
              <w:jc w:val="both"/>
              <w:rPr>
                <w:sz w:val="22"/>
                <w:szCs w:val="22"/>
                <w:lang w:val="kk-KZ"/>
              </w:rPr>
            </w:pPr>
          </w:p>
          <w:p w:rsidR="00F12BFE" w:rsidRPr="00F12BFE" w:rsidRDefault="006A78AF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</w:t>
            </w:r>
            <w:r w:rsidR="00F12BFE" w:rsidRPr="00F12BFE">
              <w:rPr>
                <w:b/>
                <w:sz w:val="22"/>
                <w:szCs w:val="22"/>
                <w:lang w:val="kk-KZ"/>
              </w:rPr>
              <w:t>ауазымдық жалақысы:</w:t>
            </w:r>
          </w:p>
          <w:tbl>
            <w:tblPr>
              <w:tblW w:w="7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26"/>
              <w:gridCol w:w="2634"/>
              <w:gridCol w:w="3080"/>
            </w:tblGrid>
            <w:tr w:rsidR="00550591" w:rsidRPr="00845771" w:rsidTr="00550591">
              <w:trPr>
                <w:cantSplit/>
                <w:trHeight w:val="67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591" w:rsidRPr="00F12BFE" w:rsidRDefault="0055059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5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591" w:rsidRPr="00F12BFE" w:rsidRDefault="0055059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550591" w:rsidRPr="00845771" w:rsidTr="00550591">
              <w:trPr>
                <w:trHeight w:val="346"/>
              </w:trPr>
              <w:tc>
                <w:tcPr>
                  <w:tcW w:w="19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50591" w:rsidRDefault="0055059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А2-3-1</w:t>
                  </w: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</w:p>
                <w:p w:rsidR="00550591" w:rsidRPr="00F12BFE" w:rsidRDefault="0055059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(жоғарғы білім)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591" w:rsidRPr="00F12BFE" w:rsidRDefault="0055059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591" w:rsidRPr="00F12BFE" w:rsidRDefault="0055059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550591" w:rsidRPr="00845771" w:rsidTr="00550591">
              <w:trPr>
                <w:trHeight w:val="504"/>
              </w:trPr>
              <w:tc>
                <w:tcPr>
                  <w:tcW w:w="19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591" w:rsidRPr="00F12BFE" w:rsidRDefault="0055059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591" w:rsidRPr="00F12BFE" w:rsidRDefault="0055059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591" w:rsidRPr="00F12BFE" w:rsidRDefault="0055059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</w:tr>
          </w:tbl>
          <w:p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2C63BE" w:rsidRPr="002C63BE" w:rsidRDefault="006A78AF" w:rsidP="002C63BE">
            <w:pPr>
              <w:jc w:val="both"/>
              <w:rPr>
                <w:sz w:val="24"/>
                <w:szCs w:val="24"/>
                <w:lang w:val="kk-KZ"/>
              </w:rPr>
            </w:pPr>
            <w:r w:rsidRPr="006A78AF">
              <w:rPr>
                <w:color w:val="000000"/>
                <w:lang w:val="kk-KZ"/>
              </w:rPr>
              <w:t xml:space="preserve">      </w:t>
            </w:r>
            <w:r w:rsidR="002C63BE" w:rsidRPr="002C63BE">
              <w:rPr>
                <w:color w:val="000000"/>
                <w:lang w:val="kk-KZ"/>
              </w:rPr>
              <w:t xml:space="preserve"> </w:t>
            </w:r>
            <w:r w:rsidR="002C63BE" w:rsidRPr="002C63BE">
              <w:rPr>
                <w:color w:val="000000"/>
                <w:sz w:val="24"/>
                <w:szCs w:val="24"/>
                <w:lang w:val="kk-KZ"/>
              </w:rPr>
              <w:t>жоғары және (немесе) жоғары оқу орнынан кейінгі педагогикалық білім немесе педагогикалық қайта даярлауды растайтын құжат, педагогикалық жұмыс өтілі кемінде 3 жыл;</w:t>
            </w:r>
          </w:p>
          <w:p w:rsidR="002C63BE" w:rsidRPr="002C63BE" w:rsidRDefault="002C63BE" w:rsidP="002C63BE">
            <w:pPr>
              <w:jc w:val="both"/>
              <w:rPr>
                <w:sz w:val="24"/>
                <w:szCs w:val="24"/>
                <w:lang w:val="kk-KZ"/>
              </w:rPr>
            </w:pPr>
            <w:r w:rsidRPr="002C63BE">
              <w:rPr>
                <w:color w:val="000000"/>
                <w:sz w:val="24"/>
                <w:szCs w:val="24"/>
                <w:lang w:val="kk-KZ"/>
              </w:rPr>
              <w:t>    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      </w:r>
          </w:p>
          <w:p w:rsidR="00F12BFE" w:rsidRPr="00F12BFE" w:rsidRDefault="00F12BFE" w:rsidP="00A82E20">
            <w:pPr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527586" w:rsidRPr="00527586" w:rsidRDefault="00F12BFE" w:rsidP="00527586">
            <w:pPr>
              <w:jc w:val="both"/>
              <w:rPr>
                <w:sz w:val="24"/>
                <w:szCs w:val="24"/>
                <w:lang w:val="kk-KZ"/>
              </w:rPr>
            </w:pPr>
            <w:r w:rsidRPr="00527586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    </w:t>
            </w:r>
            <w:r w:rsidR="006A78AF" w:rsidRPr="0052758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27586" w:rsidRPr="0052758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27586" w:rsidRPr="00527586">
              <w:rPr>
                <w:color w:val="000000"/>
                <w:sz w:val="24"/>
                <w:szCs w:val="24"/>
                <w:lang w:val="kk-KZ"/>
              </w:rPr>
              <w:t>оқу-тәрбие процесін, білім беру ұйымының қызметін ағымдағы жоспарлауды ұйымдастырады;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  <w:lang w:val="kk-KZ"/>
              </w:rPr>
            </w:pPr>
            <w:r w:rsidRPr="00527586">
              <w:rPr>
                <w:color w:val="000000"/>
                <w:sz w:val="24"/>
                <w:szCs w:val="24"/>
                <w:lang w:val="kk-KZ"/>
              </w:rPr>
              <w:t>      оқу-тәрбие процесінің, ғылыми-әдістемелік және әлеуметтік-психологиялық қамтамасыз етудің жай-күйін талдайды;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  <w:lang w:val="kk-KZ"/>
              </w:rPr>
            </w:pPr>
            <w:r w:rsidRPr="00527586">
              <w:rPr>
                <w:color w:val="000000"/>
                <w:sz w:val="24"/>
                <w:szCs w:val="24"/>
                <w:lang w:val="kk-KZ"/>
              </w:rPr>
              <w:t>      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  <w:lang w:val="kk-KZ"/>
              </w:rPr>
            </w:pPr>
            <w:r w:rsidRPr="00527586">
              <w:rPr>
                <w:color w:val="000000"/>
                <w:sz w:val="24"/>
                <w:szCs w:val="24"/>
                <w:lang w:val="kk-KZ"/>
              </w:rPr>
              <w:t>      педагогтердің қысқа мерзімді жоспарларын тексереді;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  <w:lang w:val="kk-KZ"/>
              </w:rPr>
            </w:pPr>
            <w:r w:rsidRPr="00527586">
              <w:rPr>
                <w:color w:val="000000"/>
                <w:sz w:val="24"/>
                <w:szCs w:val="24"/>
                <w:lang w:val="kk-KZ"/>
              </w:rPr>
              <w:lastRenderedPageBreak/>
              <w:t>     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  <w:lang w:val="kk-KZ"/>
              </w:rPr>
            </w:pPr>
            <w:r w:rsidRPr="00527586">
              <w:rPr>
                <w:color w:val="000000"/>
                <w:sz w:val="24"/>
                <w:szCs w:val="24"/>
                <w:lang w:val="kk-KZ"/>
              </w:rPr>
              <w:t>      ағымдағы және қорытынды аттестаттауды өткізуді ұйымдастыру бойынша жұмысты жүзеге асырады;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  <w:lang w:val="kk-KZ"/>
              </w:rPr>
            </w:pPr>
            <w:r w:rsidRPr="00527586">
              <w:rPr>
                <w:color w:val="000000"/>
                <w:sz w:val="24"/>
                <w:szCs w:val="24"/>
                <w:lang w:val="kk-KZ"/>
              </w:rPr>
              <w:t xml:space="preserve">       білім беру процесіне жаңа тәсілдерді, тиімді технологияларды енгізуді қамтамасыз етеді. 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  <w:lang w:val="kk-KZ"/>
              </w:rPr>
            </w:pPr>
            <w:r w:rsidRPr="00527586">
              <w:rPr>
                <w:color w:val="000000"/>
                <w:sz w:val="24"/>
                <w:szCs w:val="24"/>
                <w:lang w:val="kk-KZ"/>
              </w:rPr>
              <w:t>      қашықтықтан оқытуды өткізу процесін ұйымдастырады, барлық сыныптар үшін Қашықтықтан оқытудың оқу бағдарламасын және сабақ кестесін түзетеді.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  <w:lang w:val="kk-KZ"/>
              </w:rPr>
            </w:pPr>
            <w:r w:rsidRPr="00527586">
              <w:rPr>
                <w:color w:val="000000"/>
                <w:sz w:val="24"/>
                <w:szCs w:val="24"/>
                <w:lang w:val="kk-KZ"/>
              </w:rPr>
              <w:t xml:space="preserve">       пәндер бойынша мектепішілік бақылауды ұйымдастырады және жүзеге асырады, білім бөлімін жүргізеді, мектепішілік бақылау, БЖБ және ТЖБ қорытындысы бойынша білім сапасын талдайды. 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  <w:lang w:val="kk-KZ"/>
              </w:rPr>
            </w:pPr>
            <w:r w:rsidRPr="00527586">
              <w:rPr>
                <w:color w:val="000000"/>
                <w:sz w:val="24"/>
                <w:szCs w:val="24"/>
                <w:lang w:val="kk-KZ"/>
              </w:rPr>
              <w:t>      пәндер бойынша білімді тақырыптық бақылауды қамтамасыз етеді;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  <w:lang w:val="kk-KZ"/>
              </w:rPr>
            </w:pPr>
            <w:r w:rsidRPr="00527586">
              <w:rPr>
                <w:color w:val="000000"/>
                <w:sz w:val="24"/>
                <w:szCs w:val="24"/>
                <w:lang w:val="kk-KZ"/>
              </w:rPr>
              <w:t xml:space="preserve">       білім алушылардың оқу жүктемесіне бақылауды жүзеге асырады, оқу сабақтарының, курстардың және оқу жұмыс жоспарының вариативтік компонентінің сабақтарының кестесін жасайды; 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  <w:lang w:val="kk-KZ"/>
              </w:rPr>
            </w:pPr>
            <w:r w:rsidRPr="00527586">
              <w:rPr>
                <w:color w:val="000000"/>
                <w:sz w:val="24"/>
                <w:szCs w:val="24"/>
                <w:lang w:val="kk-KZ"/>
              </w:rPr>
              <w:t>      білім алушылар мен педагогтердің олимпиадаларға, конкурстарға, жарыстарға қатысуын ұйымдастырады;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  <w:lang w:val="kk-KZ"/>
              </w:rPr>
            </w:pPr>
            <w:r w:rsidRPr="00527586">
              <w:rPr>
                <w:color w:val="000000"/>
                <w:sz w:val="24"/>
                <w:szCs w:val="24"/>
                <w:lang w:val="kk-KZ"/>
              </w:rPr>
              <w:t xml:space="preserve">       ерекше білім беру қажеттіліктері бар білім алушыларды психологиялық-педагогикалық қолдау қызметінің жұмысын үйлестіреді; 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</w:rPr>
            </w:pPr>
            <w:r w:rsidRPr="00527586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ұйымының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пәндік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бірлестіктері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эксперименттік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жұмысын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үйлестіруді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асырады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ғылыми-әдістемелік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әлеуметтік-психологиялық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жұмысты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оны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талдауды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етеді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>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</w:rPr>
            </w:pPr>
            <w:r w:rsidRPr="00527586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тиімді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тәжірибесін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тарату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шараларды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жинақтайды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қабылдайды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>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</w:rPr>
            </w:pPr>
            <w:r w:rsidRPr="00527586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тәлімгерлік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арттыру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біліктілік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санаттарын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беру (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растау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жұмысты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ұйымдастырады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>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</w:rPr>
            </w:pPr>
            <w:r w:rsidRPr="00527586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зертханалары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кабинеттерін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қазіргі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заманғы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жабдықтармен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көрнекі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құралдармен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оқытудың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құралдарымен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жарақтандыру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жұмысты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жоспарлайды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ұсыныс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енгізеді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пән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мұғалімдерімен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бірлесіп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баламалы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оқулықтарды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таңдауды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асырады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оқулықтар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кешендерді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оқулықтар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ресурстарды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сатып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кабинеттер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кітапханаларды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көркем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әдебиеттермен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толықтыруға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өтінім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ұйымдастырады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>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</w:rPr>
            </w:pPr>
            <w:r w:rsidRPr="00527586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сайын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кітапхана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қорын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әдебиеттермен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толықтыруға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өтінім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береді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>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</w:rPr>
            </w:pPr>
            <w:r w:rsidRPr="00527586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оқу-тәрбие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процесінде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пайдаланылатын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жабдықтардың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аспаптардың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көрнекі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құралдардың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қауіпсіздігін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етеді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>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</w:rPr>
            </w:pPr>
            <w:r w:rsidRPr="00527586">
              <w:rPr>
                <w:color w:val="000000"/>
                <w:sz w:val="24"/>
                <w:szCs w:val="24"/>
              </w:rPr>
              <w:lastRenderedPageBreak/>
              <w:t xml:space="preserve">     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есептік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құжаттаманы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сапалы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уақтылы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жасауды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етеді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кері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байланысты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ұсына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сабақтарын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талдайды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>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</w:rPr>
            </w:pPr>
            <w:r w:rsidRPr="00527586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процесін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жетілдіру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сағаттар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семинарлары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тренингтер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өткізеді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>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</w:rPr>
            </w:pPr>
            <w:r w:rsidRPr="00527586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кеңестердің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күн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материалдарын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дайындайды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>;</w:t>
            </w:r>
          </w:p>
          <w:p w:rsidR="00527586" w:rsidRPr="00527586" w:rsidRDefault="00527586" w:rsidP="00527586">
            <w:pPr>
              <w:jc w:val="both"/>
              <w:rPr>
                <w:sz w:val="24"/>
                <w:szCs w:val="24"/>
              </w:rPr>
            </w:pPr>
            <w:r w:rsidRPr="00527586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алушылар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тәрбиеленушілер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педагогтар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қызметкерлер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арасында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сыбайлас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жемқорлыққа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қарсы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мәдениетті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адалдық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қағидаттарын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бойына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586">
              <w:rPr>
                <w:color w:val="000000"/>
                <w:sz w:val="24"/>
                <w:szCs w:val="24"/>
              </w:rPr>
              <w:t>сіңіреді</w:t>
            </w:r>
            <w:proofErr w:type="spellEnd"/>
            <w:r w:rsidRPr="00527586">
              <w:rPr>
                <w:color w:val="000000"/>
                <w:sz w:val="24"/>
                <w:szCs w:val="24"/>
              </w:rPr>
              <w:t>.</w:t>
            </w:r>
          </w:p>
          <w:p w:rsidR="006A78AF" w:rsidRPr="006A78AF" w:rsidRDefault="006A78AF" w:rsidP="00A82E20">
            <w:pPr>
              <w:jc w:val="both"/>
              <w:rPr>
                <w:b/>
                <w:color w:val="000000"/>
                <w:sz w:val="24"/>
                <w:lang w:val="kk-KZ"/>
              </w:rPr>
            </w:pPr>
            <w:bookmarkStart w:id="0" w:name="z95"/>
            <w:r w:rsidRPr="006A78AF">
              <w:rPr>
                <w:color w:val="000000"/>
                <w:sz w:val="24"/>
              </w:rPr>
              <w:t>     </w:t>
            </w:r>
            <w:proofErr w:type="spellStart"/>
            <w:r w:rsidRPr="006A78AF">
              <w:rPr>
                <w:b/>
                <w:color w:val="000000"/>
                <w:sz w:val="24"/>
              </w:rPr>
              <w:t>Конкурсқа</w:t>
            </w:r>
            <w:proofErr w:type="spellEnd"/>
            <w:r w:rsidRPr="006A78A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b/>
                <w:color w:val="000000"/>
                <w:sz w:val="24"/>
              </w:rPr>
              <w:t>қатысушыларға</w:t>
            </w:r>
            <w:proofErr w:type="spellEnd"/>
            <w:r w:rsidRPr="006A78A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b/>
                <w:color w:val="000000"/>
                <w:sz w:val="24"/>
              </w:rPr>
              <w:t>қойылатын</w:t>
            </w:r>
            <w:proofErr w:type="spellEnd"/>
            <w:r w:rsidRPr="006A78A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b/>
                <w:color w:val="000000"/>
                <w:sz w:val="24"/>
              </w:rPr>
              <w:t>талаптар</w:t>
            </w:r>
            <w:proofErr w:type="spellEnd"/>
            <w:r w:rsidRPr="006A78AF">
              <w:rPr>
                <w:b/>
                <w:color w:val="000000"/>
                <w:sz w:val="24"/>
                <w:lang w:val="kk-KZ"/>
              </w:rPr>
              <w:t>:</w:t>
            </w:r>
          </w:p>
          <w:p w:rsidR="006A78AF" w:rsidRPr="006A78AF" w:rsidRDefault="006A78AF" w:rsidP="00A82E20">
            <w:pPr>
              <w:jc w:val="both"/>
              <w:rPr>
                <w:sz w:val="24"/>
              </w:rPr>
            </w:pPr>
            <w:proofErr w:type="spellStart"/>
            <w:r w:rsidRPr="006A78AF">
              <w:rPr>
                <w:color w:val="000000"/>
                <w:sz w:val="24"/>
              </w:rPr>
              <w:t>Білуге</w:t>
            </w:r>
            <w:proofErr w:type="spellEnd"/>
            <w:r w:rsidRPr="006A78AF">
              <w:rPr>
                <w:color w:val="000000"/>
                <w:sz w:val="24"/>
              </w:rPr>
              <w:t xml:space="preserve"> </w:t>
            </w:r>
            <w:proofErr w:type="spellStart"/>
            <w:r w:rsidRPr="006A78AF">
              <w:rPr>
                <w:color w:val="000000"/>
                <w:sz w:val="24"/>
              </w:rPr>
              <w:t>тиіс</w:t>
            </w:r>
            <w:proofErr w:type="spellEnd"/>
            <w:r w:rsidRPr="006A78AF">
              <w:rPr>
                <w:color w:val="000000"/>
                <w:sz w:val="24"/>
              </w:rPr>
              <w:t>:</w:t>
            </w:r>
          </w:p>
          <w:bookmarkEnd w:id="0"/>
          <w:p w:rsidR="007A22E5" w:rsidRPr="007A22E5" w:rsidRDefault="006A78AF" w:rsidP="007A22E5">
            <w:pPr>
              <w:jc w:val="both"/>
              <w:rPr>
                <w:sz w:val="24"/>
                <w:szCs w:val="24"/>
              </w:rPr>
            </w:pPr>
            <w:r w:rsidRPr="006A78AF">
              <w:rPr>
                <w:color w:val="000000"/>
                <w:sz w:val="24"/>
              </w:rPr>
              <w:t xml:space="preserve">      </w:t>
            </w:r>
            <w:r w:rsidR="007A22E5" w:rsidRPr="00A42BED">
              <w:rPr>
                <w:color w:val="000000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Конституциясы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Кодексі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", "Педагог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мәртебесі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Сыбайлас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жемқорлыққа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қарсы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іс-қимыл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Республикасындағы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тіл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Заңдары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беруді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дамытудың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бағыттары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перспективаларын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айқындайтын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22E5" w:rsidRPr="007A22E5">
              <w:rPr>
                <w:color w:val="000000"/>
                <w:sz w:val="24"/>
                <w:szCs w:val="24"/>
              </w:rPr>
              <w:t>актілер</w:t>
            </w:r>
            <w:proofErr w:type="spellEnd"/>
            <w:r w:rsidR="007A22E5" w:rsidRPr="007A22E5">
              <w:rPr>
                <w:color w:val="000000"/>
                <w:sz w:val="24"/>
                <w:szCs w:val="24"/>
              </w:rPr>
              <w:t>;</w:t>
            </w:r>
          </w:p>
          <w:p w:rsidR="007A22E5" w:rsidRPr="007A22E5" w:rsidRDefault="007A22E5" w:rsidP="007A22E5">
            <w:pPr>
              <w:jc w:val="both"/>
              <w:rPr>
                <w:sz w:val="24"/>
                <w:szCs w:val="24"/>
              </w:rPr>
            </w:pPr>
            <w:r w:rsidRPr="007A22E5">
              <w:rPr>
                <w:color w:val="000000"/>
                <w:sz w:val="24"/>
                <w:szCs w:val="24"/>
              </w:rPr>
              <w:t xml:space="preserve">      педагогика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психология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>;</w:t>
            </w:r>
          </w:p>
          <w:p w:rsidR="007A22E5" w:rsidRPr="007A22E5" w:rsidRDefault="007A22E5" w:rsidP="007A22E5">
            <w:pPr>
              <w:jc w:val="both"/>
              <w:rPr>
                <w:sz w:val="24"/>
                <w:szCs w:val="24"/>
              </w:rPr>
            </w:pPr>
            <w:r w:rsidRPr="007A22E5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жалпыға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міндетті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беру стандарты,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үлгілік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бағдарламалары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үлгілік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жоспарлары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практиканың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жетістіктері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>;</w:t>
            </w:r>
          </w:p>
          <w:p w:rsidR="007A22E5" w:rsidRPr="007A22E5" w:rsidRDefault="007A22E5" w:rsidP="007A22E5">
            <w:pPr>
              <w:jc w:val="both"/>
              <w:rPr>
                <w:sz w:val="24"/>
                <w:szCs w:val="24"/>
              </w:rPr>
            </w:pPr>
            <w:r w:rsidRPr="007A22E5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этиканың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нормалары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>;</w:t>
            </w:r>
          </w:p>
          <w:p w:rsidR="007A22E5" w:rsidRPr="007A22E5" w:rsidRDefault="007A22E5" w:rsidP="007A22E5">
            <w:pPr>
              <w:jc w:val="both"/>
              <w:rPr>
                <w:sz w:val="24"/>
                <w:szCs w:val="24"/>
              </w:rPr>
            </w:pPr>
            <w:r w:rsidRPr="007A22E5">
              <w:rPr>
                <w:color w:val="000000"/>
                <w:sz w:val="24"/>
                <w:szCs w:val="24"/>
              </w:rPr>
              <w:t xml:space="preserve">      менеджмент,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қаржы-шаруашылық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>;</w:t>
            </w:r>
          </w:p>
          <w:p w:rsidR="007A22E5" w:rsidRPr="007A22E5" w:rsidRDefault="007A22E5" w:rsidP="007A22E5">
            <w:pPr>
              <w:jc w:val="both"/>
              <w:rPr>
                <w:sz w:val="24"/>
                <w:szCs w:val="24"/>
              </w:rPr>
            </w:pPr>
            <w:r w:rsidRPr="007A22E5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қауіпсіздігі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еңбекті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өртке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қарсы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қағидалары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қағидалар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A22E5">
              <w:rPr>
                <w:color w:val="000000"/>
                <w:sz w:val="24"/>
                <w:szCs w:val="24"/>
              </w:rPr>
              <w:t>нормалар</w:t>
            </w:r>
            <w:proofErr w:type="spellEnd"/>
            <w:r w:rsidRPr="007A22E5">
              <w:rPr>
                <w:color w:val="000000"/>
                <w:sz w:val="24"/>
                <w:szCs w:val="24"/>
              </w:rPr>
              <w:t>.</w:t>
            </w:r>
          </w:p>
          <w:p w:rsidR="006A78AF" w:rsidRDefault="006A78AF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6A78AF">
              <w:rPr>
                <w:b/>
                <w:color w:val="000000"/>
                <w:sz w:val="22"/>
                <w:szCs w:val="22"/>
                <w:lang w:val="kk-KZ"/>
              </w:rPr>
              <w:t>Конкурсқа қатысу үшін кандидат ұсыну керек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: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8) Наркологиялық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F12BFE" w:rsidRPr="00F12BFE" w:rsidRDefault="00F12BFE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 Кузембаев көшесі, 32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«№53 мект</w:t>
            </w:r>
            <w:r w:rsidR="0040470F">
              <w:rPr>
                <w:bCs/>
                <w:sz w:val="22"/>
                <w:szCs w:val="22"/>
                <w:lang w:val="kk-KZ"/>
              </w:rPr>
              <w:t>е</w:t>
            </w:r>
            <w:r w:rsidRPr="00F12BFE">
              <w:rPr>
                <w:bCs/>
                <w:sz w:val="22"/>
                <w:szCs w:val="22"/>
                <w:lang w:val="kk-KZ"/>
              </w:rPr>
              <w:t>п -  лицейі»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Pr="00F12BFE">
              <w:rPr>
                <w:sz w:val="22"/>
                <w:szCs w:val="22"/>
                <w:lang w:val="kk-KZ"/>
              </w:rPr>
              <w:t>46-05-52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sch53@kargoo.kz</w:t>
            </w:r>
          </w:p>
          <w:p w:rsidR="0040470F" w:rsidRDefault="00F12BFE" w:rsidP="00F12BFE">
            <w:pPr>
              <w:ind w:right="-1" w:firstLine="284"/>
              <w:jc w:val="both"/>
              <w:rPr>
                <w:b/>
                <w:color w:val="000000"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</w:p>
          <w:p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 xml:space="preserve">ұжаттарды қабылдау сағат 13.00-дан 14.00-ге дейінгі түскі үзіліспен </w:t>
            </w:r>
            <w:r w:rsidR="00903046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 xml:space="preserve">сенбі, жексенбі күндерінен басқа күндерде 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717FCD">
              <w:rPr>
                <w:b/>
                <w:sz w:val="22"/>
                <w:szCs w:val="22"/>
                <w:lang w:val="kk-KZ"/>
              </w:rPr>
              <w:t>0</w:t>
            </w:r>
            <w:r w:rsidR="00E643A5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717FCD">
              <w:rPr>
                <w:b/>
                <w:sz w:val="22"/>
                <w:szCs w:val="22"/>
                <w:lang w:val="kk-KZ"/>
              </w:rPr>
              <w:t>9</w:t>
            </w:r>
            <w:r w:rsidR="006A78AF">
              <w:rPr>
                <w:b/>
                <w:sz w:val="22"/>
                <w:szCs w:val="22"/>
                <w:lang w:val="kk-KZ"/>
              </w:rPr>
              <w:t>.2022ж.,09.00сағ.-18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3B0B03" w:rsidRDefault="003B0B03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903046">
              <w:rPr>
                <w:b/>
                <w:sz w:val="22"/>
                <w:szCs w:val="22"/>
                <w:lang w:val="kk-KZ"/>
              </w:rPr>
              <w:t>12</w:t>
            </w:r>
            <w:r w:rsidR="006A78AF">
              <w:rPr>
                <w:b/>
                <w:sz w:val="22"/>
                <w:szCs w:val="22"/>
                <w:lang w:val="kk-KZ"/>
              </w:rPr>
              <w:t>.0</w:t>
            </w:r>
            <w:r w:rsidR="008102E0">
              <w:rPr>
                <w:b/>
                <w:sz w:val="22"/>
                <w:szCs w:val="22"/>
                <w:lang w:val="kk-KZ"/>
              </w:rPr>
              <w:t>9</w:t>
            </w:r>
            <w:r w:rsidR="006A78AF">
              <w:rPr>
                <w:b/>
                <w:sz w:val="22"/>
                <w:szCs w:val="22"/>
                <w:lang w:val="kk-KZ"/>
              </w:rPr>
              <w:t>.2022ж.,09.00сағ.-18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:rsidR="00A82E20" w:rsidRDefault="00F12BFE" w:rsidP="00A82E20">
            <w:pPr>
              <w:jc w:val="center"/>
              <w:rPr>
                <w:b/>
                <w:szCs w:val="28"/>
                <w:lang w:val="kk-KZ"/>
              </w:rPr>
            </w:pPr>
            <w:r w:rsidRPr="00314D7B">
              <w:rPr>
                <w:b/>
                <w:szCs w:val="28"/>
              </w:rPr>
              <w:lastRenderedPageBreak/>
              <w:t>Коммунальное государственное учреждение «Школа-лицей №53» отдела образования Караганды управления образования Карагандинской области</w:t>
            </w:r>
            <w:r w:rsidR="003951CB">
              <w:rPr>
                <w:b/>
                <w:szCs w:val="28"/>
                <w:lang w:val="kk-KZ"/>
              </w:rPr>
              <w:t xml:space="preserve"> </w:t>
            </w:r>
            <w:r w:rsidRPr="00314D7B">
              <w:rPr>
                <w:b/>
                <w:szCs w:val="28"/>
              </w:rPr>
              <w:t xml:space="preserve">объявляет конкурс на занятие </w:t>
            </w:r>
            <w:proofErr w:type="spellStart"/>
            <w:r w:rsidRPr="00314D7B">
              <w:rPr>
                <w:b/>
                <w:szCs w:val="28"/>
              </w:rPr>
              <w:t>вакантн</w:t>
            </w:r>
            <w:proofErr w:type="spellEnd"/>
            <w:r w:rsidRPr="00314D7B">
              <w:rPr>
                <w:b/>
                <w:szCs w:val="28"/>
                <w:lang w:val="kk-KZ"/>
              </w:rPr>
              <w:t xml:space="preserve">ых </w:t>
            </w:r>
            <w:r w:rsidR="00683BAE" w:rsidRPr="00314D7B">
              <w:rPr>
                <w:b/>
                <w:szCs w:val="28"/>
                <w:lang w:val="kk-KZ"/>
              </w:rPr>
              <w:t xml:space="preserve">и временно вакантных </w:t>
            </w:r>
            <w:proofErr w:type="spellStart"/>
            <w:r w:rsidRPr="00314D7B">
              <w:rPr>
                <w:b/>
                <w:szCs w:val="28"/>
              </w:rPr>
              <w:t>должност</w:t>
            </w:r>
            <w:proofErr w:type="spellEnd"/>
            <w:r w:rsidRPr="00314D7B">
              <w:rPr>
                <w:b/>
                <w:szCs w:val="28"/>
                <w:lang w:val="kk-KZ"/>
              </w:rPr>
              <w:t>ей</w:t>
            </w:r>
            <w:r w:rsidRPr="00314D7B">
              <w:rPr>
                <w:b/>
                <w:szCs w:val="28"/>
              </w:rPr>
              <w:t>.</w:t>
            </w:r>
          </w:p>
          <w:p w:rsidR="008D4CC6" w:rsidRPr="008D4CC6" w:rsidRDefault="008D4CC6" w:rsidP="00887D7B">
            <w:pPr>
              <w:pStyle w:val="a4"/>
              <w:tabs>
                <w:tab w:val="left" w:pos="561"/>
                <w:tab w:val="left" w:pos="7830"/>
              </w:tabs>
              <w:ind w:left="270"/>
              <w:jc w:val="both"/>
              <w:rPr>
                <w:u w:val="single"/>
              </w:rPr>
            </w:pPr>
            <w:r>
              <w:rPr>
                <w:b/>
                <w:lang w:val="kk-KZ"/>
              </w:rPr>
              <w:t>1</w:t>
            </w:r>
            <w:r w:rsidRPr="008D4CC6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  <w:r w:rsidRPr="006A78AF">
              <w:rPr>
                <w:b/>
                <w:u w:val="single"/>
                <w:lang w:val="kk-KZ"/>
              </w:rPr>
              <w:t xml:space="preserve"> Должность:</w:t>
            </w:r>
            <w:r>
              <w:rPr>
                <w:b/>
                <w:u w:val="single"/>
                <w:lang w:val="kk-KZ"/>
              </w:rPr>
              <w:t xml:space="preserve"> </w:t>
            </w:r>
            <w:r>
              <w:rPr>
                <w:sz w:val="22"/>
                <w:szCs w:val="22"/>
                <w:u w:val="single"/>
                <w:lang w:val="kk-KZ"/>
              </w:rPr>
              <w:t>ЗАМЕСТИТЕЛЬ ДИРЕКТОРА ПО УЧЕБНОЙ РАБОТЕ</w:t>
            </w:r>
            <w:r w:rsidRPr="00A82E20">
              <w:rPr>
                <w:sz w:val="22"/>
                <w:szCs w:val="22"/>
                <w:u w:val="single"/>
                <w:lang w:val="kk-KZ"/>
              </w:rPr>
              <w:t xml:space="preserve"> В КЛАССАХ С </w:t>
            </w:r>
            <w:r>
              <w:rPr>
                <w:sz w:val="22"/>
                <w:szCs w:val="22"/>
                <w:u w:val="single"/>
                <w:lang w:val="kk-KZ"/>
              </w:rPr>
              <w:t>КАЗАХСКИМ</w:t>
            </w:r>
            <w:r w:rsidRPr="00A82E20">
              <w:rPr>
                <w:sz w:val="22"/>
                <w:szCs w:val="22"/>
                <w:u w:val="single"/>
                <w:lang w:val="kk-KZ"/>
              </w:rPr>
              <w:t xml:space="preserve"> ЯЗЫКОМ ОБУЧЕНИЯ</w:t>
            </w:r>
            <w:r>
              <w:rPr>
                <w:sz w:val="22"/>
                <w:szCs w:val="22"/>
                <w:u w:val="single"/>
                <w:lang w:val="kk-KZ"/>
              </w:rPr>
              <w:t xml:space="preserve">  </w:t>
            </w:r>
            <w:r w:rsidRPr="006A78AF">
              <w:rPr>
                <w:u w:val="single"/>
                <w:lang w:val="kk-KZ"/>
              </w:rPr>
              <w:t xml:space="preserve">-  </w:t>
            </w:r>
            <w:r>
              <w:rPr>
                <w:u w:val="single"/>
                <w:lang w:val="kk-KZ"/>
              </w:rPr>
              <w:t>1</w:t>
            </w:r>
            <w:r w:rsidRPr="006A78AF">
              <w:rPr>
                <w:u w:val="single"/>
                <w:lang w:val="kk-KZ"/>
              </w:rPr>
              <w:t xml:space="preserve"> ед (</w:t>
            </w:r>
            <w:r>
              <w:rPr>
                <w:u w:val="single"/>
                <w:lang w:val="kk-KZ"/>
              </w:rPr>
              <w:t>0,5</w:t>
            </w:r>
            <w:r w:rsidRPr="006A78AF">
              <w:rPr>
                <w:u w:val="single"/>
                <w:lang w:val="kk-KZ"/>
              </w:rPr>
              <w:t xml:space="preserve"> ставк</w:t>
            </w:r>
            <w:r>
              <w:rPr>
                <w:u w:val="single"/>
                <w:lang w:val="kk-KZ"/>
              </w:rPr>
              <w:t>а</w:t>
            </w:r>
            <w:r w:rsidRPr="006A78AF">
              <w:rPr>
                <w:u w:val="single"/>
                <w:lang w:val="kk-KZ"/>
              </w:rPr>
              <w:t>)</w:t>
            </w:r>
          </w:p>
          <w:p w:rsidR="00887D7B" w:rsidRPr="006A78AF" w:rsidRDefault="00887D7B" w:rsidP="00DD6F59">
            <w:pPr>
              <w:pStyle w:val="a4"/>
              <w:tabs>
                <w:tab w:val="left" w:pos="561"/>
                <w:tab w:val="left" w:pos="7830"/>
              </w:tabs>
              <w:ind w:left="270"/>
              <w:jc w:val="both"/>
              <w:rPr>
                <w:lang w:val="kk-KZ"/>
              </w:rPr>
            </w:pPr>
          </w:p>
          <w:p w:rsidR="00F12BFE" w:rsidRPr="00F12BFE" w:rsidRDefault="00F12BFE" w:rsidP="00B16F5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Pr="00F12BFE">
              <w:rPr>
                <w:sz w:val="22"/>
                <w:szCs w:val="22"/>
                <w:lang w:val="kk-KZ"/>
              </w:rPr>
              <w:t>Школа-лицей №53</w:t>
            </w:r>
            <w:r w:rsidRPr="00F12BFE">
              <w:rPr>
                <w:sz w:val="22"/>
                <w:szCs w:val="22"/>
              </w:rPr>
              <w:t>»</w:t>
            </w:r>
            <w:r w:rsidR="007939F7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717FC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3D20A2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Кузембаева, стр.32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05202C" w:rsidRDefault="0005202C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77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8"/>
              <w:gridCol w:w="2132"/>
              <w:gridCol w:w="3904"/>
            </w:tblGrid>
            <w:tr w:rsidR="00845771" w:rsidRPr="00A82E20" w:rsidTr="00550591">
              <w:trPr>
                <w:trHeight w:val="519"/>
              </w:trPr>
              <w:tc>
                <w:tcPr>
                  <w:tcW w:w="1738" w:type="dxa"/>
                  <w:vMerge w:val="restart"/>
                  <w:shd w:val="clear" w:color="auto" w:fill="auto"/>
                </w:tcPr>
                <w:p w:rsidR="00845771" w:rsidRPr="00A82E20" w:rsidRDefault="0084577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6036" w:type="dxa"/>
                  <w:gridSpan w:val="2"/>
                  <w:shd w:val="clear" w:color="auto" w:fill="auto"/>
                </w:tcPr>
                <w:p w:rsidR="00845771" w:rsidRPr="00A82E20" w:rsidRDefault="0084577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зависимостиот выслуги лет(тенге)</w:t>
                  </w:r>
                </w:p>
              </w:tc>
            </w:tr>
            <w:tr w:rsidR="00845771" w:rsidRPr="00A82E20" w:rsidTr="00550591">
              <w:trPr>
                <w:trHeight w:val="202"/>
              </w:trPr>
              <w:tc>
                <w:tcPr>
                  <w:tcW w:w="1738" w:type="dxa"/>
                  <w:vMerge/>
                  <w:shd w:val="clear" w:color="auto" w:fill="auto"/>
                </w:tcPr>
                <w:p w:rsidR="00845771" w:rsidRPr="00A82E20" w:rsidRDefault="0084577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</w:tcPr>
                <w:p w:rsidR="00845771" w:rsidRPr="00A82E20" w:rsidRDefault="0084577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904" w:type="dxa"/>
                  <w:shd w:val="clear" w:color="auto" w:fill="auto"/>
                </w:tcPr>
                <w:p w:rsidR="00845771" w:rsidRPr="00A82E20" w:rsidRDefault="0084577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845771" w:rsidRPr="00A82E20" w:rsidTr="00550591">
              <w:trPr>
                <w:trHeight w:val="104"/>
              </w:trPr>
              <w:tc>
                <w:tcPr>
                  <w:tcW w:w="1738" w:type="dxa"/>
                  <w:shd w:val="clear" w:color="auto" w:fill="auto"/>
                </w:tcPr>
                <w:p w:rsidR="00845771" w:rsidRPr="00A82E20" w:rsidRDefault="0084577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А2-3-1</w:t>
                  </w: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(высшее образование)</w:t>
                  </w:r>
                </w:p>
              </w:tc>
              <w:tc>
                <w:tcPr>
                  <w:tcW w:w="2132" w:type="dxa"/>
                  <w:shd w:val="clear" w:color="auto" w:fill="auto"/>
                </w:tcPr>
                <w:p w:rsidR="00845771" w:rsidRPr="00A82E20" w:rsidRDefault="0084577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60000</w:t>
                  </w:r>
                </w:p>
              </w:tc>
              <w:tc>
                <w:tcPr>
                  <w:tcW w:w="3904" w:type="dxa"/>
                  <w:shd w:val="clear" w:color="auto" w:fill="auto"/>
                </w:tcPr>
                <w:p w:rsidR="00845771" w:rsidRPr="00A82E20" w:rsidRDefault="00845771" w:rsidP="0084577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</w:tr>
          </w:tbl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192A4F" w:rsidRPr="00192A4F" w:rsidRDefault="00192A4F" w:rsidP="00192A4F">
            <w:pPr>
              <w:jc w:val="both"/>
              <w:rPr>
                <w:sz w:val="24"/>
                <w:szCs w:val="24"/>
              </w:rPr>
            </w:pPr>
            <w:r w:rsidRPr="00192A4F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  <w:p w:rsidR="00192A4F" w:rsidRPr="00192A4F" w:rsidRDefault="00192A4F" w:rsidP="00192A4F">
            <w:pPr>
              <w:jc w:val="both"/>
              <w:rPr>
                <w:sz w:val="24"/>
                <w:szCs w:val="24"/>
              </w:rPr>
            </w:pPr>
            <w:bookmarkStart w:id="1" w:name="z787"/>
            <w:r w:rsidRPr="00192A4F">
              <w:rPr>
                <w:color w:val="000000"/>
                <w:sz w:val="24"/>
                <w:szCs w:val="24"/>
              </w:rPr>
      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</w:p>
          <w:bookmarkEnd w:id="1"/>
          <w:p w:rsidR="00F12BFE" w:rsidRPr="00A82E20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r w:rsidRPr="00233AAE">
              <w:rPr>
                <w:color w:val="000000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2" w:name="z756"/>
            <w:r w:rsidRPr="00233AAE">
              <w:rPr>
                <w:color w:val="000000"/>
                <w:sz w:val="24"/>
                <w:szCs w:val="24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3" w:name="z757"/>
            <w:bookmarkEnd w:id="2"/>
            <w:r w:rsidRPr="00233AAE">
              <w:rPr>
                <w:color w:val="000000"/>
                <w:sz w:val="24"/>
                <w:szCs w:val="24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4" w:name="z758"/>
            <w:bookmarkEnd w:id="3"/>
            <w:r w:rsidRPr="00233AAE">
              <w:rPr>
                <w:color w:val="000000"/>
                <w:sz w:val="24"/>
                <w:szCs w:val="24"/>
              </w:rPr>
              <w:lastRenderedPageBreak/>
              <w:t>      проверяет краткосрочные планы педагогов;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5" w:name="z759"/>
            <w:bookmarkEnd w:id="4"/>
            <w:r w:rsidRPr="00233AAE">
              <w:rPr>
                <w:color w:val="000000"/>
                <w:sz w:val="24"/>
                <w:szCs w:val="24"/>
              </w:rPr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6" w:name="z760"/>
            <w:bookmarkEnd w:id="5"/>
            <w:r w:rsidRPr="00233AAE">
              <w:rPr>
                <w:color w:val="000000"/>
                <w:sz w:val="24"/>
                <w:szCs w:val="24"/>
              </w:rPr>
              <w:t>      осуществляет работу по организации проведения текущей и итоговой аттестации;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7" w:name="z761"/>
            <w:bookmarkEnd w:id="6"/>
            <w:r w:rsidRPr="00233AAE">
              <w:rPr>
                <w:color w:val="000000"/>
                <w:sz w:val="24"/>
                <w:szCs w:val="24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8" w:name="z762"/>
            <w:bookmarkEnd w:id="7"/>
            <w:r w:rsidRPr="00233AAE">
              <w:rPr>
                <w:color w:val="000000"/>
                <w:sz w:val="24"/>
                <w:szCs w:val="24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9" w:name="z763"/>
            <w:bookmarkEnd w:id="8"/>
            <w:r w:rsidRPr="00233AAE">
              <w:rPr>
                <w:color w:val="000000"/>
                <w:sz w:val="24"/>
                <w:szCs w:val="24"/>
              </w:rPr>
              <w:t xml:space="preserve">       организовывает и осуществляет </w:t>
            </w:r>
            <w:proofErr w:type="spellStart"/>
            <w:r w:rsidRPr="00233AAE">
              <w:rPr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233AAE">
              <w:rPr>
                <w:color w:val="000000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233AAE">
              <w:rPr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233AAE">
              <w:rPr>
                <w:color w:val="000000"/>
                <w:sz w:val="24"/>
                <w:szCs w:val="24"/>
              </w:rPr>
              <w:t xml:space="preserve"> контроля, СОР и СОЧ. 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10" w:name="z764"/>
            <w:bookmarkEnd w:id="9"/>
            <w:r w:rsidRPr="00233AAE">
              <w:rPr>
                <w:color w:val="000000"/>
                <w:sz w:val="24"/>
                <w:szCs w:val="24"/>
              </w:rPr>
              <w:t>      обеспечивает тематический контроль знаний по предметам;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11" w:name="z765"/>
            <w:bookmarkEnd w:id="10"/>
            <w:r w:rsidRPr="00233AAE">
              <w:rPr>
                <w:color w:val="000000"/>
                <w:sz w:val="24"/>
                <w:szCs w:val="24"/>
              </w:rPr>
              <w:t xml:space="preserve"> 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12" w:name="z766"/>
            <w:bookmarkEnd w:id="11"/>
            <w:r w:rsidRPr="00233AAE">
              <w:rPr>
                <w:color w:val="000000"/>
                <w:sz w:val="24"/>
                <w:szCs w:val="24"/>
              </w:rPr>
              <w:t>      организует участие обучающихся и педагогов в олимпиадах, конкурсах, соревнованиях;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13" w:name="z767"/>
            <w:bookmarkEnd w:id="12"/>
            <w:r w:rsidRPr="00233AAE">
              <w:rPr>
                <w:color w:val="000000"/>
                <w:sz w:val="24"/>
                <w:szCs w:val="24"/>
              </w:rPr>
              <w:t xml:space="preserve">       координирует деятельность службы психолого-педагогического сопровождения обучающихся с особыми образовательными потребностями; 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14" w:name="z768"/>
            <w:bookmarkEnd w:id="13"/>
            <w:r w:rsidRPr="00233AAE">
              <w:rPr>
                <w:color w:val="000000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15" w:name="z769"/>
            <w:bookmarkEnd w:id="14"/>
            <w:r w:rsidRPr="00233AAE">
              <w:rPr>
                <w:color w:val="000000"/>
                <w:sz w:val="24"/>
                <w:szCs w:val="24"/>
              </w:rPr>
              <w:t>      обобщает и принимает меры по трансляции эффективного опыта педагогов;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16" w:name="z770"/>
            <w:bookmarkEnd w:id="15"/>
            <w:r w:rsidRPr="00233AAE">
              <w:rPr>
                <w:color w:val="000000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17" w:name="z771"/>
            <w:bookmarkEnd w:id="16"/>
            <w:r w:rsidRPr="00233AAE">
              <w:rPr>
                <w:color w:val="000000"/>
                <w:sz w:val="24"/>
                <w:szCs w:val="24"/>
              </w:rPr>
      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18" w:name="z772"/>
            <w:bookmarkEnd w:id="17"/>
            <w:r w:rsidRPr="00233AAE">
              <w:rPr>
                <w:color w:val="000000"/>
                <w:sz w:val="24"/>
                <w:szCs w:val="24"/>
              </w:rPr>
              <w:t>      ежегодно вносит заявку на пополнение фонда библиотеки литературой;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19" w:name="z773"/>
            <w:bookmarkEnd w:id="18"/>
            <w:r w:rsidRPr="00233AAE">
              <w:rPr>
                <w:color w:val="000000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20" w:name="z774"/>
            <w:bookmarkEnd w:id="19"/>
            <w:r w:rsidRPr="00233AAE">
              <w:rPr>
                <w:color w:val="000000"/>
                <w:sz w:val="24"/>
                <w:szCs w:val="24"/>
              </w:rPr>
              <w:lastRenderedPageBreak/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21" w:name="z775"/>
            <w:bookmarkEnd w:id="20"/>
            <w:r w:rsidRPr="00233AAE">
              <w:rPr>
                <w:color w:val="000000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22" w:name="z776"/>
            <w:bookmarkEnd w:id="21"/>
            <w:r w:rsidRPr="00233AAE">
              <w:rPr>
                <w:color w:val="000000"/>
                <w:sz w:val="24"/>
                <w:szCs w:val="24"/>
              </w:rPr>
              <w:t>      готовит повестку и материалы педагогических советов;</w:t>
            </w:r>
          </w:p>
          <w:p w:rsidR="00233AAE" w:rsidRPr="00233AAE" w:rsidRDefault="00233AAE" w:rsidP="00233AAE">
            <w:pPr>
              <w:jc w:val="both"/>
              <w:rPr>
                <w:sz w:val="24"/>
                <w:szCs w:val="24"/>
              </w:rPr>
            </w:pPr>
            <w:bookmarkStart w:id="23" w:name="z777"/>
            <w:bookmarkEnd w:id="22"/>
            <w:r w:rsidRPr="00233AAE">
              <w:rPr>
                <w:color w:val="000000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bookmarkEnd w:id="23"/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1B4A0A" w:rsidRPr="001B4A0A" w:rsidRDefault="001B4A0A" w:rsidP="001B4A0A">
            <w:pPr>
              <w:jc w:val="both"/>
              <w:rPr>
                <w:sz w:val="24"/>
                <w:szCs w:val="24"/>
              </w:rPr>
            </w:pPr>
            <w:r w:rsidRPr="001B4A0A">
              <w:rPr>
                <w:color w:val="000000"/>
                <w:sz w:val="24"/>
                <w:szCs w:val="24"/>
              </w:rPr>
      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      </w:r>
          </w:p>
          <w:p w:rsidR="001B4A0A" w:rsidRPr="001B4A0A" w:rsidRDefault="001B4A0A" w:rsidP="001B4A0A">
            <w:pPr>
              <w:jc w:val="both"/>
              <w:rPr>
                <w:sz w:val="24"/>
                <w:szCs w:val="24"/>
              </w:rPr>
            </w:pPr>
            <w:bookmarkStart w:id="24" w:name="z780"/>
            <w:r w:rsidRPr="001B4A0A">
              <w:rPr>
                <w:color w:val="000000"/>
                <w:sz w:val="24"/>
                <w:szCs w:val="24"/>
              </w:rPr>
              <w:t>      основы педагогики и психологии;</w:t>
            </w:r>
          </w:p>
          <w:p w:rsidR="001B4A0A" w:rsidRPr="001B4A0A" w:rsidRDefault="001B4A0A" w:rsidP="001B4A0A">
            <w:pPr>
              <w:jc w:val="both"/>
              <w:rPr>
                <w:sz w:val="24"/>
                <w:szCs w:val="24"/>
              </w:rPr>
            </w:pPr>
            <w:bookmarkStart w:id="25" w:name="z781"/>
            <w:bookmarkEnd w:id="24"/>
            <w:r w:rsidRPr="001B4A0A">
              <w:rPr>
                <w:color w:val="000000"/>
                <w:sz w:val="24"/>
                <w:szCs w:val="24"/>
              </w:rPr>
              <w:t>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      </w:r>
          </w:p>
          <w:p w:rsidR="001B4A0A" w:rsidRPr="001B4A0A" w:rsidRDefault="001B4A0A" w:rsidP="001B4A0A">
            <w:pPr>
              <w:jc w:val="both"/>
              <w:rPr>
                <w:sz w:val="24"/>
                <w:szCs w:val="24"/>
              </w:rPr>
            </w:pPr>
            <w:bookmarkStart w:id="26" w:name="z782"/>
            <w:bookmarkEnd w:id="25"/>
            <w:r w:rsidRPr="001B4A0A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1B4A0A" w:rsidRPr="001B4A0A" w:rsidRDefault="001B4A0A" w:rsidP="001B4A0A">
            <w:pPr>
              <w:jc w:val="both"/>
              <w:rPr>
                <w:sz w:val="24"/>
                <w:szCs w:val="24"/>
              </w:rPr>
            </w:pPr>
            <w:bookmarkStart w:id="27" w:name="z783"/>
            <w:bookmarkEnd w:id="26"/>
            <w:r w:rsidRPr="001B4A0A">
              <w:rPr>
                <w:color w:val="000000"/>
                <w:sz w:val="24"/>
                <w:szCs w:val="24"/>
              </w:rPr>
              <w:t>      основы менеджмента, финансово-хозяйственной деятельности;</w:t>
            </w:r>
          </w:p>
          <w:p w:rsidR="001B4A0A" w:rsidRPr="001B4A0A" w:rsidRDefault="001B4A0A" w:rsidP="001B4A0A">
            <w:pPr>
              <w:jc w:val="both"/>
              <w:rPr>
                <w:sz w:val="24"/>
                <w:szCs w:val="24"/>
              </w:rPr>
            </w:pPr>
            <w:bookmarkStart w:id="28" w:name="z784"/>
            <w:bookmarkEnd w:id="27"/>
            <w:r w:rsidRPr="001B4A0A">
              <w:rPr>
                <w:color w:val="000000"/>
                <w:sz w:val="24"/>
                <w:szCs w:val="24"/>
              </w:rPr>
              <w:t>      правила безопасности и охраны труда, противопожарной защиты, санитарные правила и нормы.</w:t>
            </w:r>
          </w:p>
          <w:bookmarkEnd w:id="28"/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 xml:space="preserve">Для участия в Конкурсе </w:t>
            </w:r>
            <w:proofErr w:type="gramStart"/>
            <w:r w:rsidRPr="00A82E20">
              <w:rPr>
                <w:b/>
                <w:sz w:val="22"/>
                <w:szCs w:val="22"/>
              </w:rPr>
              <w:t>кандидату  необходимо</w:t>
            </w:r>
            <w:proofErr w:type="gramEnd"/>
            <w:r w:rsidRPr="00A82E20">
              <w:rPr>
                <w:b/>
                <w:sz w:val="22"/>
                <w:szCs w:val="22"/>
              </w:rPr>
              <w:t xml:space="preserve"> предоставить: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  </w:t>
            </w:r>
            <w:r w:rsidR="00F12BFE" w:rsidRPr="00A82E20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7) справку с психоневрологической организации;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8) справку с наркологической организации;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 xml:space="preserve">9) сертификат Национального квалификационного тестирования (далее - НКТ) или </w:t>
            </w:r>
            <w:r w:rsidRPr="00A82E20">
              <w:rPr>
                <w:sz w:val="22"/>
                <w:szCs w:val="22"/>
              </w:rPr>
              <w:lastRenderedPageBreak/>
              <w:t>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253776" w:rsidRDefault="00253776" w:rsidP="00F12BFE">
            <w:pPr>
              <w:rPr>
                <w:b/>
                <w:sz w:val="22"/>
                <w:szCs w:val="22"/>
              </w:rPr>
            </w:pPr>
          </w:p>
          <w:p w:rsidR="002323B2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F12BFE" w:rsidRPr="00A82E20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A82E20">
              <w:rPr>
                <w:sz w:val="22"/>
                <w:szCs w:val="22"/>
              </w:rPr>
              <w:t>10</w:t>
            </w:r>
            <w:r w:rsidRPr="00A82E20">
              <w:rPr>
                <w:sz w:val="22"/>
                <w:szCs w:val="22"/>
                <w:lang w:val="kk-KZ"/>
              </w:rPr>
              <w:t>0001</w:t>
            </w:r>
            <w:r w:rsidRPr="00A82E20">
              <w:rPr>
                <w:sz w:val="22"/>
                <w:szCs w:val="22"/>
              </w:rPr>
              <w:t xml:space="preserve">, город </w:t>
            </w:r>
            <w:r w:rsidRPr="00A82E20">
              <w:rPr>
                <w:sz w:val="22"/>
                <w:szCs w:val="22"/>
                <w:lang w:val="kk-KZ"/>
              </w:rPr>
              <w:t>Караганда</w:t>
            </w:r>
            <w:r w:rsidRPr="00A82E20">
              <w:rPr>
                <w:sz w:val="22"/>
                <w:szCs w:val="22"/>
              </w:rPr>
              <w:t xml:space="preserve">, </w:t>
            </w:r>
            <w:r w:rsidRPr="00A82E20">
              <w:rPr>
                <w:sz w:val="22"/>
                <w:szCs w:val="22"/>
                <w:lang w:val="kk-KZ"/>
              </w:rPr>
              <w:t>улица Кузембаева, стр.32</w:t>
            </w:r>
            <w:r w:rsidRPr="00A82E20">
              <w:rPr>
                <w:sz w:val="22"/>
                <w:szCs w:val="22"/>
              </w:rPr>
              <w:t>,Коммунальное государственное учреждение «</w:t>
            </w:r>
            <w:r w:rsidRPr="00A82E20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A82E20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A82E20">
              <w:rPr>
                <w:sz w:val="22"/>
                <w:szCs w:val="22"/>
                <w:lang w:val="kk-KZ"/>
              </w:rPr>
              <w:t xml:space="preserve">контактный </w:t>
            </w:r>
            <w:r w:rsidRPr="00A82E20">
              <w:rPr>
                <w:sz w:val="22"/>
                <w:szCs w:val="22"/>
              </w:rPr>
              <w:t>телефон: 8(721</w:t>
            </w:r>
            <w:r w:rsidRPr="00A82E20">
              <w:rPr>
                <w:sz w:val="22"/>
                <w:szCs w:val="22"/>
                <w:lang w:val="kk-KZ"/>
              </w:rPr>
              <w:t>2</w:t>
            </w:r>
            <w:r w:rsidRPr="00A82E20">
              <w:rPr>
                <w:sz w:val="22"/>
                <w:szCs w:val="22"/>
              </w:rPr>
              <w:t xml:space="preserve">) </w:t>
            </w:r>
            <w:r w:rsidRPr="00A82E20">
              <w:rPr>
                <w:sz w:val="22"/>
                <w:szCs w:val="22"/>
                <w:lang w:val="kk-KZ"/>
              </w:rPr>
              <w:t>46-05-52, электронный адрес:</w:t>
            </w:r>
            <w:r w:rsidRPr="00A82E20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2323B2" w:rsidRDefault="002323B2" w:rsidP="00F12BFE">
            <w:pPr>
              <w:rPr>
                <w:b/>
                <w:sz w:val="22"/>
                <w:szCs w:val="22"/>
                <w:u w:val="single"/>
              </w:rPr>
            </w:pPr>
          </w:p>
          <w:p w:rsidR="002323B2" w:rsidRDefault="00F12BFE" w:rsidP="00F12BFE">
            <w:pPr>
              <w:rPr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A82E20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A82E20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A82E20">
              <w:rPr>
                <w:sz w:val="22"/>
                <w:szCs w:val="22"/>
              </w:rPr>
              <w:t>.</w:t>
            </w:r>
          </w:p>
          <w:p w:rsidR="00F12BFE" w:rsidRPr="00A82E20" w:rsidRDefault="00F12BFE" w:rsidP="00F12BFE">
            <w:pPr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 xml:space="preserve">Прием </w:t>
            </w:r>
            <w:proofErr w:type="gramStart"/>
            <w:r w:rsidRPr="00A82E20">
              <w:rPr>
                <w:sz w:val="22"/>
                <w:szCs w:val="22"/>
              </w:rPr>
              <w:t xml:space="preserve">документов </w:t>
            </w:r>
            <w:r w:rsidRPr="00A82E20">
              <w:rPr>
                <w:sz w:val="22"/>
                <w:szCs w:val="22"/>
                <w:lang w:val="kk-KZ"/>
              </w:rPr>
              <w:t xml:space="preserve"> </w:t>
            </w:r>
            <w:r w:rsidRPr="00A82E20">
              <w:rPr>
                <w:sz w:val="22"/>
                <w:szCs w:val="22"/>
              </w:rPr>
              <w:t>осуществляется</w:t>
            </w:r>
            <w:proofErr w:type="gramEnd"/>
            <w:r w:rsidRPr="00A82E20">
              <w:rPr>
                <w:sz w:val="22"/>
                <w:szCs w:val="22"/>
              </w:rPr>
              <w:t xml:space="preserve"> с 09.00 часов до 1</w:t>
            </w:r>
            <w:r w:rsidR="009D4B1E" w:rsidRPr="00A82E20">
              <w:rPr>
                <w:sz w:val="22"/>
                <w:szCs w:val="22"/>
              </w:rPr>
              <w:t>8</w:t>
            </w:r>
            <w:r w:rsidRPr="00A82E20">
              <w:rPr>
                <w:sz w:val="22"/>
                <w:szCs w:val="22"/>
              </w:rPr>
              <w:t>:00 часов с перерывом на обед с 13.00 часов до 14.00 часов</w:t>
            </w:r>
            <w:r w:rsidR="00903046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A82E20">
              <w:rPr>
                <w:sz w:val="22"/>
                <w:szCs w:val="22"/>
              </w:rPr>
              <w:t>.</w:t>
            </w:r>
          </w:p>
          <w:p w:rsidR="0040470F" w:rsidRPr="0040470F" w:rsidRDefault="0040470F" w:rsidP="00F12BFE">
            <w:pPr>
              <w:rPr>
                <w:b/>
                <w:sz w:val="22"/>
                <w:szCs w:val="22"/>
                <w:lang w:val="kk-KZ"/>
              </w:rPr>
            </w:pPr>
            <w:bookmarkStart w:id="29" w:name="_GoBack"/>
            <w:bookmarkEnd w:id="29"/>
          </w:p>
          <w:p w:rsidR="00F12BFE" w:rsidRPr="00A82E20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A82E20">
              <w:rPr>
                <w:b/>
                <w:sz w:val="22"/>
                <w:szCs w:val="22"/>
              </w:rPr>
              <w:t xml:space="preserve">Дата </w:t>
            </w:r>
            <w:r w:rsidRPr="00A82E20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A82E20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717FCD">
              <w:rPr>
                <w:b/>
                <w:sz w:val="22"/>
                <w:szCs w:val="22"/>
                <w:lang w:val="kk-KZ"/>
              </w:rPr>
              <w:t>0</w:t>
            </w:r>
            <w:r w:rsidR="00E643A5">
              <w:rPr>
                <w:b/>
                <w:sz w:val="22"/>
                <w:szCs w:val="22"/>
                <w:lang w:val="kk-KZ"/>
              </w:rPr>
              <w:t>2</w:t>
            </w:r>
            <w:r w:rsidRPr="00A82E20">
              <w:rPr>
                <w:b/>
                <w:sz w:val="22"/>
                <w:szCs w:val="22"/>
              </w:rPr>
              <w:t>.</w:t>
            </w:r>
            <w:r w:rsidRPr="00A82E20">
              <w:rPr>
                <w:b/>
                <w:sz w:val="22"/>
                <w:szCs w:val="22"/>
                <w:lang w:val="kk-KZ"/>
              </w:rPr>
              <w:t>0</w:t>
            </w:r>
            <w:r w:rsidR="00717FCD">
              <w:rPr>
                <w:b/>
                <w:sz w:val="22"/>
                <w:szCs w:val="22"/>
                <w:lang w:val="kk-KZ"/>
              </w:rPr>
              <w:t>9</w:t>
            </w:r>
            <w:r w:rsidRPr="00A82E20">
              <w:rPr>
                <w:b/>
                <w:sz w:val="22"/>
                <w:szCs w:val="22"/>
              </w:rPr>
              <w:t>.202</w:t>
            </w:r>
            <w:r w:rsidRPr="00A82E20">
              <w:rPr>
                <w:b/>
                <w:sz w:val="22"/>
                <w:szCs w:val="22"/>
                <w:lang w:val="kk-KZ"/>
              </w:rPr>
              <w:t>2</w:t>
            </w:r>
            <w:r w:rsidRPr="00A82E20">
              <w:rPr>
                <w:b/>
                <w:sz w:val="22"/>
                <w:szCs w:val="22"/>
              </w:rPr>
              <w:t>г., 09.00ч.</w:t>
            </w:r>
            <w:r w:rsidRPr="00A82E20">
              <w:rPr>
                <w:b/>
                <w:sz w:val="22"/>
                <w:szCs w:val="22"/>
                <w:lang w:val="kk-KZ"/>
              </w:rPr>
              <w:t>-1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  <w:lang w:val="kk-KZ"/>
              </w:rPr>
              <w:t>.00ч.</w:t>
            </w:r>
          </w:p>
          <w:p w:rsidR="003B0B03" w:rsidRDefault="003B0B03" w:rsidP="00F12BFE">
            <w:pPr>
              <w:rPr>
                <w:b/>
                <w:sz w:val="22"/>
                <w:szCs w:val="22"/>
              </w:rPr>
            </w:pP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 xml:space="preserve">Дата </w:t>
            </w:r>
            <w:r w:rsidRPr="00A82E20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A82E20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903046">
              <w:rPr>
                <w:b/>
                <w:sz w:val="22"/>
                <w:szCs w:val="22"/>
                <w:lang w:val="kk-KZ"/>
              </w:rPr>
              <w:t>12</w:t>
            </w:r>
            <w:r w:rsidRPr="00A82E20">
              <w:rPr>
                <w:b/>
                <w:sz w:val="22"/>
                <w:szCs w:val="22"/>
              </w:rPr>
              <w:t>.</w:t>
            </w:r>
            <w:r w:rsidRPr="00A82E20">
              <w:rPr>
                <w:b/>
                <w:sz w:val="22"/>
                <w:szCs w:val="22"/>
                <w:lang w:val="kk-KZ"/>
              </w:rPr>
              <w:t>0</w:t>
            </w:r>
            <w:r w:rsidR="008102E0">
              <w:rPr>
                <w:b/>
                <w:sz w:val="22"/>
                <w:szCs w:val="22"/>
                <w:lang w:val="kk-KZ"/>
              </w:rPr>
              <w:t>9</w:t>
            </w:r>
            <w:r w:rsidRPr="00A82E20">
              <w:rPr>
                <w:b/>
                <w:sz w:val="22"/>
                <w:szCs w:val="22"/>
              </w:rPr>
              <w:t>.202</w:t>
            </w:r>
            <w:r w:rsidRPr="00A82E20">
              <w:rPr>
                <w:b/>
                <w:sz w:val="22"/>
                <w:szCs w:val="22"/>
                <w:lang w:val="kk-KZ"/>
              </w:rPr>
              <w:t>2</w:t>
            </w:r>
            <w:r w:rsidRPr="00A82E20">
              <w:rPr>
                <w:b/>
                <w:sz w:val="22"/>
                <w:szCs w:val="22"/>
              </w:rPr>
              <w:t>г., 09.00ч.</w:t>
            </w:r>
            <w:r w:rsidRPr="00A82E20">
              <w:rPr>
                <w:b/>
                <w:sz w:val="22"/>
                <w:szCs w:val="22"/>
                <w:lang w:val="kk-KZ"/>
              </w:rPr>
              <w:t>-1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  <w:lang w:val="kk-KZ"/>
              </w:rPr>
              <w:t>.00ч.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5202C"/>
    <w:rsid w:val="0006381C"/>
    <w:rsid w:val="000661CD"/>
    <w:rsid w:val="00081B13"/>
    <w:rsid w:val="00096E4A"/>
    <w:rsid w:val="000A3107"/>
    <w:rsid w:val="000E111C"/>
    <w:rsid w:val="000E63E2"/>
    <w:rsid w:val="001033DB"/>
    <w:rsid w:val="00114F04"/>
    <w:rsid w:val="00121107"/>
    <w:rsid w:val="00164469"/>
    <w:rsid w:val="00192A4F"/>
    <w:rsid w:val="001A43BC"/>
    <w:rsid w:val="001B3C8E"/>
    <w:rsid w:val="001B4A0A"/>
    <w:rsid w:val="00225ACB"/>
    <w:rsid w:val="00231465"/>
    <w:rsid w:val="002323B2"/>
    <w:rsid w:val="002325EF"/>
    <w:rsid w:val="00233788"/>
    <w:rsid w:val="00233AAE"/>
    <w:rsid w:val="00253776"/>
    <w:rsid w:val="00254872"/>
    <w:rsid w:val="00257D58"/>
    <w:rsid w:val="002C63BE"/>
    <w:rsid w:val="002E3982"/>
    <w:rsid w:val="00314D7B"/>
    <w:rsid w:val="00324B96"/>
    <w:rsid w:val="00334D26"/>
    <w:rsid w:val="00391F61"/>
    <w:rsid w:val="003951CB"/>
    <w:rsid w:val="003B0B03"/>
    <w:rsid w:val="003C575F"/>
    <w:rsid w:val="003D20A2"/>
    <w:rsid w:val="0040470F"/>
    <w:rsid w:val="00416282"/>
    <w:rsid w:val="00436573"/>
    <w:rsid w:val="00496EB3"/>
    <w:rsid w:val="004B2077"/>
    <w:rsid w:val="004B43B9"/>
    <w:rsid w:val="004C08DC"/>
    <w:rsid w:val="00502286"/>
    <w:rsid w:val="00512292"/>
    <w:rsid w:val="00527586"/>
    <w:rsid w:val="00541A08"/>
    <w:rsid w:val="00550591"/>
    <w:rsid w:val="005550E2"/>
    <w:rsid w:val="005554E3"/>
    <w:rsid w:val="005620A9"/>
    <w:rsid w:val="005926B1"/>
    <w:rsid w:val="005C78D6"/>
    <w:rsid w:val="00606E3E"/>
    <w:rsid w:val="006412DA"/>
    <w:rsid w:val="006522D1"/>
    <w:rsid w:val="00661DC3"/>
    <w:rsid w:val="00683BAE"/>
    <w:rsid w:val="00684812"/>
    <w:rsid w:val="0068693D"/>
    <w:rsid w:val="00695CDE"/>
    <w:rsid w:val="006A78AF"/>
    <w:rsid w:val="006C3CE1"/>
    <w:rsid w:val="006C3DA1"/>
    <w:rsid w:val="006D34C1"/>
    <w:rsid w:val="006E1FBC"/>
    <w:rsid w:val="006F218B"/>
    <w:rsid w:val="00717FCD"/>
    <w:rsid w:val="00746F28"/>
    <w:rsid w:val="007939F7"/>
    <w:rsid w:val="007A22E5"/>
    <w:rsid w:val="007C1F24"/>
    <w:rsid w:val="007C732B"/>
    <w:rsid w:val="007D42EC"/>
    <w:rsid w:val="008102E0"/>
    <w:rsid w:val="008231A7"/>
    <w:rsid w:val="008273CE"/>
    <w:rsid w:val="00845771"/>
    <w:rsid w:val="0085422C"/>
    <w:rsid w:val="008715A2"/>
    <w:rsid w:val="00887D7B"/>
    <w:rsid w:val="0089456D"/>
    <w:rsid w:val="00895DBB"/>
    <w:rsid w:val="008D4CC6"/>
    <w:rsid w:val="008E5C59"/>
    <w:rsid w:val="0090030E"/>
    <w:rsid w:val="00903046"/>
    <w:rsid w:val="0091132F"/>
    <w:rsid w:val="00912A33"/>
    <w:rsid w:val="00922B11"/>
    <w:rsid w:val="00950CA5"/>
    <w:rsid w:val="009A0883"/>
    <w:rsid w:val="009B2190"/>
    <w:rsid w:val="009D3F8C"/>
    <w:rsid w:val="009D4B1E"/>
    <w:rsid w:val="00A3229E"/>
    <w:rsid w:val="00A36C5F"/>
    <w:rsid w:val="00A44F22"/>
    <w:rsid w:val="00A66887"/>
    <w:rsid w:val="00A82E20"/>
    <w:rsid w:val="00AA0930"/>
    <w:rsid w:val="00AB5B68"/>
    <w:rsid w:val="00AE2889"/>
    <w:rsid w:val="00B16F5E"/>
    <w:rsid w:val="00B34153"/>
    <w:rsid w:val="00B3503D"/>
    <w:rsid w:val="00B463AC"/>
    <w:rsid w:val="00B51FF6"/>
    <w:rsid w:val="00B97983"/>
    <w:rsid w:val="00BA28E7"/>
    <w:rsid w:val="00BC5252"/>
    <w:rsid w:val="00BD4FBB"/>
    <w:rsid w:val="00C144E0"/>
    <w:rsid w:val="00C56728"/>
    <w:rsid w:val="00CB380F"/>
    <w:rsid w:val="00CB42FE"/>
    <w:rsid w:val="00CF52C7"/>
    <w:rsid w:val="00D114F4"/>
    <w:rsid w:val="00D15167"/>
    <w:rsid w:val="00D71021"/>
    <w:rsid w:val="00DB789F"/>
    <w:rsid w:val="00DD6F59"/>
    <w:rsid w:val="00E36FEF"/>
    <w:rsid w:val="00E643A5"/>
    <w:rsid w:val="00E92651"/>
    <w:rsid w:val="00EA5D83"/>
    <w:rsid w:val="00F0796C"/>
    <w:rsid w:val="00F12BFE"/>
    <w:rsid w:val="00F13784"/>
    <w:rsid w:val="00F258CB"/>
    <w:rsid w:val="00F472E2"/>
    <w:rsid w:val="00FD04FE"/>
    <w:rsid w:val="00FE597B"/>
    <w:rsid w:val="00FF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5DD9"/>
  <w15:docId w15:val="{6F9A1663-2471-4108-9650-B4452634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69</cp:revision>
  <dcterms:created xsi:type="dcterms:W3CDTF">2022-08-25T05:53:00Z</dcterms:created>
  <dcterms:modified xsi:type="dcterms:W3CDTF">2022-09-02T12:12:00Z</dcterms:modified>
</cp:coreProperties>
</file>