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18" w:rsidRPr="00F16D18" w:rsidRDefault="00F16D18" w:rsidP="00F16D18">
      <w:pPr>
        <w:spacing w:after="15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F16D18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 xml:space="preserve">Послание Главы государства </w:t>
      </w:r>
      <w:proofErr w:type="spellStart"/>
      <w:r w:rsidRPr="00F16D18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Касым-Жомарта</w:t>
      </w:r>
      <w:proofErr w:type="spellEnd"/>
      <w:r w:rsidRPr="00F16D18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F16D18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Токаева</w:t>
      </w:r>
      <w:proofErr w:type="spellEnd"/>
      <w:r w:rsidRPr="00F16D18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 xml:space="preserve"> народу Казахстана</w:t>
      </w:r>
    </w:p>
    <w:bookmarkEnd w:id="0"/>
    <w:p w:rsidR="00F16D18" w:rsidRPr="00F16D18" w:rsidRDefault="00F16D18" w:rsidP="00F16D18">
      <w:pPr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11825" cy="3467735"/>
            <wp:effectExtent l="0" t="0" r="3175" b="0"/>
            <wp:docPr id="1" name="Рисунок 1" descr="https://kargoo.kz/media/img/photohost/6232ac71b68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goo.kz/media/img/photohost/6232ac71b68c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18" w:rsidRPr="00F16D18" w:rsidRDefault="00F16D18" w:rsidP="00F16D18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ЕДИНСТВО НАРОДА И СИСТЕМНЫЕ РЕФОРМЫ – ПРОЧНАЯ ОСНОВА ПРОЦВЕТАНИЯ СТРАНЫ</w:t>
      </w:r>
    </w:p>
    <w:p w:rsidR="00F16D18" w:rsidRPr="00F16D18" w:rsidRDefault="00F16D18" w:rsidP="00F16D18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Дорогие соотечественники!</w:t>
      </w:r>
    </w:p>
    <w:p w:rsidR="00F16D18" w:rsidRPr="00F16D18" w:rsidRDefault="00F16D18" w:rsidP="00F16D18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Уважаемые депутаты Парламента и члены Правительства!</w:t>
      </w:r>
    </w:p>
    <w:p w:rsidR="00F16D18" w:rsidRPr="00F16D18" w:rsidRDefault="00F16D18" w:rsidP="00F16D18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этом году мы отмечаем 30-летие Независимости – это наша самая высшая ценность.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Благодаря дальновидной политике Первого Президента –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Елбасы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Казахстан добился значительных успехов и стал известен во всем мире.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единстве и согласии мы смогли построить новое государство – это наше главное достижение.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Мы укрепили дух нации, заложив прочный фундамент для развития. Стали влиятельным членом мирового сообщества. Благодаря стабильности в обществе вышли на путь устойчивого прогресса.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Мы вместе строим сильное государство. Суверенитет – это не пустые лозунги и громкие слова. Для нас важно, чтобы каждый гражданин ощущал плоды Независимости, главные из которых мирная жизнь, общественное согласие, повышение благосостояния народа, уверенность молодежи в будущем.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На это нацелены все наши начинания. Благодаря единству и созидательному труду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казахстанцев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мы успешно преодолеваем все трудности и испытания.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Наша страна находится на пороге четвертого десятилетия Независимости. Уже сейчас очевидно, что это время будет нелегким. Поэтому мы должны быть готовы к любым вызовам и угрозам, непрерывно совершенствоваться и всегда двигаться вперед.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Мое нынешнее Послание народу Казахстана посвящено следующим вопросам.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І. ЭКОНОМИЧЕСКОЕ РАЗВИТИЕ В ПОСТПАНДЕМИЧЕСКИЙ ПЕРИОД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>Крупнейшая в Центральной Азии экономика Казахстана сейчас переживает последствия пандемии. Тем не менее, несмотря на трудности, мы последовательно реализуем свой курс.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 целях определения среднесрочной экономической политики и систематизации государственных инициатив мы приняли Национальный план развития до 2025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года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и перешли к новой системе государственного планирования. Будут утверждены национальные проекты.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Наша стратегическая цель – усилить лидирующую роль в Центральной Азии и укрепить свои позиции в мировой экономике.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Для дальнейшего привлечения прямых инвестиций внедрен новый инструмент – Стратегическое инвестиционное соглашение.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Приняты конкретные меры для оптимизации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квазигосударственного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сектора. Завершено объединение холдингов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Байтерек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» и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КазАгро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». В два раза сокращены портфельные компании, в полтора раза – их штатная численность. В результате создан новый мощный институт развития.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условиях пандемии государство оказало масштабную и оперативную поддержку гражданам и бизнесу.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Доказала свою эффективность программа «Экономика простых вещей». В рамках ее реализации запущено более 3,5 тысячи проектов, создано 70 тысяч рабочих мест, произведено товаров и услуг на 3,5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трлн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тенге.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Благодаря программе «Дорожная карта бизнеса» государственную поддержку получили 66 тысяч проектов. Это помогло создать и сохранить более 150 тысяч рабочих мест.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Серьезный экономический, но прежде всего социальный эффект оказала инициатива по досрочному использованию пенсионных накоплений. Эта мера помогла более миллиону наших сограждан улучшить свои жилищные условия или снизить ипотечное бремя.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целом в экономическом развитии нашей страны наблюдается положительная динамика. Тем не менее нужно открыто сказать, что ситуация все еще остается непростой.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Поэтому я принял решение продлить на 2022 год срок действия программ «Экономика простых вещей» и «Дорожная карта бизнеса». Общий объем средств, выделенных на их финансирование, составит не менее одного триллиона тенге.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Во многом благодаря низкому госдолгу и наличию значительных резервов Казахстан сравнительно успешно преодолевает последствия пандемии. Это наше серьезное конкурентное преимущество, важно его не растерять.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Однако в последнее время проявилась тенденция, когда для покрытия расходных обязательств увеличиваются дефицит бюджета и трансферты из Национального фонда. Все время идти по такому «легкому» пути не получится. Запас финансовой устойчивости далеко не безграничен. Очевидно, что необходимы меры по увеличению доходов бюджета. Но в первую очередь нужен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контроль за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объемами и эффективностью государственных расходов.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Для восстановления активов Национального фонда следует ускорить внедрение бюджетного правила. Соответствующие законодательные поправки должны быть приняты до конца нынешнего года.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 xml:space="preserve">В целом стране необходим свод правил по управлению государственными финансами: госдолгом, бюджетной политикой,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Нацфондом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. Прошу Правительство и Национальный банк до конца года подготовить Концепцию управления государственными финансами.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Наряду с этим нужно продолжать работу по диверсификации экономики, расширению номенклатуры производимых товаров и географии экспорта.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По итогам 2020 года, впервые за 10 лет индустриализации, вклад обрабатывающей промышленности в развитие экономики превысил долю горнодобывающей отрасли. Среднесрочная цель – к 2025 году увеличить экспорт обрабатывающей промышленности в 1,5 раза, до 24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млрд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долларов, а производительность труда – на 30%.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Разрабатываемый закон «О промышленной политике» должен дать ответы на вопросы, стоящие перед обрабатывающим сектором. Один из них – проблема доступа к сырью.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Требуется внедрить простое правило – цена сырьевых товаров для отечественной промышленности должна быть доступной, а объем – достаточным.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До конца года Правительство должно найти оптимальный вариант решения этой важной задачи.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При этом нужно иметь в виду, что ресурсный потенциал нашей страны полностью не раскрыт, геологическая изученность остается на низком уровне.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Необходимо расширять доступ инвесторов к качественной геологической информации. Для этого на базе разрозненных подведомственных организаций следует создать эффективную Национальную геологическую службу. Данная организация не должна стать монополистом, который решает, кого и как допустить к недрам. Ее роль заключается в оказании комплексной сервисной поддержки инвесторам.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Отрасль недропользования нуждается в новом импульсе, особенно в части геологоразведки и комплексного изучения недр. Реформы, начатые в рамках Плана нации, следует довести до практического завершения – создать открытую цифровую базу данных геологической информации, обеспечить к ней доступ инвесторов.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Недра – это национальное достояние. Решения о доступе к ним путем кулуарных обсуждений в тиши кабинетов должны быть поставлены вне закона. Соответствующие органы обеспечат контроль по данному вопросу.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Далее. Чрезмерное присутствие государства в экономике серьезно сдерживает ее рост и конкурентоспособность, приводит к коррупции и незаконному лоббированию. Госпредприятия по-прежнему доминируют во многих секторах, пользуются монопольными льготами.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Мы начали решать данные проблемы. Так, в Концепции государственного управления предусмотрены меры по сокращению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квазигосударственного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сектора, повышению его эффективности, прозрачности и подотчетности. Высшим советом по реформам одобрен новый план приватизации. Теперь нужен строгий контроль.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Но есть и другие вопросы. В частности, почему отдельные национальные компании и госпредприятия работают в убыток, а их первые руководители не несут ответственности за это? Правительству предстоит решить данную проблему.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Мы также столкнулись с неконтролируемым ростом инфляции.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Нацбанк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Правительство оказались бессильными перед ней, сославшись на мировые тенденции. Подобного рода отговорки высвечивают уязвимость национальной экономики. Возникает еще один вопрос: в чем тогда состоит роль наших профессиональных экономистов?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Главная задача Национального банка и Правительства – это возвращение инфляции в коридор 4-6%.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 xml:space="preserve">В результате реализации антикризисных мер общим объемом 6,3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трлн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тенге в экономике возникла избыточная денежная масса. Но существуют ниши, в которые эти средства не поступают. Банки второго уровня не вкладываются в небольшие проекты, особенно на селе.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Поэтому предстоит задействовать потенциал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микрофинансовых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организаций. Они работают на местах, знают клиентов, их бизнес и возможности. Национальному банку и Агентству по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финрегулированию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следует подготовить пакет решений по данному вопросу.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Большое значение имеет работа по снижению уровня стрессовых активов.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Мы приняли решение – государство не должно помогать банкирам. Вместе с тем замороженные активы нужно возвращать в экономический оборот, но исключительно на рыночной основе. Для этого нужна законодательная база. Правительству совместно с Агентством по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финрегулированию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следует до конца года внести законопроект в Парламент.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Теперь о немонетарных составляющих инфляции. Главная из них – цены на продукты питания.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Об огромном аграрном потенциале Казахстана говорится много. Но в сфере АПК накопилось немало проблем.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Прежде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всего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это неэффективное ценообразование и распределение продовольственных товаров. Ранее я говорил о важности создания сети оптово-распределительных центров. Эта задача находится в стадии реализации.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Важно обеспечить доступ к ним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мелких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сельхозтоваропроизводителей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включая, возможно, личные подсобные хозяйства. Монополизация данного рынка недопустима.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Необходимо также обеспечить единый контроль над ценами по цепочке от производителя до потребителя. Сейчас за эту работу отвечают несколько ведомств. После очередного скачка цен они вместо вдумчивого анализа и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принятия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эффективных мер начинают «кивать друг на друга». Пора навести порядок в этом деле. Следует разграничить зоны ответственности, определить один орган в качестве основного, прописать четкие регламенты взаимодействия остальных ведомств. Правительство должно принять решение по этому вопросу в месячный срок.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Во-вторых, неблагоприятные погодные условия обнажили серьезные проблемы в животноводстве. Оперативными мерами мы стабилизировали ситуацию с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кормообеспечением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. Однако в этой сфере все еще необходимы системные действия.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Нужно расширить площади возделывания кормовых культур и усилить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контроль за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соблюдением севооборота, шире использовать возможности космического мониторинга и дистанционного зондирования земель. Важно также повысить эффективность использования пастбищ.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 сегодня у фермеров нет доступа к местам выпаса скота из-за их принадлежности лицам с известными фамилиями, устроившим из своих владений неприступные крепости. Акимы не могут решить эту проблему по разным причинам, в том числе из-за личной зависимости.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Правительству совместно с уполномоченными органами нужно принять решительные меры для исправления ситуации. Особое внимание следует уделить обеспечению частных подворий сельчан пастбищными угодьями. Их правовой статус и инструменты поддержки необходимо прописать в отдельном законе «О личных подсобных хозяйствах». Правительству нужно разработать законопрое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кт в кр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атчайшие сроки.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>Требует совершенствования и сфера ветеринарии, которая нуждается в четком разграничении функций и полномочий между центром и регионами. От эффективной работы ветеринаров на местах зависит здоровье и продуктивность скота. А это, в свою очередь, напрямую влияет на благосостояние сельских жителей.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Без современной ветеринарной службы невозможно расширение экспорта значительной части сельскохозяйственной продукции. Поэтому в этой сфере требуется последовательная работа: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цифровизация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процессов, автоматизация сбора и передачи данных, подготовка кадров и повышение заработных плат. До конца года Правительство должно принять конкретные меры по реформированию системы ветеринарии.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В-третьих, в нашей аграрной политике наблюдается непоследовательность. Со сменой министров меняется и политика. В таких условиях фермерам сложно планировать работу на перспективу. Нужно выработать единую генеральную линию. В соответствии с ней требуется пересмотреть и стабилизировать механизмы субсидирования.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Далее. Только за последние пять лет на субсидирование было направлено более 2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трлн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тенге. К сожалению, более половины уголовных дел в сфере АПК приходится на хищение субсидий. Такая ситуация неприемлема.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Следует укрепить нормативную базу, внедрить систему эффективного планирования и мониторинга. Необходимо, чтобы порядок оформления субсидий был понятным и прозрачным. Субсидии должны быть в полной мере доступны малым и средним хозяйствам.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Нужно детально изучить инструменты стимулирования технологического переоснащения сельского хозяйства. Около 90% технологий, используемых в агропромышленном комплексе, окончательно устарели и нуждаются в модернизации.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Политику субсидирования сельского хозяйства нужно привести в соответствие с промышленной политикой государства. Прошу Правительство и холдинг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Байтерек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» подготовить пакет предложений по данным вопросам.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целом главная задача агропромышленного комплекса – полное обеспечение страны основными продуктами питания.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этом году я подписал закон, окончательно поставивший точку в вопросе продажи и аренды сельскохозяйственных земель иностранцам и компаниям с зарубежным участием.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Земельный кодекс внесены поправки, стимулирующие отечественных инвесторов вкладывать средства в развитие сельских территорий. Эти изменения позволяют вовлекать сельхозземли в полноценный экономический оборот.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Уверен, все эти решения благоприятно повлияют на наш агропромышленный сектор, который станет одной из ключевых точек роста национальной экономики.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Следующий вопрос. В современном мире одним из главных факторов конкурентоспособности является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глубинная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цифровизация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Для Казахстана крайне важны трансферт современных цифровых технологий, внедрение элементов Индустрии 4.0. Мы должны активно работать с нашими стратегическими партнерами за рубежом.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При этом важно взращивать и усиливать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отечественный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IT-сектор. Стране нужны молодые, образованные, мотивированные кадры. В рамках Национального проекта по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цифровизации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необходимо подготовить не менее 100 тысяч высококлассных IT-специалистов.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 xml:space="preserve">Экспорт услуг и товаров цифровой отрасли к 2025 году должен достичь как минимум 500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млн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долларов.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Эти и другие задачи потребуют полной «цифровой перезагрузки» государственного сектора. Здесь главной и давней проблемой является отсутствие эффективной интеграции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информсистем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государственных органов. Данный вопрос требует кардинального, скорейшего решения.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Во-первых, предстоит выстроить принципиально новую архитектуру «цифрового правительства». Все IT-инициативы госсектора будут основываться исключительно на новой платформе казахстанского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гостеха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. Она исключит дублирование, неэффективные затраты и бюрократию, 100%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госуслуг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станут доступны гражданам со смартфонов.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Во-вторых, мы запускаем Центр цифровой трансформации, в котором все бизнес-процессы госорганов будут пересмотрены и переведены в цифровой формат.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В-третьих, необходимо создать платформу взаимодействия национальных компаний с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I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Т-сообществом. Цифровые потребности и запросы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квазигоссектора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должны максимально обеспечиваться силами отечественных компаний.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В-четвертых, необходимо поэтапно расширять и обновлять линии передачи данных, сопрягая их с международными коридорами. Предстоит создать современные центры обработки данных, которые могут обслуживать соседние страны.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Мы должны реализовать свой огромный информационно-телекоммуникационный потенциал. В новую цифровую эпоху он будет иметь геополитическое значение. Казахстан должен стать центральным цифровым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хабом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на значительной части евразийского региона.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Для решения данной задачи нужно, естественно, усилиться в кадровом плане. Прошу Премьер-министра дать мне свои предложения.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Далее. Ситуация в Афганистане, общее нарастание глобальной напряженности ставят перед нами задачу перезагрузки оборонно-промышленного комплекса и Военной доктрины.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Укрепление обороноспособности, повышение оперативности реагирования на угрозы также должны стать приоритетами государственного значения. Мы должны готовиться к внешним шокам и наихудшему варианту развития событий. В высшей степени актуальным стало моделирование рисков, исходящих извне. Следует проводить стресс-тесты, прорабатывать сценарии, на основе которых будут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разрабатываться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и корректироваться планы действий государственного аппарата.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II. ПОВЫШЕНИЕ ЭФФЕКТИВНОСТИ СИСТЕМЫ ЗДРАВООХРАНЕНИЯ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«Здоровье – главное богатство», – гласит наша народная пословица.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Коронавирус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стал серьезным испытанием для системы здравоохранения. Охватившая мир эпидемия не отступает. Каждый день заболевают тысячи наших сограждан, многие уходят из жизни.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 первых дней пандемии мы без промедления приняли меры для борьбы с распространением инфекции.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 xml:space="preserve">Казахстан – одно из немногих государств, выпустивших собственную вакцину против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коронавируса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. Мы не сомневаемся в эффективности и безопасности нашего препарата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QazVac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к которому уже проявляют интерес другие страны.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У нас достаточный запас вакцин, у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казахстанцев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есть возможность выбирать – многие государства не могут себе это позволить.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 стране продолжается массовая вакцинация,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однако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в обществе по-прежнему много ее противников. Они не только отказываются прививаться, но и призывают к этому население. Поддавшись их влиянию, многие были дезориентированы.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Все эти люди должны понимать, что несут ответственность не только за себя, но и за жизни других. Поэтому нельзя идти на поводу у лиц, агитирующих против вакцинации.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Человечество пережило не одну эпидемию. Мы не должны забывать, что многие опасные заболевания были остановлены только после появления вакцин.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 ближайшем будущем в мире могут появиться новые штаммы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коронавируса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эксперты прогнозируют и другие пандемии. Мы не сможем просто переждать эти процессы. Нам предстоит научиться жить и развиваться в таких условиях.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Поэтому сейчас важно закупить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бустерные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вакцины, ускорить приобретение вакцин, зарегистрированных Всемирной организацией здравоохранения.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Также необходимо подготовить всю систему здравоохранения к переходу на регулярную вакцинацию.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Должна быть создана Национальная система прогнозирования биобезопасности страны. Данная мера предусмотрена в соответствующем законопроекте. Прошу Парламент обеспечить его принятие до конца сессии.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Многие медицинские лаборатории не соответствуют международным стандартам. В рамках национального проекта «Здоровая нация» следует предусмотреть оснащение как минимум 12 лабораторий высокотехнологичным оборудованием. Это позволит повысить уровень соответствия наших лабораторий международным стандартам до 90%.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Нельзя допустить ухудшения ситуации с заболеваниями, не связанными с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коронавирусом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. В условиях пандемии откладываются плановые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скрининги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и операции. Многие дети недополучают стандартные прививки. Безусловно, такое положение дел недопустимо.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Сфера медицины нуждается в объемном финансировании. Речь идет об инфраструктуре, кадрах, лекарственном обеспечении.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Отдельного внимания требует фармацевтическая промышленность. Борьба с вирусом показала, что эта отрасль стала важным фактором конкурентоспособности и безопасности. Поэтому потребуется создать Центр лабораторных и технических испытаний медицинских изделий, аккредитованный по всем международным стандартам.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Следует активизировать сотрудничество с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глобальными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фармкорпорациями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. Важно привлекать инвесторов, обеспечить трансферт технологий и новейших разработок. Нужно расширить объем и номенклатуру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оффтейк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-контрактов с </w:t>
      </w: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 xml:space="preserve">отечественными производителями.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Долю лекарственных средств и медицинских изделий отечественного производства необходимо довести с имеющихся 17 до 50% уже в 2025 году.</w:t>
      </w:r>
      <w:proofErr w:type="gramEnd"/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Залог здоровья – физическая культура. Вновь заявляю: нужно создавать все условия для занятия массовым и детским спортом. Акимам областей следует обеспечить поэтапное строительство спортивной инфраструктуры.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целом в связи с итогами Токийской Олимпиады назрела необходимость рассмотреть положение дел в спорте на отдельном совещании.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III. КАЧЕСТВЕННОЕ ОБРАЗОВАНИЕ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С января текущего года заработная плата педагогических работников увеличилась на 25%. В течение следующих трех лет мы дополнительно направим на эти цели 1,2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трлн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тенге. Принятые меры дают свои плоды – резко вырос средний балл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поступающих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на педагогические специальности.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Политику поддержки учителей мы будем продолжать. Вместе с тем в условиях глобальных изменений велика вероятность, что получаемые знания устареют раньше, чем выпускник выйдет на рынок труда. Поэтому перед профильным министерством стоит неотложная задача по адаптации учебных программ к новым реалиям.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Итоги дистанционного обучения в период пандемии свидетельствуют о недостаточной эффективности национальных телекоммуникационных сетей. Это привело к появлению большого количества учащихся, не владеющих базовыми, элементарными знаниями. Возникла еще одна проблема, можно сказать, беда – дети бросают учебу, потому что не видят в ней необходимости.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Правительству поручается самым серьезным образом заняться решением этого вопроса, в частности повышением качества информационных систем для удаленных форматов обучения. Наше образование должно быть доступным и инклюзивным.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Но есть и позитивные новости. В этом году сразу несколько казахстанских школьников стали победителями и призерами международных предметных олимпиад.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Таких талантливых детей нужно всесторонне поддерживать. Мы будем предоставлять им гранты для поступления в вузы на внеконкурсной основе, выплачивать единовременные денежные премии. Педагогов, воспитавших ребят, также следует поощрять морально и материально.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Принципиально важно поддерживать детей из социально уязвимых семей в рамках всеобуча. Меры материальной поддержки следует дополнить образовательным проектом «Цифровой учитель».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Системе образования нужны мотивированные и квалифицированные педагоги. Считаю, что переобучение учителей требуется проводить раз в три года, а не в пять лет, как сейчас. Ведь именно они должны быть носителями новых знаний, настоящими просветителями. При этом нельзя допускать случаев, когда педагоги проходят курсы за свой счет.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Острой проблемой системы среднего образования остается нехватка ме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ст в шк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олах – дефицит составляет 225 тысяч. Если не предпринять срочных мер, то к 2025 году он может достичь 1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млн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мест. Ранее я давал поручение о строительстве до конца 2025 года не менее 800 школ. Сегодня ставлю задачу довести эту цифру до 1000 школ.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>Помимо строительства за счет бюджета, к решению этой острейшей проблемы требуется привлечь частный сектор.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Следует начать поэтапный переход на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подушевое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финансирование и полнокомплектных сельских школ.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Особую значимость приобретает ранняя профориентация детей. Подрастающее поколение должно осознанно относиться к выбору будущей профессии. Правительству совместно с Национальной палатой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Атамекен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» необходимо заняться решением этой важной задачи.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Мы продолжим реализацию проекта «Бесплатное техническое и профессиональное образование».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На сегодня неохваченными остаются 237 тысяч человек из числа молодежи NEET. Ежегодно 50 тысяч абитуриентов поступают на платной основе, 85% из них относятся к категории малообеспеченных. Такое положение нужно исправить.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Следует обеспечить стопроцентный охват бесплатным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ТиПО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по востребованным специальностям.</w:t>
      </w:r>
      <w:proofErr w:type="gramEnd"/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Еще одной возможностью получения профессии должна стать армия. Нужно проработать вопрос освоения солдатами срочной службы рабочих специальностей, нужных в реальном секторе экономики.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Задача профильного министерства – обеспечить повышение качества высшего образования. Вузы обязаны нести ответственность за должную подготовку кадров.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Важнейший приоритет – развитие науки. Для решения накопившихся проблем в этой сфере нужно до конца года внести изменения в законодательство.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Прежде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всего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нужно обеспечить стабильную и достойную заработную плату ведущим ученым, включив ее в базовое финансирование науки. На заседании Национального совета общественного доверия я поручал внедрить прямое финансирование научно-исследовательских институтов, занимающихся фундаментальной наукой. Профильному министерству следует разработать четкие и прозрачные правила отбора и финансирования таких научных организаций.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Далее. Серьезным барьером для развития фундаментальной науки является ограниченность грантов тремя годами. В таком коротком горизонте планирования сложно добиться каких-либо значимых результатов. Следует рассмотреть вопрос увеличения сроков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грантового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финансирования науки до пяти лет.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Не сходит с повестки проблема объективности решений Национальных научных советов. Считаю, что назрела необходимость ввести институт апелляции.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целом перед казахстанским образованием и наукой стоит масштабная, неотложная задача – не просто поспевать за новыми веяниями, а быть на шаг впереди, генерировать тренды.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IV. СОВЕРШЕНСТВОВАНИЕ РЕГИОНАЛЬНОЙ ПОЛИТИКИ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Главный принцип «слышащего государства» – госаппарат должен работать в интересах граждан. Это в первую очередь касается местных властей.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 xml:space="preserve">Именно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акиматы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призваны взаимодействовать с гражданами и оперативно решать их проблемы. Однако зачастую этого не происходит. Высшему руководству то и дело приходится корректировать принимаемые в регионах решения или вовсе принимать решения за них.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Акимы разных уровней не всегда способны на сильные самостоятельные шаги, работают с оглядкой на Центр. Во многом это связано с тем, что нынешний уровень подотчетности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акимов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перед гражданами недостаточен. Оценка их деятельности практически не зависит от мнения самих жителей регионов. Поэтому требуется оптимизировать механизм оценки работы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акимов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всех уровней.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Важным моментом должны стать независимые социологические опросы. Они дают объективную картину реального отношения населения к качеству работы органов власти. Через опросы голоса граждан слышны напрямую, а не посредством формальных отчетов. Администрация Президента должна подготовить пакет предложений по данному вопросу.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региональной политике первостепенное внимание нужно сфокусировать на снижении дисбалансов в социально-экономическом развитии. Следует правильно сочетать специфические для каждого региона задачи с общенациональными приоритетами.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 рамках Национального плана развития были определены 25 конкретных задач по повышению качества жизни граждан. Это и есть главные направления нашей работы. Поэтому Правительству и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акимам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предстоит обновить Планы развития регионов в соответствии с утвержденными общенациональными задачами.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Конечно, одним из главных инструментов снижения дисбалансов является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приоритизация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бюджетных расходов. Выделение средств из республиканского бюджета не должно зависеть от «пробивной силы»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акимов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каких-то личных предпочтений и прочих субъективных факторов.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Для «перезагрузки» процессов бюджетирования требуется более широко применять механизм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подушевого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финансирования, необходимо внедрить объективную методику распределения бюджетных лимитов.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Предстоит упростить бюджетные процессы, кардинально снизить бюрократию в этом вопросе, расширить применение цифровых инструментов планирования и исполнения бюджета. Необходимо внедрить блочный бюджет с повышением ответственности администраторов бюджетных программ. Правительству нужно разработать пакет поправок в бюджетное законодательство и подзаконные акты.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Крайне острой проблемой является систематическое завышение сметной стоимости проектов. Это касается как небольших объектов, например, детских садов и школ, так и крупных инфраструктурных проектов. Следует в кратчайшие сроки кардинально пересмотреть действующую нормативную базу и практику. Правительству, Счетному комитету поручается внести предложения до 1 декабря.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Следующий вопрос – повышение финансовой самостоятельности регионов.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С 2020 года корпоративный подоходный налог от МСБ передан в местные бюджеты. За этот период, несмотря на снижение экономической активности, поступления в местные бюджеты стали на 25% больше плана. Это говорит о возросшей заинтересованности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акимов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в развитии местного бизнеса, увеличении инвестиций и налоговой базы.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Движение в этом направлении нужно продолжать. Прошу Правительство подготовить пакет соответствующих предложений до конца года.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>Казахстан находится в русле устойчивой тенденции на урбанизацию. Города-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миллионники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должны стать опорой глобальной конкурентоспособности Казахстана, а областные центры – точками роста регионов. Поэтому потребуется разработка Закона о развитии агломераций и новые стандарты комплексной застройки городов.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Принципиально важным является соблюдение принципа «люди к инфраструктуре». Фокус должен быть на развитии перспективных сел. Основная цель – обеспечить их соответствие Системе региональных стандартов. Данные подходы должны быть закреплены в Плане территориального развития.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На 27 моногородов сейчас приходится около 40% промышленного производства. В них проживает 1,4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млн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наших сограждан. Нужны выверенные решения относительно дальнейшего функционирования моногородов. В ближайшее время мы обсудим данный вопрос на отдельном совещании.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Важным приоритетом является развитие местного самоуправления. В городах центрального подчинения и областных центрах успешно внедрен «бюджет народного участия». Реализованы десятки проектов по благоустройству в соответствии с реальными потребностями граждан. Это успешный опыт. Теперь необходимо увеличить долю «народного участия» в бюджете на благоустройство и жилищно-коммунальное хозяйство в 10 раз.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Для усиления «внутренней связанности» страны предстоит завершить все начатые проекты по транспортной инфраструктуре. В рамках государственной программы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Нұрлы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жол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» формируется единая транспортная сеть, соединяющая центр с регионами. Реализованы стратегически важные инфраструктурные и социальные проекты. Задача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акимов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и Правительства – запустить аналогичные программы инфраструктурного развития для каждого региона.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 местах имеются давно назревшие вопросы модернизации инфраструктуры.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Правительству совместно с Фондом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Самрук-Казына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» следует приступить к реализации следующих масштабных проектов. Это строительство на площадке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Алматинской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ТЭЦ-2 парогазовой установки, модернизация ТЭЦ-3 и расширение ТЭЦ-1. Введение в строй 1000 МВт новых генерирующих мощностей в южном регионе. Реконструкция кабельных сетей в Алматы и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Алматинской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области. Общий объем инвестиций в данные проекты составит более одного триллиона тенге.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Совместно со стратегическими инвесторами в различных регионах страны мы введем в строй около 2400 МВт мощностей возобновляемой энергетики.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Большое внимание следует уделить экологическим проблемам в стране, особенно качеству воздуха.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среднесрочной перспективе 10 наиболее загрязненных городов нужно газифицировать и перевести на альтернативные источники энергии.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Для улучшения ситуации с газоснабжением западных регионов уже в этом году начнется реализация трех проектов на общую сумму 700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млрд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тенге. Это возведение газоперерабатывающего завода на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Кашагане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строительство лупинга магистрального газопровода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Макат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-Северный Кавказ», модернизация магистрального газопровода «Бейнеу-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Жанаозен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».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Следующий важный вопрос. В ближайшие десять лет Организация Объединенных Наций прогнозирует глобальный дефицит водных ресурсов. К 2030 году нехватка воды в мире может достигнуть 40%. Поэтому нам необходимо повысить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водосбережение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 помощью новейших технологий и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цифровизации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. Это стратегическая задача – другого пути предотвращения водного дефицита нет. Правительству нужно подготовить конкретные решения, которые позволят стимулировать внедрение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водосберегающих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технологий, эффективно регулировать водопотребление.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 xml:space="preserve">Для сохранения экосистем водных объектов и бережного использования ресурсов мы приступим к реконструкции 120 каналов. В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Акмолинской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Алматинской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, Западно-Казахстанской,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Жамбылской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Кызылординской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Туркестанской областях будут построены 9 новых водохранилищ. Все необходимые ресурсы для реализации этого масштабного проекта у нас есть.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Для обеспечения питьевой водой районов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Атырауской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и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Мангистауской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областей будет модернизирован магистральный водовод «Астрахань-Мангышлак» и построен новый опреснительный завод в поселке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Кендерли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целом проблема доступа к питьевой воде так и не нашла своего решения, несмотря на то, что десятилетиями на эти цели выделялись колоссальные средства. Поэтому я ставлю задачу в рамках Национального проекта развития регионов в течение пяти лет обеспечить 100% городов и сел чистой питьевой водой. Это приоритетная задача Правительства.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Еще один вопрос, на котором хочу остановиться отдельно. Мир движется в сторону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экологизации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промышленности и экономики. Сегодня это уже не просто слова, а конкретные решения в виде налогов, пошлин, мер технического регулирования. Мы не можем оставаться в стороне – все это затрагивает нас напрямую через экспорт, инвестиции и трансферт технологий. Это, без всякого преувеличения, вопрос устойчивого развития Казахстана.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Поэтому мной поставлена задача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достичь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углеродной нейтральности к 2060 году. Работать в данном направлении нужно очень прагматично. Население и экономика нашей огромной страны растут, а для качественного роста нужна энергия.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 постепенным закатом угольной эпохи, помимо возобновляемых, нам придется задуматься и об источниках надежной базовой генерации энергии.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Уже к 2030 году в Казахстане наступит дефицит электроэнергии.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Мировой опыт подсказывает наиболее оптимальный выход – это мирный атом. Вопрос непростой, поэтому к его решению нужно подойти максимально рационально, без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домыслов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и эмоций. В течение года Правительство и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Самрук-Казына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» должны изучить возможность развития в Казахстане безопасной и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экологичной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атомной энергетики.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Данный вопрос необходимо рассмотреть и с точки зрения развития инженерного дела, формирования нового поколения квалифицированных инженеров-атомщиков.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Перспективным направлением является также производство «зеленого» водорода, водородная энергетика в целом. Правительству поручается подготовить предложения и по данному вопросу.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V. ФОРМИРОВАНИЕ ЭФФЕКТИВНОЙ ЭКОСИСТЕМЫ НА РЫНКЕ ТРУДА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Пандемия привела к значительной трансформации рынка труда. Прежде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всего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это стремительное развитие удаленного формата работы.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Новая тенденция набирает обороты на фоне появления множества новых профессий, автоматизации и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цифровизации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большинства процессов. В таких реалиях личную конкурентоспособность можно обеспечить только неоднократной переквалификацией, освоением новых профессий. Поэтому необходим закон «О профессиональных квалификациях». Он должен регулировать вопросы признания квалификаций, стимулировать работников совершенствовать компетенции.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>Тотальная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цифровизация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привела к новым формам занятости на основе интернет-платформ. Яркие примеры этого – водители такси, курьеры и другие. Эта сфера нуждается в содействии государства с точки зрения социального и медицинского страхования, пенсионного обеспечения, налогообложения.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Большое влияние на наш рынок труда оказывают и миграционные процессы. Казахстан – вторая страна в СНГ по количеству принимаемых трудовых мигрантов. Нужны правильные решения проблем в этой сфере. Правительству предстоит разработать новую Концепцию миграционной политики. В ней также следует отразить механизмы защиты прав наших граждан, работающих за рубежом.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Новые подходы требуются и к вопросам внутренней трудовой мобильности. Правительству предстоит переформатировать действующий механизм выделения пособий гражданам, переселяющимся с юга на север страны. В частности, пособия можно предоставлять не только через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акиматы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но и путем возмещения расходов работодателей, которые самостоятельно нанимают работников из южных регионов.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Следует активно помогать переселенцам, которые хотят заниматься самостоятельным бизнесом. Также нужно рассмотреть возможность предоставления им земельных участков не только под строительство домов, но и для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сельхоздеятельности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обеспечить более широкий доступ к мерам государственной поддержки.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Хочу отдельно остановиться еще на одном вопросе. Казахстан – социальное государство.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Всесторонняя помощь гражданам, оказавшимися в трудной ситуации, – один из наших приоритетов.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Но, к сожалению, в обществе укрепляются патерналистские настроения и социальное иждивенчество.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стране немало граждан, сознательно эксплуатирующих государственные социальные программы. Такая ситуация формирует неправильные установки в общественном сознании. Как и в любой цивилизованной стране, они должны отвечать перед законом и обществом. При этом те, кому нужна реальная помощь, остаются за периметром мер поддержки. Безусловно, возможности нашей страны большие, но они не безграничны.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Желание получить необоснованные социальные льготы отучает человека зарабатывать своим трудом. Такой неподобающий образ жизни уже начал негативно влиять на систему ценностей молодежи. Поэтому нам нужны коренные изменения в самосознании граждан, обществе, законодательстве. В готовящемся Социальном кодексе всем этим вопросам нужно уделить пристальное внимание.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VI. ПОЛИТИЧЕСКАЯ МОДЕРНИЗАЦИЯ И ЗАЩИТА ПРАВ ЧЕЛОВЕКА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Поэтапная политическая модернизация – одна из главных задач стратегического курса нашего государства.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За последние два года в этой сфере нам удалось осуществить целый ряд серьезных преобразований. Принят новый закон, закрепивший уведомительный принцип проведения митингов; до 5% снижен порог прохождения партий в Мажилис; в избирательные бюллетени добавлена графа «против всех».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Эти и другие шаги нашли активную поддержку в обществе. Они укрепляют наш вектор на устойчивое демократическое развитие, качественно меняют политическую систему, способствуют более широкому вовлечению граждан в управление государством.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 xml:space="preserve">Но останавливаться на достигнутом нельзя. Наша цель – дальнейшее повышение эффективности государства,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транспарентности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и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конкурентности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политического процесса. Поэтому политические реформы будут продолжены.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Для последовательного укрепления государственности мы будем осуществлять все преобразования постепенно, с учетом нашей специфики. Это единственно верный путь построения сильного, справедливого и прогрессивного государства. Наши граждане всецело разделяют такой подход.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Важнейшим шагом стало введение прямой выборности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сельских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акимов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. Это принципиальный момент политической реформы, предложенной мной в прошлогоднем Послании. Данное решение напрямую затрагивает интересы сельчан, то есть более 40%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казахстанцев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. Мы на правильном пути. И уже в 2024 году граждане получат возможность в пилотном режиме избирать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акимов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районов.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Важный фактор дальнейшей модернизации местного самоуправления – развитие гражданской культуры.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Администрации Президента предстоит разработать эффективный механизм поддержки гражданских инициатив в сельской местности. Нужно адаптировать под запросы сельских НПО систему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грантового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финансирования, внедрить упрощенный режим их получения. Это придаст хороший импульс для социальной активности на селе.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Внедрение нормы о тридцатипроцентной квоте для женщин и молодежи в избирательных списках подтолкнуло партии к более активной работе, омоложению своих рядов, поиску новых лиц. Вместе с тем в итоговых составах народных избранников квота не нашла должного отражения. Поэтому для получения полноценного эффекта нужно законодательно закрепить норму об обязательном учете данной квоты при распределении депутатских мандатов.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Мы строим инклюзивное общество. Пока же в нашей стране люди с особыми потребностями слабо представлены в общественно-политической жизни. Предлагаю расширить перечень квотируемых категорий граждан, помимо женщин и молодежи, установив квоту и для людей с особыми потребностями.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Вы знаете, что сферу защиты прав человека я всегда выделяю отдельным блоком. За два последних года мы заметно продвинулись в этом направлении.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январе текущего года я подписал Закон о ратификации Второго Факультативного протокола к Международному пакту о гражданских и политических правах, направленного на отмену смертной казни. Теперь нам предстоит гармонизировать нормы Уголовного кодекса с положениями Второго Факультативного протокола. Соответствующий закон, надеюсь, будет принят до конца года.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 начале лета в соответствии с моим Указом Правительством утвержден Комплексный план по защите прав человека. Этот важный документ закладывает долгосрочную институциональную основу дальнейшего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совершенствования системы защиты прав человека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в Казахстане.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После принятия Комплексного плана началась активная работа по обеспечению гендерного равенства. В этой связи следует обеспечить максимальную поддержку экономических и политических позиций женщин в обществе. За эту работу отвечает Администрация Президента.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Следует также внести изменения в Концепцию семейной и гендерной политики.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Серьезные изменения происходят в правоохранительной системе. С 1 июля 2021 года функционирует административная юстиция. Данный институт по-новому выстраивает взаимоотношения государственного аппарата и граждан. </w:t>
      </w: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>Внедряются современные форматы деятельности судов, сокращаются излишние судебные процедуры. На законодательном уровне обеспечена трактовка всех противоречий и неясностей законодательства в пользу граждан и бизнеса.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 внедрением трехзвенной модели усилилась защита участников уголовного процесса. С начала текущего года предотвращено необоснованное вовлечение в уголовную орбиту более двух тысяч граждан.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Повысилась оперативность прокурорского надзора – 98% безосновательных решений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отменены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в течение трех суток. Необходимо поэтапно расширять компетенции прокуроров по подготовке обвинительных актов. Это повысит их ответственность и усилит механизмы правовой оценки результатов расследования.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Органы внутренних дел освобождены от ряда непрофильных функций. Повышен статус участковых инспекторов – они наделены дополнительными полномочиями в сфере профилактики правонарушений.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ряде регионов в пилотном режиме запущена сервисная модель полиции. Следующий этап – ее масштабирование. Успех данной работы во многом зависит от вовлеченности местных органов власти, которые должны понимать суть нововведений и оказывать содействие полиции.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Вместе с тем нельзя упускать из вида практические вопросы борьбы с преступностью. Справедливое возмущение граждан вызывает рост мошенничеств. Генеральной прокуратуре предстоит разработать комплекс мер по противодействию мошенничествам и финансовым пирамидам.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 особом контроле должно быть предотвращение и пресечение сексуальных преступлений против детей, особенно оставшихся без попечения родителей.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Страшную угрозу благополучию будущих поколений представляет распространение наркотиков, в том числе синтетических. Правоохранительным органам поручается поставить мощный заслон на пути распространения этой заразы среди наших граждан, особенно среди молодежи.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Следует продолжать эффективную борьбу с коррупцией. Профильному агентству до конца года нужно внести на утверждение стратегический документ, определяющий программу наших действий на среднесрочный период. При этом особое внимание необходимо уделить искоренению «бытовой коррупции».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Защищая права граждан, нельзя забывать и о правах правозащитников, в том числе адвокатов. Следует обеспечить безопасность их деятельности, пресекать незаконные действия, препятствующие их работе.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Все вышеуказанные меры являются составной частью нашего стратегического курса, направленного на совершенствование политической системы и защиту прав человека.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VII. КОНСОЛИДАЦИЯ КАК ГЛАВНЫЙ ФАКТОР ДАЛЬНЕЙШЕГО ПРОГРЕССА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Казахстан входит в совершенно новую эпоху, несущую фундаментальные изменения во все сферы жизни. В условиях глобальной нестабильности и множества новых вызовов нам нужно укрепить свои ценностные ориентиры, сформировать четкий образ будущего.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 xml:space="preserve">Наш главный принцип «единство в многообразии» незыблем. Поэтому гармоничное развитие межэтнических отношений всегда было и будет одним из магистральных направлений государственной политики Казахстана. И это не просто риторика, такой подход поддерживает абсолютное большинство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казахстанцев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. Для наших граждан согласие, толерантность – это сама жизнь, живая реальность, обусловленная взаимопроникновением культур и языков.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Мы, согласно Конституции, единая нация, и в этом наша безусловная сила. Поддерживая плюрализм мнений, мы в то же время будем жестко пресекать любые формы радикализма, не позволим покушаться на наш государственный суверенитет, территориальную целостность.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Мы должны беречь единство и согласие в обществе как зеницу ока. Необходимо, чтобы все граждане осознавали значимость гармоничных межэтнических и межконфессиональных отношений.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У нас всегда был иммунитет к разобщенности.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И мы не допустим дискриминации, унижения чести и достоинства по языковому, национальному или расовому признакам, будем привлекать к ответственности по закону.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Такие противоречащие Конституции безответственные шаги идут вразрез с интересами нашей страны.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Развитие казахского языка является одним из ключевых приоритетов государственной политики. Мы достигли в этом серьезных результатов.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Казахский язык по праву становится языком образования и науки, культуры и делопроизводства. В целом он последовательно расширяет сферу своего применения. Это закономерное явление. Поэтому нет оснований говорить об ущемленном положении казахского языка.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 соответствии с нашей Конституцией государственным языком является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казахский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. Русский язык обладает статусом официального языка. Его использованию, согласно нашему законодательству, препятствовать нельзя.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Каждый гражданин, связывающий свое будущее с нашей страной, должен приложить все усилия к изучению государственного языка. Это и есть одно из проявлений настоящего патриотизма.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От того, что наша молодежь владеет разными языками, в том числе и русским, мы только выигрываем.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Граница между Казахстаном и Россией – самая длинная в мире, а русский язык – один из шести официальных языков Организации Объединенных Наций. Поэтому к этому вопросу нужно подходить с точки зрения здравого смысла.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Нам нужно развивать культуру цивилизованного диалога и взаимоуважения. Большая роль в этом отводится Ассамблее народа Казахстана. Каждый из нас должен чувствовать ответственность за Родину, за всех наших граждан.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вопросах консолидации общества, укрепления национальной идентичности большая роль отводится эффективному использованию исторического наследия и культурного потенциала страны. В этом плане Казахстан имеет широкие возможности, в том числе для выгодного позиционирования на международной арене.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Вместе с тем наша политика по этому вопросу требует пересмотра. Сейчас государство почему-то чаще всего финансирует проекты только определенных деятелей, которые с удовольствием поглощают бюджеты.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Молодые и талантливые скульпторы, художники, театралы, музыканты, литераторы, которые осваивают новые жанровые форматы и постоянно экспериментируют, но при этом выживают за счет меценатов, остаются в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андерграунде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. А ведь благодаря им казахстанская культура приобретает глобальное звучание.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>Поэтому Правительству совместно с экспертами нужно до конца года представить план практических мер, направленных на продвижение новой культуры и ее талантливых представителей.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Следует рассмотреть возможность создания Фонда поддержки креативной индустрии.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Интеллигенция во все времена играла особую роль в нашем обществе. Она всегда вела наш народ вперед, наставляла молодежь, боролась с невежеством, занималась просвещением. Эти качества лежат в основе нашего национального кода, и мы не должны его потерять.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Сейчас век интернета. Огромный поток негативной информации отравляет сознание современного поколения. Массовое распространение получают ложные смыслы и недолговечные ценности. Это очень опасная тенденция.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такие моменты особенно важна активная позиция интеллигенции. Ее авторитет определяется не наградами, а реальными делами.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Главная задача – привить молодежи общечеловеческие ценности. В нашем обществе необходимо пропагандировать такие качества, как патриотизм, стремление к знаниям, трудолюбие, сплоченность и ответственность.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Поэтому призываю интеллигенцию не оставаться в стороне от решения проблем, которые влияют на будущее страны.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Нам важно развивать традиции диалога и гражданского участия, культивировать прогрессивные ценности, лежащие в основе нашей внутренней солидарности и единства.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Только вместе мы сможем укрепить нашу уникальную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страновую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идентичность. Как неоднократно подчеркивал Первый Президент Казахстана Нурсултан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Абишевич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Назарбаев, межэтническое и межконфессиональное согласие – это наше бесценное достояние.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Во имя будущего государства мы обязаны сохранить и укрепить внутреннюю стабильность и общенациональное единство.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Уважаемые соотечественники!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Таковы ключевые приоритеты нашей ближайшей повестки.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Главное богатство Казахстана – наши граждане.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Обеспечение благополучия народа – ключевая цель моей работы в качестве Президента. Поэтому сегодня я хотел бы озвучить ряд дополнительных инициатив,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направленных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прежде всего на повышение благосостояния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казахстанцев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ПЕРВАЯ ИНИЦИАТИВА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Считаю, что назрела необходимость пересмотра уровня минимальной заработной платы. Это, с одной стороны, важнейший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макроиндикатор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, с другой стороны – показатель, понятный каждому.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Размер минимальной заработной платы не повышался с 2018 года. Мировой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коронакризис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усилил давление на доходы населения. Кроме того, по уровню минимальной заработной платы Казахстан уступает целому ряду стран СНГ. Поэтому </w:t>
      </w: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>принимаю решение – с 1 января 2022 года увеличить минимальную заработную плату с текущих сорока двух с половиной до 60 тысяч тенге.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Данная мера напрямую коснется более одного миллиона человек, а косвенно – всех трудящихся. Она уменьшит «теневой» зарплатный фонд, размер которого сегодня достигает 30, а может быть и 40%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от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декларируемого.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Повышение минимальной заработной платы окажет положительный экономический эффект в виде роста внутреннего потребления. Это, по оценкам экспертов, приведет к увеличению ВВП на 1,5%.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Одновременно следует отойти от неуместного использования минимальной заработной платы в качестве расчетного показателя в налоговой, социальной и других сферах.</w:t>
      </w:r>
      <w:proofErr w:type="gramEnd"/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Прошу Правительство и Парламент обеспечить внесение необходимых изменений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законодательство до конца текущего года с вступлением в силу в январе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следующего.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ВТОРАЯ ИНИЦИАТИВА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Более 6,5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млн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человек в Казахстане являются наемными работниками. Вы это хорошо знаете. Основной источник доходов для них – заработные платы.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При этом за последние десять лет рост фонда оплаты труда отстал от роста прибыли владельцев предприятий почти на 60%. В этой связи Правительство разработает «мягкие» меры стимулирования бизнеса к увеличению заработных плат своих работников.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Для работодателей, повышающих заработные платы сотрудников, будут предусмотрены льготы в рамках регулируемых закупок, а также преимущественный доступ к государственной поддержке.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ТРЕТЬЯ ИНИЦИАТИВА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Нагрузку на фонд оплаты труда необходимо сделать более понятной и простой. Это особенно ощутимо для микро- и малого предпринимательства.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Предлагаю внедрить для такого бизнеса единый платеж с фонда оплаты труда со снижением суммарной нагрузки с 34% до 25%. Это простимулирует бизнес «вывести из тени» тысячи сотрудников, которые смогут стать полноценными участниками пенсионной системы, систем социального и медицинского страхования.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В этом вопросе нельзя допустить </w:t>
      </w:r>
      <w:proofErr w:type="gram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кампанейщины</w:t>
      </w:r>
      <w:proofErr w:type="gram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. Необходимо подготовить соответствующие платежные системы, чтобы избежать сбоев и издержек для бизнеса. Система должна заработать с 1 января 2023 года.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ЧЕТВЕРТАЯ ИНИЦИАТИВА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>С 2020 года повышена заработная плата более чем 600 тысяч гражданских служащих из числа педагогов, врачей и работников социальной сферы.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Однако данная мера не коснулась других гражданских служащих. Это сотрудники сферы культуры, архивисты, библиотекари, технические работники, егеря, водители и другие.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Поэтому с 2022 по 2025 годы государство будет ежегодно на 20% в среднем повышать заработные платы этих категорий гражданских служащих. В целом данная инициатива напрямую затронет 600 тысяч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казахстанцев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ПЯТАЯ ИНИЦИАТИВА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Жилищный вопрос всегда будет одним из главных для наших граждан.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Действие таких программ, как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Баспана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хит» и «7-20-25», скоро завершится. Вместе с тем ставки по рыночной ипотеке все еще высоки и доступны далеко не всем 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казахстанцам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. В этой связи будет разработана целостная жилищная программа. Ее администратором станет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Отбасы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банк», который трансформируется в национальный институт развития. Перед банком стоит задача обеспечить по принципу «одного окна» учет и распределение жилья среди граждан.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Я уже отметил положительный эффект инициативы по досрочному использованию пенсионных накоплений. Она также подтолкнула людей требовать у работодателей оплаты, что называется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вбелую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». Для поддержания данной тенденции считаю необходимым разрешить перечисление части пенсионных накоплений выше порога достаточности на счет в «</w:t>
      </w:r>
      <w:proofErr w:type="spellStart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Отбасы</w:t>
      </w:r>
      <w:proofErr w:type="spellEnd"/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 xml:space="preserve"> банк» для последующей покупки жилья. Это также позволит стимулировать привычку накапливать средства, грамотно ими распоряжаться.</w:t>
      </w:r>
    </w:p>
    <w:p w:rsidR="00F16D18" w:rsidRPr="00F16D18" w:rsidRDefault="00F16D18" w:rsidP="00F16D18">
      <w:pPr>
        <w:spacing w:before="100" w:beforeAutospacing="1" w:after="10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16D18" w:rsidRPr="00F16D18" w:rsidRDefault="00F16D18" w:rsidP="00F16D18">
      <w:pPr>
        <w:spacing w:beforeAutospacing="1" w:after="0" w:afterAutospacing="1" w:line="315" w:lineRule="atLeast"/>
        <w:jc w:val="center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ru-RU"/>
        </w:rPr>
        <w:t>Уважаемые депутаты!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течение первой сессии Парламент VII созыва принял 63 закона.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 результате слаженной работы обеих Палат создана законодательная основа для реализации проводимых в стране системных преобразований и реформ.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Сегодня началась очередная сессия Парламента. Перед нами стоит много важных задач. Все законопроекты должны проходить качественную и глубокую проработку. Вам всегда следует проявлять настойчивость в отстаивании интересов народа.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Каждое решение нужно принимать, учитывая не только запросы общества, но и возможности государства.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Желаю вам успехов в этой ответственной работе!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Дорогие соотечественники!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Наш курс незыблем, цель ясна.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lastRenderedPageBreak/>
        <w:t>Мы знаем, что необходимо делать для ее достижения. Мы последовательно воплощаем в реальность наши планы и доведем до конца все начинания. Мы готовы к любым вызовам и трудностям.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Как Глава государства я приложу все усилия во благо народа.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Сегодня для решения стоящих перед нами задач необходима консолидация государства и всего общества. Иначе завтра может быть уже поздно.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Все, кто сомневается в курсе Главы государства, не справляется с работой, возможно, хочет каким-то образом отсидеться, уклоняется от выполнения поручений Президента, мне кажется, должны уйти с занимаемых постов.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Сейчас мы вступаем в решающий этап нашего развития. Госаппарат обязан функционировать как единый механизм. Только в таком случае мы обеспечим достижение поставленных целей.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Сплоченность нации – главный фактор успеха нашей страны.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Недаром в народе говорят: «Где согласие – там и счастье».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Наша сила – в единстве! Все вместе мы будем трудиться во благо нашей страны!</w:t>
      </w:r>
    </w:p>
    <w:p w:rsidR="00F16D18" w:rsidRPr="00F16D18" w:rsidRDefault="00F16D18" w:rsidP="00F16D18">
      <w:pPr>
        <w:spacing w:beforeAutospacing="1" w:after="0" w:afterAutospacing="1" w:line="315" w:lineRule="atLeast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16D18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Пусть будет вечной наша священная Родина!</w:t>
      </w:r>
    </w:p>
    <w:p w:rsidR="00902837" w:rsidRDefault="00902837"/>
    <w:sectPr w:rsidR="0090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18"/>
    <w:rsid w:val="00902837"/>
    <w:rsid w:val="00AB0918"/>
    <w:rsid w:val="00F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8005</Words>
  <Characters>45633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2022-04-25T04:15:00Z</dcterms:created>
  <dcterms:modified xsi:type="dcterms:W3CDTF">2022-04-25T04:15:00Z</dcterms:modified>
</cp:coreProperties>
</file>