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>КОНСТИТУ</w:t>
      </w:r>
      <w:bookmarkStart w:id="0" w:name="_GoBack"/>
      <w:bookmarkEnd w:id="0"/>
      <w:r w:rsidRPr="008C2F78">
        <w:rPr>
          <w:rStyle w:val="s1"/>
          <w:sz w:val="28"/>
          <w:szCs w:val="28"/>
        </w:rPr>
        <w:t xml:space="preserve">ЦИОННЫЙ ЗАКОН </w:t>
      </w:r>
      <w:r w:rsidRPr="008C2F78">
        <w:rPr>
          <w:sz w:val="28"/>
          <w:szCs w:val="28"/>
        </w:rPr>
        <w:br/>
      </w:r>
      <w:r w:rsidRPr="008C2F78">
        <w:rPr>
          <w:rStyle w:val="s1"/>
          <w:sz w:val="28"/>
          <w:szCs w:val="28"/>
        </w:rPr>
        <w:t>РЕСПУБЛИКИ КАЗАХСТАН</w:t>
      </w:r>
      <w:r w:rsidRPr="008C2F78">
        <w:rPr>
          <w:sz w:val="28"/>
          <w:szCs w:val="28"/>
        </w:rPr>
        <w:br/>
      </w:r>
      <w:r w:rsidRPr="008C2F78">
        <w:rPr>
          <w:rStyle w:val="s1"/>
          <w:sz w:val="28"/>
          <w:szCs w:val="28"/>
        </w:rPr>
        <w:t> </w:t>
      </w:r>
      <w:r w:rsidRPr="008C2F78">
        <w:rPr>
          <w:sz w:val="28"/>
          <w:szCs w:val="28"/>
        </w:rPr>
        <w:br/>
      </w:r>
      <w:r w:rsidRPr="008C2F78">
        <w:rPr>
          <w:rStyle w:val="s1"/>
          <w:sz w:val="28"/>
          <w:szCs w:val="28"/>
        </w:rPr>
        <w:t>О государственных символах Республики Казахстан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(с </w:t>
      </w:r>
      <w:hyperlink r:id="rId6" w:history="1">
        <w:r w:rsidRPr="008C2F78">
          <w:rPr>
            <w:rStyle w:val="a6"/>
            <w:i/>
            <w:iCs/>
            <w:sz w:val="28"/>
            <w:szCs w:val="28"/>
          </w:rPr>
          <w:t>изменениями и дополнениями</w:t>
        </w:r>
      </w:hyperlink>
      <w:r w:rsidRPr="008C2F78">
        <w:rPr>
          <w:rStyle w:val="s3"/>
          <w:sz w:val="28"/>
          <w:szCs w:val="28"/>
        </w:rPr>
        <w:t xml:space="preserve"> по состоянию на 29.06.2018 г.)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bookmarkStart w:id="1" w:name="ContentStart"/>
    <w:bookmarkEnd w:id="1"/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9"/>
          <w:sz w:val="28"/>
          <w:szCs w:val="28"/>
        </w:rPr>
        <w:fldChar w:fldCharType="begin"/>
      </w:r>
      <w:r w:rsidRPr="008C2F78">
        <w:rPr>
          <w:rStyle w:val="s9"/>
          <w:sz w:val="28"/>
          <w:szCs w:val="28"/>
        </w:rPr>
        <w:instrText xml:space="preserve"> HYPERLINK "" \l "sub10000" </w:instrText>
      </w:r>
      <w:r w:rsidRPr="008C2F78">
        <w:rPr>
          <w:rStyle w:val="s9"/>
          <w:sz w:val="28"/>
          <w:szCs w:val="28"/>
        </w:rPr>
        <w:fldChar w:fldCharType="separate"/>
      </w:r>
      <w:r w:rsidRPr="008C2F78">
        <w:rPr>
          <w:rStyle w:val="a6"/>
          <w:i/>
          <w:iCs/>
          <w:sz w:val="28"/>
          <w:szCs w:val="28"/>
        </w:rPr>
        <w:t>Глава 1. ГОСУДАРСТВЕННЫЕ СИМВОЛЫ РЕСПУБЛИКИ КАЗАХСТАН</w:t>
      </w:r>
      <w:r w:rsidRPr="008C2F78">
        <w:rPr>
          <w:rStyle w:val="s9"/>
          <w:sz w:val="28"/>
          <w:szCs w:val="28"/>
        </w:rPr>
        <w:fldChar w:fldCharType="end"/>
      </w:r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1. Государственные символы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2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2. Законодательство Республики Казахстан, регулирующее изготовление и использование государственных символов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3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3. Утверждение государственных символов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40000" w:history="1">
        <w:r w:rsidR="000C6576" w:rsidRPr="008C2F78">
          <w:rPr>
            <w:rStyle w:val="a6"/>
            <w:i/>
            <w:iCs/>
            <w:sz w:val="28"/>
            <w:szCs w:val="28"/>
          </w:rPr>
          <w:t>Глава 2. ГОСУДАРСТВЕННЫЙ ФЛАГ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4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4. Порядок использования Государственного Флага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5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5. Одновременное использование Государственного Флага Республики Казахстан и других флагов на территории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60000" w:history="1">
        <w:r w:rsidR="000C6576" w:rsidRPr="008C2F78">
          <w:rPr>
            <w:rStyle w:val="a6"/>
            <w:i/>
            <w:iCs/>
            <w:sz w:val="28"/>
            <w:szCs w:val="28"/>
          </w:rPr>
          <w:t>Глава 3. ГОСУДАРСТВЕННЫЙ ГЕРБ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6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6.  Порядок использования Государственного Герба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7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7. Одновременное использование Государственного Герба Республики Казахстан и других гербов на территории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80000" w:history="1">
        <w:r w:rsidR="000C6576" w:rsidRPr="008C2F78">
          <w:rPr>
            <w:rStyle w:val="a6"/>
            <w:i/>
            <w:iCs/>
            <w:sz w:val="28"/>
            <w:szCs w:val="28"/>
          </w:rPr>
          <w:t>Глава 4. ГОСУДАРСТВЕННЫЙ ГИМН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8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8. Порядок использования Государственного Гимна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9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9. Порядок исполнения Государственного Гимна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00000" w:history="1">
        <w:r w:rsidR="000C6576" w:rsidRPr="008C2F78">
          <w:rPr>
            <w:rStyle w:val="a6"/>
            <w:i/>
            <w:iCs/>
            <w:sz w:val="28"/>
            <w:szCs w:val="28"/>
          </w:rPr>
          <w:t>Глава 5. КОМПЕТЕНЦИЯ ГОСУДАРСТВЕННЫХ ОРГАНОВ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0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10. Компетенция Правительства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1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11. Компетенция уполномоченных органов в области государственных символов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2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12. Компетенция местного исполнительного органа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30000" w:history="1">
        <w:r w:rsidR="000C6576" w:rsidRPr="008C2F78">
          <w:rPr>
            <w:rStyle w:val="a6"/>
            <w:i/>
            <w:iCs/>
            <w:sz w:val="28"/>
            <w:szCs w:val="28"/>
          </w:rPr>
          <w:t>Глава 6. ЗАКЛЮЧИТЕЛЬНЫЕ ПОЛОЖЕНИЯ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3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13. Формирование уважительного отношения к государственным символам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4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14. Изготовление Государственного Флага, Государственного Герба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5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15. 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60000" w:history="1">
        <w:r w:rsidR="000C6576" w:rsidRPr="008C2F78">
          <w:rPr>
            <w:rStyle w:val="a6"/>
            <w:i/>
            <w:iCs/>
            <w:sz w:val="28"/>
            <w:szCs w:val="28"/>
          </w:rPr>
          <w:t>Статья 16. Порядок введения в действие настоящего Конституционного закона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1" w:history="1">
        <w:r w:rsidR="000C6576" w:rsidRPr="008C2F78">
          <w:rPr>
            <w:rStyle w:val="a6"/>
            <w:i/>
            <w:iCs/>
            <w:sz w:val="28"/>
            <w:szCs w:val="28"/>
          </w:rPr>
          <w:t>Приложение 1. Государственный Флаг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2" w:history="1">
        <w:r w:rsidR="000C6576" w:rsidRPr="008C2F78">
          <w:rPr>
            <w:rStyle w:val="a6"/>
            <w:i/>
            <w:iCs/>
            <w:sz w:val="28"/>
            <w:szCs w:val="28"/>
          </w:rPr>
          <w:t>Приложение 2. Государственный Герб Республики Казахстан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3" w:history="1">
        <w:r w:rsidR="000C6576" w:rsidRPr="008C2F78">
          <w:rPr>
            <w:rStyle w:val="a6"/>
            <w:i/>
            <w:iCs/>
            <w:sz w:val="28"/>
            <w:szCs w:val="28"/>
          </w:rPr>
          <w:t>Приложение 3. Музыкальная редакция Государственного Гимна Республики Казахстан.</w:t>
        </w:r>
      </w:hyperlink>
    </w:p>
    <w:p w:rsidR="003F23FD" w:rsidRPr="008C2F78" w:rsidRDefault="00A15DFE" w:rsidP="008C2F78">
      <w:pPr>
        <w:ind w:left="-284"/>
        <w:jc w:val="both"/>
        <w:rPr>
          <w:sz w:val="28"/>
          <w:szCs w:val="28"/>
        </w:rPr>
      </w:pPr>
      <w:hyperlink w:anchor="sub31" w:history="1">
        <w:r w:rsidR="000C6576" w:rsidRPr="008C2F78">
          <w:rPr>
            <w:rStyle w:val="a6"/>
            <w:i/>
            <w:iCs/>
            <w:sz w:val="28"/>
            <w:szCs w:val="28"/>
          </w:rPr>
          <w:t>Текст Государственного Гимна Республики Казахстан</w:t>
        </w:r>
      </w:hyperlink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2" w:name="ContentEnd"/>
      <w:bookmarkEnd w:id="2"/>
      <w:r w:rsidRPr="008C2F78">
        <w:rPr>
          <w:rStyle w:val="s3"/>
          <w:sz w:val="28"/>
          <w:szCs w:val="28"/>
        </w:rPr>
        <w:t>В оригинале оглавление отсутствует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По всему тексту слова «государственному стандарту», «государственным стандартам», «государственные стандарты» заменены соответственно словами «национальному стандарту», «национальным стандартам», «национальные стандарты» в соответствии с </w:t>
      </w:r>
      <w:hyperlink r:id="rId7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8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8C2F78" w:rsidRPr="008C2F78" w:rsidRDefault="008C2F78" w:rsidP="008C2F78">
      <w:pPr>
        <w:tabs>
          <w:tab w:val="left" w:pos="1215"/>
          <w:tab w:val="center" w:pos="4677"/>
        </w:tabs>
        <w:ind w:left="-284"/>
        <w:rPr>
          <w:rStyle w:val="s1"/>
          <w:sz w:val="28"/>
          <w:szCs w:val="28"/>
        </w:rPr>
      </w:pPr>
      <w:bookmarkStart w:id="3" w:name="SUB10000"/>
      <w:bookmarkEnd w:id="3"/>
      <w:r w:rsidRPr="008C2F78">
        <w:rPr>
          <w:rStyle w:val="s1"/>
          <w:sz w:val="28"/>
          <w:szCs w:val="28"/>
        </w:rPr>
        <w:tab/>
      </w:r>
    </w:p>
    <w:p w:rsidR="003F23FD" w:rsidRPr="008C2F78" w:rsidRDefault="008C2F78" w:rsidP="008C2F78">
      <w:pPr>
        <w:tabs>
          <w:tab w:val="left" w:pos="1215"/>
          <w:tab w:val="center" w:pos="4677"/>
        </w:tabs>
        <w:ind w:left="-284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ab/>
      </w:r>
      <w:r w:rsidR="000C6576" w:rsidRPr="008C2F78">
        <w:rPr>
          <w:rStyle w:val="s1"/>
          <w:sz w:val="28"/>
          <w:szCs w:val="28"/>
        </w:rPr>
        <w:t>Глава 1. Государственные символы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В статью 1 внесены изменения в соответствии с </w:t>
      </w:r>
      <w:hyperlink r:id="rId9" w:anchor="sub_id=2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29.06.18 г. № 162-VI (</w:t>
      </w:r>
      <w:hyperlink r:id="rId10" w:anchor="sub_id=1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1. </w:t>
      </w:r>
      <w:r w:rsidRPr="008C2F78">
        <w:rPr>
          <w:rStyle w:val="s0"/>
          <w:sz w:val="28"/>
          <w:szCs w:val="28"/>
        </w:rPr>
        <w:t>Государственные символы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Государственными символами Республики Казахстан являются Государственный Флаг, Государственный Герб, Государственный Гимн.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Государственный Флаг Республики Казахстан представляет собой прямоугольное полотнище голубого цвета с изображением в центре солнца с лучами, под которым — парящий орел. У древка — национальный орнамент в виде вертикальной полосы. Изображение солнца, его лучей, орла и национального орнамента — цвета золота. Соотношение ширины Флага к его длине —1:2.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Государственный Герб Республики Казахстан имеет форму круга и представляет собой изображение шанырака (верхняя сводчатая часть юрты) на голубом фоне, от которого во все стороны в виде солнечных лучей расходятся уыки (опоры). Справа и слева от шанырака расположены изображения мифических крылатых коней. В верхней части расположена объемная пятиконечная звезда, а в нижней части - надпись «QAZAQSTAN». Изображение звезды, шанырака, уыков, мифических крылатых коней, а также надписи «QAZAQSTAN» - цвета золота.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4" w:name="SUB20000"/>
      <w:bookmarkEnd w:id="4"/>
      <w:r w:rsidRPr="008C2F78">
        <w:rPr>
          <w:rStyle w:val="s3"/>
          <w:sz w:val="28"/>
          <w:szCs w:val="28"/>
        </w:rPr>
        <w:t xml:space="preserve">В статью 2 внесены изменения в соответствии с </w:t>
      </w:r>
      <w:hyperlink r:id="rId11" w:anchor="sub_id=2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12" w:anchor="sub_id=2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2. </w:t>
      </w:r>
      <w:r w:rsidRPr="008C2F78">
        <w:rPr>
          <w:rStyle w:val="s0"/>
          <w:sz w:val="28"/>
          <w:szCs w:val="28"/>
        </w:rPr>
        <w:t>Законодательство Республики Казахстан, регулирующее изготовление и использование государственных символов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lastRenderedPageBreak/>
        <w:t xml:space="preserve">Порядок изготовления и использования государственных символов Республики Казахстан определяется </w:t>
      </w:r>
      <w:hyperlink r:id="rId13" w:history="1">
        <w:r w:rsidRPr="008C2F78">
          <w:rPr>
            <w:rStyle w:val="a6"/>
            <w:sz w:val="28"/>
            <w:szCs w:val="28"/>
          </w:rPr>
          <w:t>Конституцией</w:t>
        </w:r>
      </w:hyperlink>
      <w:r w:rsidRPr="008C2F78">
        <w:rPr>
          <w:rStyle w:val="s0"/>
          <w:sz w:val="28"/>
          <w:szCs w:val="28"/>
        </w:rPr>
        <w:t xml:space="preserve"> Республики Казахстан, настоящим Конституционным законом и </w:t>
      </w:r>
      <w:hyperlink r:id="rId14" w:history="1">
        <w:r w:rsidRPr="008C2F78">
          <w:rPr>
            <w:rStyle w:val="a6"/>
            <w:sz w:val="28"/>
            <w:szCs w:val="28"/>
          </w:rPr>
          <w:t>иными нормативными правовыми актами</w:t>
        </w:r>
      </w:hyperlink>
      <w:r w:rsidRPr="008C2F78">
        <w:rPr>
          <w:rStyle w:val="s0"/>
          <w:sz w:val="28"/>
          <w:szCs w:val="28"/>
        </w:rPr>
        <w:t xml:space="preserve"> Республики Казахстан.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5" w:name="SUB30000"/>
      <w:bookmarkEnd w:id="5"/>
      <w:r w:rsidRPr="008C2F78">
        <w:rPr>
          <w:rStyle w:val="s1"/>
          <w:sz w:val="28"/>
          <w:szCs w:val="28"/>
        </w:rPr>
        <w:t xml:space="preserve">Статья 3. </w:t>
      </w:r>
      <w:r w:rsidRPr="008C2F78">
        <w:rPr>
          <w:rStyle w:val="s0"/>
          <w:sz w:val="28"/>
          <w:szCs w:val="28"/>
        </w:rPr>
        <w:t>Утверждение государственных символов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Утвердить: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1) изображение Государственного Флага Республики Казахстан (</w:t>
      </w:r>
      <w:hyperlink w:anchor="sub1" w:history="1">
        <w:r w:rsidRPr="008C2F78">
          <w:rPr>
            <w:rStyle w:val="a6"/>
            <w:sz w:val="28"/>
            <w:szCs w:val="28"/>
          </w:rPr>
          <w:t>приложение 1</w:t>
        </w:r>
      </w:hyperlink>
      <w:r w:rsidRPr="008C2F78">
        <w:rPr>
          <w:rStyle w:val="s0"/>
          <w:sz w:val="28"/>
          <w:szCs w:val="28"/>
        </w:rPr>
        <w:t xml:space="preserve"> к настоящему Конституционному закону);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2) изображение Государственного Герба Республики Казахстан (</w:t>
      </w:r>
      <w:hyperlink w:anchor="sub2" w:history="1">
        <w:r w:rsidRPr="008C2F78">
          <w:rPr>
            <w:rStyle w:val="a6"/>
            <w:sz w:val="28"/>
            <w:szCs w:val="28"/>
          </w:rPr>
          <w:t>приложение 2</w:t>
        </w:r>
      </w:hyperlink>
      <w:r w:rsidRPr="008C2F78">
        <w:rPr>
          <w:rStyle w:val="s0"/>
          <w:sz w:val="28"/>
          <w:szCs w:val="28"/>
        </w:rPr>
        <w:t xml:space="preserve"> к настоящему Конституционному закону);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музыкальную редакцию и текст Государственного Гимна Республики Казахстан (</w:t>
      </w:r>
      <w:hyperlink w:anchor="sub3" w:history="1">
        <w:r w:rsidRPr="008C2F78">
          <w:rPr>
            <w:rStyle w:val="a6"/>
            <w:sz w:val="28"/>
            <w:szCs w:val="28"/>
          </w:rPr>
          <w:t>приложение 3</w:t>
        </w:r>
      </w:hyperlink>
      <w:r w:rsidRPr="008C2F78">
        <w:rPr>
          <w:rStyle w:val="s0"/>
          <w:sz w:val="28"/>
          <w:szCs w:val="28"/>
        </w:rPr>
        <w:t xml:space="preserve"> к настоящему Конституционному закону).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bookmarkStart w:id="6" w:name="SUB40000"/>
      <w:bookmarkEnd w:id="6"/>
      <w:r w:rsidRPr="008C2F78">
        <w:rPr>
          <w:rStyle w:val="s1"/>
          <w:sz w:val="28"/>
          <w:szCs w:val="28"/>
        </w:rPr>
        <w:t>Глава 2. Государственный флаг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4. </w:t>
      </w:r>
      <w:r w:rsidRPr="008C2F78">
        <w:rPr>
          <w:rStyle w:val="s0"/>
          <w:sz w:val="28"/>
          <w:szCs w:val="28"/>
        </w:rPr>
        <w:t>Порядок использования Государственного Флага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В пункт 1 внесены изменения в соответствии с </w:t>
      </w:r>
      <w:hyperlink r:id="rId15" w:anchor="sub_id=4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16" w:anchor="sub_id=4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 xml:space="preserve">); </w:t>
      </w:r>
      <w:hyperlink r:id="rId17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18" w:anchor="sub_id=4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 xml:space="preserve">); </w:t>
      </w:r>
      <w:hyperlink r:id="rId19" w:anchor="sub_id=5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22.12.17 г. № 119-VI (</w:t>
      </w:r>
      <w:hyperlink r:id="rId20" w:anchor="sub_id=4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1. Государственный Флаг Республики Казахстан в обязательном порядке поднимается (устанавливается, размещается):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— постоянно;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</w:t>
      </w:r>
      <w:r w:rsidRPr="008C2F78">
        <w:rPr>
          <w:rStyle w:val="s0"/>
          <w:sz w:val="28"/>
          <w:szCs w:val="28"/>
        </w:rPr>
        <w:lastRenderedPageBreak/>
        <w:t>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— постоянно;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— постоянно;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4) на зданиях государственных органов при открытии в торжественной обстановке;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Премьер-Министра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7) в качестве кормового флага на судах, зарегистрированных в Республике Казахстан, в установленном порядке;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8) на военных кораблях и судах Республики Казахстан — согласно воинским уставам;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9) в воинских соединениях, частях, подразделениях и учреждениях Вооруженных Сил, других войск и воинских формирований Республики Казахстан — в дни национального и государственных праздников Республики Казахстан, при принятии присяги;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lastRenderedPageBreak/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Государственный Флаг, устанавливаемый на зданиях на постоянной основе, должен освещаться в темное время суток.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Государственный Флаг Республики Казахстан может устанавливаться на других зданиях (в помещениях) по желанию их владельцев.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Порядок использования (установления, размещения) Государственного Флага и его изображения определяется Правительством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В пункт 2 внесены изменения в соответствии с </w:t>
      </w:r>
      <w:hyperlink r:id="rId21" w:anchor="sub_id=5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22.12.17 г. № 119-VI (</w:t>
      </w:r>
      <w:hyperlink r:id="rId22" w:anchor="sub_id=402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2. Изображение Государственного Флага в обязательном порядке размещается: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2) на воздушных судах, а также на космических аппаратах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Изображение Государственного Флага может размещаться и на иных материальных объектах.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3. Государственный Флаг независимо от его размеров должен соответствовать национальному стандарту.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В случае несоответствия Государственного Флага национальному стандарту он подлежит замене и уничтожению в </w:t>
      </w:r>
      <w:hyperlink r:id="rId23" w:history="1">
        <w:r w:rsidRPr="008C2F78">
          <w:rPr>
            <w:rStyle w:val="a6"/>
            <w:sz w:val="28"/>
            <w:szCs w:val="28"/>
          </w:rPr>
          <w:t>порядке</w:t>
        </w:r>
      </w:hyperlink>
      <w:r w:rsidRPr="008C2F78">
        <w:rPr>
          <w:rStyle w:val="s0"/>
          <w:sz w:val="28"/>
          <w:szCs w:val="28"/>
        </w:rPr>
        <w:t>, определяемом Правительством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lastRenderedPageBreak/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7" w:name="SUB50000"/>
      <w:bookmarkEnd w:id="7"/>
      <w:r w:rsidRPr="008C2F78">
        <w:rPr>
          <w:rStyle w:val="s1"/>
          <w:sz w:val="28"/>
          <w:szCs w:val="28"/>
        </w:rPr>
        <w:t xml:space="preserve">Статья 5. </w:t>
      </w:r>
      <w:r w:rsidRPr="008C2F78">
        <w:rPr>
          <w:rStyle w:val="s0"/>
          <w:sz w:val="28"/>
          <w:szCs w:val="28"/>
        </w:rPr>
        <w:t>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При этом Государственный Флаг Республики Казахстан размещается не ниже других флагов.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Статья дополнена пунктом 3 в соответствии с </w:t>
      </w:r>
      <w:hyperlink r:id="rId24" w:anchor="sub_id=5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их представительств, аккредитованных в Республике Казахстан, размещаются одновременно с Государственным Флагом Республики Казахстан.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bookmarkStart w:id="8" w:name="SUB60000"/>
      <w:bookmarkEnd w:id="8"/>
      <w:r w:rsidRPr="008C2F78">
        <w:rPr>
          <w:rStyle w:val="s1"/>
          <w:sz w:val="28"/>
          <w:szCs w:val="28"/>
        </w:rPr>
        <w:t>Глава 3. Государственный Герб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6. </w:t>
      </w:r>
      <w:r w:rsidRPr="008C2F78">
        <w:rPr>
          <w:rStyle w:val="s0"/>
          <w:sz w:val="28"/>
          <w:szCs w:val="28"/>
        </w:rPr>
        <w:t>Порядок использования Государственного Герба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В пункт 1 внесены изменения в соответствии с </w:t>
      </w:r>
      <w:hyperlink r:id="rId25" w:anchor="sub_id=6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26" w:anchor="sub_id=6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 xml:space="preserve">); </w:t>
      </w:r>
      <w:hyperlink r:id="rId27" w:anchor="sub_id=5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22.12.17 г. № 119-VI (</w:t>
      </w:r>
      <w:hyperlink r:id="rId28" w:anchor="sub_id=6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1. Государственный Герб в обязательном порядке размещается: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1) на зданиях Резиденции Президента Республики Казахстан, Парламента, Сената и Мажилиса,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— постоянно;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2) в кабинетах Президента Республики Казахстан, председателей палат Парламента Республики Казахстан, Премьер-Министра, Государственного секретаря, Председателя Конституционного Совета, Председателя Верховного Суда и </w:t>
      </w:r>
      <w:r w:rsidRPr="008C2F78">
        <w:rPr>
          <w:rStyle w:val="s0"/>
          <w:sz w:val="28"/>
          <w:szCs w:val="28"/>
        </w:rPr>
        <w:lastRenderedPageBreak/>
        <w:t>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— постоянно;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— постоянно.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В пункт 2 внесены изменения в соответствии с </w:t>
      </w:r>
      <w:hyperlink r:id="rId29" w:anchor="sub_id=6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30" w:anchor="sub_id=602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 xml:space="preserve">); </w:t>
      </w:r>
      <w:hyperlink r:id="rId31" w:anchor="sub_id=5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22.12.17 г. № 119-VI (</w:t>
      </w:r>
      <w:hyperlink r:id="rId32" w:anchor="sub_id=602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2. Изображение Государственного Герба в обязательном порядке размещается: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</w:t>
      </w:r>
      <w:r w:rsidRPr="008C2F78">
        <w:rPr>
          <w:sz w:val="28"/>
          <w:szCs w:val="28"/>
        </w:rPr>
        <w:t>соединений, воинских частей</w:t>
      </w:r>
      <w:r w:rsidRPr="008C2F78">
        <w:rPr>
          <w:rStyle w:val="s0"/>
          <w:sz w:val="28"/>
          <w:szCs w:val="28"/>
        </w:rPr>
        <w:t>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lastRenderedPageBreak/>
        <w:t xml:space="preserve">Пункт дополнен подпунктом 1-1 в соответствии с </w:t>
      </w:r>
      <w:hyperlink r:id="rId33" w:anchor="sub_id=6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34" w:anchor="sub_id=6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1-1) на печатях нотариусов;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5) на пограничных столбах, устанавливаемых на Государственной границе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6) на веб-сайтах Президента Республики Казахстан, Парламента, Правительства, министерств,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Изображение Государственного Герба может размещаться и на иных материальных объектах.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3. Государственный Герб независимо от его размеров должен соответствовать национальному стандарту.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В случае несоответствия Государственного Герба национальному стандарту он подлежит замене и уничтожению в </w:t>
      </w:r>
      <w:hyperlink r:id="rId35" w:history="1">
        <w:r w:rsidRPr="008C2F78">
          <w:rPr>
            <w:rStyle w:val="a6"/>
            <w:sz w:val="28"/>
            <w:szCs w:val="28"/>
          </w:rPr>
          <w:t>порядке</w:t>
        </w:r>
      </w:hyperlink>
      <w:r w:rsidRPr="008C2F78">
        <w:rPr>
          <w:rStyle w:val="s0"/>
          <w:sz w:val="28"/>
          <w:szCs w:val="28"/>
        </w:rPr>
        <w:t>, определяемом Правительством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В пункт 4 внесены изменения в соответствии с </w:t>
      </w:r>
      <w:hyperlink r:id="rId36" w:anchor="sub_id=6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37" w:anchor="sub_id=604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lastRenderedPageBreak/>
        <w:t>Порядок использования (установления, размещения) Государственного Герба и его изображения определяется Правительством Республики Казахстан.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9" w:name="SUB70000"/>
      <w:bookmarkEnd w:id="9"/>
      <w:r w:rsidRPr="008C2F78">
        <w:rPr>
          <w:rStyle w:val="s1"/>
          <w:sz w:val="28"/>
          <w:szCs w:val="28"/>
        </w:rPr>
        <w:t xml:space="preserve">Статья 7. </w:t>
      </w:r>
      <w:r w:rsidRPr="008C2F78">
        <w:rPr>
          <w:rStyle w:val="s0"/>
          <w:sz w:val="28"/>
          <w:szCs w:val="28"/>
        </w:rPr>
        <w:t>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При этом Государственный Герб Республики Казахстан размещается не ниже других гербов (геральдических знаков).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bookmarkStart w:id="10" w:name="SUB80000"/>
      <w:bookmarkEnd w:id="10"/>
      <w:r w:rsidRPr="008C2F78">
        <w:rPr>
          <w:rStyle w:val="s1"/>
          <w:sz w:val="28"/>
          <w:szCs w:val="28"/>
        </w:rPr>
        <w:t>Глава 4. Государственный Гимн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8. </w:t>
      </w:r>
      <w:r w:rsidRPr="008C2F78">
        <w:rPr>
          <w:rStyle w:val="s0"/>
          <w:sz w:val="28"/>
          <w:szCs w:val="28"/>
        </w:rPr>
        <w:t>Порядок использования Государственного Гимна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1. Государственный Гимн исполняется: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1) при вступлении в должность Президента Республики Казахстан — после принесения им присяги;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2) при открытии и закрытии сессий Парламента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при открытии торжественных собраний и заседаний, посвященных национальному и государственным праздникам Республики Казахстан, а также иным торжественным мероприятиям;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Подпункт 4 изложен в редакции </w:t>
      </w:r>
      <w:hyperlink r:id="rId38" w:anchor="sub_id=800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39" w:anchor="sub_id=8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4) при выходе в эфир теле-, радиоканалов ежесуточно в начале и по окончании их вещания;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Подпункт 6 изложен в редакции </w:t>
      </w:r>
      <w:hyperlink r:id="rId40" w:anchor="sub_id=8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41" w:anchor="sub_id=8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6) при поднятии Государственного Флага Республики Казахстан во время официальных и торжественных церемоний,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</w:t>
      </w:r>
      <w:r w:rsidRPr="008C2F78">
        <w:rPr>
          <w:rStyle w:val="s0"/>
          <w:sz w:val="28"/>
          <w:szCs w:val="28"/>
        </w:rPr>
        <w:lastRenderedPageBreak/>
        <w:t>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9) при проведении спортивных мероприятий с участием национальной (сборной) команды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Статья дополнена пунктом 1-1 в соответствии с </w:t>
      </w:r>
      <w:hyperlink r:id="rId42" w:anchor="sub_id=8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1-1. Текст Государственного Гимна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Порядок использования (установления, размещения) текста Государственного Гимна определяется Правительством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Пункт 2 изложен в редакции </w:t>
      </w:r>
      <w:hyperlink r:id="rId43" w:anchor="sub_id=8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44" w:anchor="sub_id=802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2. Порядок исполнения Государственного Гимна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11" w:name="SUB90000"/>
      <w:bookmarkEnd w:id="11"/>
      <w:r w:rsidRPr="008C2F78">
        <w:rPr>
          <w:rStyle w:val="s1"/>
          <w:sz w:val="28"/>
          <w:szCs w:val="28"/>
        </w:rPr>
        <w:t xml:space="preserve">Статья 9. </w:t>
      </w:r>
      <w:r w:rsidRPr="008C2F78">
        <w:rPr>
          <w:rStyle w:val="s0"/>
          <w:sz w:val="28"/>
          <w:szCs w:val="28"/>
        </w:rPr>
        <w:t>Порядок исполнения Государственного Гимна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</w:t>
      </w:r>
      <w:proofErr w:type="gramStart"/>
      <w:r w:rsidRPr="008C2F78">
        <w:rPr>
          <w:rStyle w:val="s0"/>
          <w:sz w:val="28"/>
          <w:szCs w:val="28"/>
        </w:rPr>
        <w:t xml:space="preserve">протокольной </w:t>
      </w:r>
      <w:r w:rsidRPr="008C2F78">
        <w:rPr>
          <w:sz w:val="28"/>
          <w:szCs w:val="28"/>
        </w:rPr>
        <w:t>практикой государства пребывания</w:t>
      </w:r>
      <w:proofErr w:type="gramEnd"/>
      <w:r w:rsidRPr="008C2F78">
        <w:rPr>
          <w:sz w:val="28"/>
          <w:szCs w:val="28"/>
        </w:rPr>
        <w:t xml:space="preserve"> и местными обычаями.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Допускается сокращенное исполнение Государственного Гимна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3. Государственный Гимн исполняется на государственном языке в точном соответствии с утвержденным </w:t>
      </w:r>
      <w:hyperlink w:anchor="sub3" w:history="1">
        <w:r w:rsidRPr="008C2F78">
          <w:rPr>
            <w:rStyle w:val="a6"/>
            <w:sz w:val="28"/>
            <w:szCs w:val="28"/>
          </w:rPr>
          <w:t>текстом и музыкальной редакцией</w:t>
        </w:r>
      </w:hyperlink>
      <w:r w:rsidRPr="008C2F78">
        <w:rPr>
          <w:rStyle w:val="s0"/>
          <w:sz w:val="28"/>
          <w:szCs w:val="28"/>
        </w:rPr>
        <w:t>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lastRenderedPageBreak/>
        <w:t>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bookmarkStart w:id="12" w:name="SUB100000"/>
      <w:bookmarkEnd w:id="12"/>
      <w:r w:rsidRPr="008C2F78">
        <w:rPr>
          <w:rStyle w:val="s1"/>
          <w:sz w:val="28"/>
          <w:szCs w:val="28"/>
        </w:rPr>
        <w:t>Глава 5. Компетенция государственных органов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10. </w:t>
      </w:r>
      <w:r w:rsidRPr="008C2F78">
        <w:rPr>
          <w:rStyle w:val="s0"/>
          <w:sz w:val="28"/>
          <w:szCs w:val="28"/>
        </w:rPr>
        <w:t>Компетенция Правительства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К компетенции Правительства относятся: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1) организация работы по изготовлению эталонов Государственного Флага и Государственного Герба Республики Казахстан, соответствующих </w:t>
      </w:r>
      <w:hyperlink r:id="rId45" w:history="1">
        <w:r w:rsidRPr="008C2F78">
          <w:rPr>
            <w:rStyle w:val="a6"/>
            <w:sz w:val="28"/>
            <w:szCs w:val="28"/>
          </w:rPr>
          <w:t>национальным стандартам</w:t>
        </w:r>
      </w:hyperlink>
      <w:r w:rsidRPr="008C2F78">
        <w:rPr>
          <w:rStyle w:val="s0"/>
          <w:sz w:val="28"/>
          <w:szCs w:val="28"/>
        </w:rPr>
        <w:t xml:space="preserve"> и их изображениям, утвержденным настоящим Конституционным законом;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2) утверждение </w:t>
      </w:r>
      <w:hyperlink r:id="rId46" w:history="1">
        <w:r w:rsidRPr="008C2F78">
          <w:rPr>
            <w:rStyle w:val="a6"/>
            <w:sz w:val="28"/>
            <w:szCs w:val="28"/>
          </w:rPr>
          <w:t>правил</w:t>
        </w:r>
      </w:hyperlink>
      <w:r w:rsidRPr="008C2F78">
        <w:rPr>
          <w:rStyle w:val="s0"/>
          <w:sz w:val="28"/>
          <w:szCs w:val="28"/>
        </w:rPr>
        <w:t xml:space="preserve">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Подпункт 3 изложен в редакции </w:t>
      </w:r>
      <w:hyperlink r:id="rId47" w:anchor="sub_id=10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48" w:anchor="sub_id=10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утверждение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Статья дополнена подпунктом 3-1 в соответствии с </w:t>
      </w:r>
      <w:hyperlink r:id="rId49" w:anchor="sub_id=1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28.10.15 г. № 370-V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3-1) утверждение </w:t>
      </w:r>
      <w:hyperlink r:id="rId50" w:anchor="sub_id=100" w:history="1">
        <w:r w:rsidRPr="008C2F78">
          <w:rPr>
            <w:rStyle w:val="a6"/>
            <w:sz w:val="28"/>
            <w:szCs w:val="28"/>
          </w:rPr>
          <w:t>правил</w:t>
        </w:r>
      </w:hyperlink>
      <w:r w:rsidRPr="008C2F78">
        <w:rPr>
          <w:rStyle w:val="s0"/>
          <w:sz w:val="28"/>
          <w:szCs w:val="28"/>
        </w:rPr>
        <w:t xml:space="preserve"> празднования Дня государственных символов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4) определение уполномоченного органа в области государственных символов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Статья дополнена подпунктом 5 в соответствии с </w:t>
      </w:r>
      <w:hyperlink r:id="rId51" w:anchor="sub_id=10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52" w:anchor="sub_id=10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autoSpaceDE w:val="0"/>
        <w:autoSpaceDN w:val="0"/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5) выполнение иных функций, возложенных на него </w:t>
      </w:r>
      <w:hyperlink r:id="rId53" w:anchor="sub_id=640000" w:history="1">
        <w:r w:rsidRPr="008C2F78">
          <w:rPr>
            <w:rStyle w:val="a6"/>
            <w:sz w:val="28"/>
            <w:szCs w:val="28"/>
          </w:rPr>
          <w:t>Конституцией</w:t>
        </w:r>
      </w:hyperlink>
      <w:r w:rsidRPr="008C2F78">
        <w:rPr>
          <w:rStyle w:val="s0"/>
          <w:sz w:val="28"/>
          <w:szCs w:val="28"/>
        </w:rPr>
        <w:t xml:space="preserve"> Республики Казахстан, законами Республики Казахстан и актами Президента Республики Казахстан.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13" w:name="SUB110000"/>
      <w:bookmarkEnd w:id="13"/>
      <w:r w:rsidRPr="008C2F78">
        <w:rPr>
          <w:rStyle w:val="s1"/>
          <w:sz w:val="28"/>
          <w:szCs w:val="28"/>
        </w:rPr>
        <w:t xml:space="preserve">Статья 11. </w:t>
      </w:r>
      <w:r w:rsidRPr="008C2F78">
        <w:rPr>
          <w:rStyle w:val="s0"/>
          <w:sz w:val="28"/>
          <w:szCs w:val="28"/>
        </w:rPr>
        <w:t>Компетенция уполномоченных органов в области государственных символов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1. </w:t>
      </w:r>
      <w:hyperlink r:id="rId54" w:anchor="sub_id=70000" w:history="1">
        <w:r w:rsidRPr="008C2F78">
          <w:rPr>
            <w:rStyle w:val="a6"/>
            <w:sz w:val="28"/>
            <w:szCs w:val="28"/>
          </w:rPr>
          <w:t>Уполномоченный орган</w:t>
        </w:r>
      </w:hyperlink>
      <w:r w:rsidRPr="008C2F78">
        <w:rPr>
          <w:rStyle w:val="s0"/>
          <w:sz w:val="28"/>
          <w:szCs w:val="28"/>
        </w:rPr>
        <w:t xml:space="preserve"> в области технического регулирования и метрологии: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1) разрабатывает и утверждает национальные стандарты </w:t>
      </w:r>
      <w:hyperlink r:id="rId55" w:history="1">
        <w:r w:rsidRPr="008C2F78">
          <w:rPr>
            <w:rStyle w:val="a6"/>
            <w:sz w:val="28"/>
            <w:szCs w:val="28"/>
          </w:rPr>
          <w:t>Государственного Флага</w:t>
        </w:r>
      </w:hyperlink>
      <w:r w:rsidRPr="008C2F78">
        <w:rPr>
          <w:rStyle w:val="s0"/>
          <w:sz w:val="28"/>
          <w:szCs w:val="28"/>
        </w:rPr>
        <w:t xml:space="preserve"> и </w:t>
      </w:r>
      <w:hyperlink r:id="rId56" w:history="1">
        <w:r w:rsidRPr="008C2F78">
          <w:rPr>
            <w:rStyle w:val="a6"/>
            <w:sz w:val="28"/>
            <w:szCs w:val="28"/>
          </w:rPr>
          <w:t>Государственного Герба</w:t>
        </w:r>
      </w:hyperlink>
      <w:r w:rsidRPr="008C2F78">
        <w:rPr>
          <w:rStyle w:val="s0"/>
          <w:sz w:val="28"/>
          <w:szCs w:val="28"/>
        </w:rPr>
        <w:t xml:space="preserve">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2) разрабатывает эталоны Государственного Флага и Государственного Герба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3) осуществляет </w:t>
      </w:r>
      <w:hyperlink r:id="rId57" w:history="1">
        <w:r w:rsidRPr="008C2F78">
          <w:rPr>
            <w:rStyle w:val="a6"/>
            <w:sz w:val="28"/>
            <w:szCs w:val="28"/>
          </w:rPr>
          <w:t>лицензирование</w:t>
        </w:r>
      </w:hyperlink>
      <w:r w:rsidRPr="008C2F78">
        <w:rPr>
          <w:rStyle w:val="s0"/>
          <w:sz w:val="28"/>
          <w:szCs w:val="28"/>
        </w:rPr>
        <w:t xml:space="preserve"> деятельности по изготовлению Государственного Флага и Государственного Герба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lastRenderedPageBreak/>
        <w:t>4) осуществляет контроль за соблюдением лицензиатом условий, указанных в лицензии в порядке, установленном законодательством Республики Казахстан;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>Пункт дополнен подпунктом 5 в соответствии с  </w:t>
      </w:r>
      <w:hyperlink r:id="rId58" w:anchor="sub_id=11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59" w:anchor="sub_id=11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2. </w:t>
      </w:r>
      <w:hyperlink r:id="rId60" w:history="1">
        <w:r w:rsidRPr="008C2F78">
          <w:rPr>
            <w:rStyle w:val="a6"/>
            <w:sz w:val="28"/>
            <w:szCs w:val="28"/>
          </w:rPr>
          <w:t>Уполномоченный орган</w:t>
        </w:r>
      </w:hyperlink>
      <w:r w:rsidRPr="008C2F78">
        <w:rPr>
          <w:rStyle w:val="s0"/>
          <w:sz w:val="28"/>
          <w:szCs w:val="28"/>
        </w:rPr>
        <w:t xml:space="preserve"> по вопросам использования государственных символов Республики Казахстан: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1) разрабатывает </w:t>
      </w:r>
      <w:hyperlink r:id="rId61" w:history="1">
        <w:r w:rsidRPr="008C2F78">
          <w:rPr>
            <w:rStyle w:val="a6"/>
            <w:sz w:val="28"/>
            <w:szCs w:val="28"/>
          </w:rPr>
          <w:t>правила</w:t>
        </w:r>
      </w:hyperlink>
      <w:r w:rsidRPr="008C2F78">
        <w:rPr>
          <w:rStyle w:val="s0"/>
          <w:sz w:val="28"/>
          <w:szCs w:val="28"/>
        </w:rPr>
        <w:t xml:space="preserve">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Подпункт 2 изложен в редакции </w:t>
      </w:r>
      <w:hyperlink r:id="rId62" w:anchor="sub_id=11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28.10.15 г. № 370-V (</w:t>
      </w:r>
      <w:hyperlink r:id="rId63" w:anchor="sub_id=1102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2) создает </w:t>
      </w:r>
      <w:hyperlink r:id="rId64" w:anchor="sub_id=2" w:history="1">
        <w:r w:rsidRPr="008C2F78">
          <w:rPr>
            <w:rStyle w:val="a6"/>
            <w:sz w:val="28"/>
            <w:szCs w:val="28"/>
          </w:rPr>
          <w:t>экспертный совет</w:t>
        </w:r>
      </w:hyperlink>
      <w:r w:rsidRPr="008C2F78">
        <w:rPr>
          <w:rStyle w:val="s0"/>
          <w:sz w:val="28"/>
          <w:szCs w:val="28"/>
        </w:rPr>
        <w:t xml:space="preserve"> по вопросам государственных символов и геральдических знаков, а также разрабатывает и утверждает </w:t>
      </w:r>
      <w:hyperlink r:id="rId65" w:anchor="sub_id=100" w:history="1">
        <w:r w:rsidRPr="008C2F78">
          <w:rPr>
            <w:rStyle w:val="a6"/>
            <w:sz w:val="28"/>
            <w:szCs w:val="28"/>
          </w:rPr>
          <w:t>положение</w:t>
        </w:r>
      </w:hyperlink>
      <w:r w:rsidRPr="008C2F78">
        <w:rPr>
          <w:rStyle w:val="s0"/>
          <w:sz w:val="28"/>
          <w:szCs w:val="28"/>
        </w:rPr>
        <w:t xml:space="preserve"> о нем;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>Пункт дополнен подпунктом 3 в соответствии с  </w:t>
      </w:r>
      <w:hyperlink r:id="rId66" w:anchor="sub_id=1100" w:history="1">
        <w:r w:rsidRPr="008C2F78">
          <w:rPr>
            <w:rStyle w:val="a6"/>
            <w:i/>
            <w:iCs/>
            <w:sz w:val="28"/>
            <w:szCs w:val="28"/>
          </w:rPr>
          <w:t>Конституционным законом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67" w:anchor="sub_id=11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>См.также: </w:t>
      </w:r>
      <w:hyperlink r:id="rId68" w:anchor="sub_id=100000" w:history="1">
        <w:r w:rsidRPr="008C2F78">
          <w:rPr>
            <w:rStyle w:val="a6"/>
            <w:i/>
            <w:iCs/>
            <w:sz w:val="28"/>
            <w:szCs w:val="28"/>
          </w:rPr>
          <w:t>Положение</w:t>
        </w:r>
      </w:hyperlink>
      <w:r w:rsidRPr="008C2F78">
        <w:rPr>
          <w:rStyle w:val="s3"/>
          <w:sz w:val="28"/>
          <w:szCs w:val="28"/>
        </w:rPr>
        <w:t xml:space="preserve"> о Республиканской комиссии по вопросам государственных символов и геральдики ведомственных и иных, приравненных к ним, наград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14" w:name="SUB120000"/>
      <w:bookmarkEnd w:id="14"/>
      <w:r w:rsidRPr="008C2F78">
        <w:rPr>
          <w:rStyle w:val="s1"/>
          <w:sz w:val="28"/>
          <w:szCs w:val="28"/>
        </w:rPr>
        <w:t xml:space="preserve">Статья 12. </w:t>
      </w:r>
      <w:r w:rsidRPr="008C2F78">
        <w:rPr>
          <w:rStyle w:val="s0"/>
          <w:sz w:val="28"/>
          <w:szCs w:val="28"/>
        </w:rPr>
        <w:t xml:space="preserve">Компетенция местного исполнительного органа 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Местный исполнительный орган осуществляет контроль за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bookmarkStart w:id="15" w:name="SUB130000"/>
      <w:bookmarkEnd w:id="15"/>
      <w:r w:rsidRPr="008C2F78">
        <w:rPr>
          <w:rStyle w:val="s1"/>
          <w:sz w:val="28"/>
          <w:szCs w:val="28"/>
        </w:rPr>
        <w:t>Глава 6. Заключительные положения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13. </w:t>
      </w:r>
      <w:r w:rsidRPr="008C2F78">
        <w:rPr>
          <w:rStyle w:val="s0"/>
          <w:sz w:val="28"/>
          <w:szCs w:val="28"/>
        </w:rPr>
        <w:t>Формирование уважительного отношения к государственным символам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2. В целях воспитания гражданственности и патриотизма, любви к своей Родине —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</w:t>
      </w:r>
      <w:r w:rsidRPr="008C2F78">
        <w:rPr>
          <w:rStyle w:val="s0"/>
          <w:sz w:val="28"/>
          <w:szCs w:val="28"/>
        </w:rPr>
        <w:lastRenderedPageBreak/>
        <w:t>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См.: </w:t>
      </w:r>
      <w:hyperlink r:id="rId69" w:anchor="sub_id=100" w:history="1">
        <w:r w:rsidRPr="008C2F78">
          <w:rPr>
            <w:rStyle w:val="a6"/>
            <w:i/>
            <w:iCs/>
            <w:sz w:val="28"/>
            <w:szCs w:val="28"/>
          </w:rPr>
          <w:t>Правила</w:t>
        </w:r>
      </w:hyperlink>
      <w:r w:rsidRPr="008C2F78">
        <w:rPr>
          <w:rStyle w:val="s3"/>
          <w:sz w:val="28"/>
          <w:szCs w:val="28"/>
        </w:rPr>
        <w:t xml:space="preserve"> празднования Дня государственных символов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16" w:name="SUB140000"/>
      <w:bookmarkEnd w:id="16"/>
      <w:r w:rsidRPr="008C2F78">
        <w:rPr>
          <w:rStyle w:val="s1"/>
          <w:sz w:val="28"/>
          <w:szCs w:val="28"/>
        </w:rPr>
        <w:t xml:space="preserve">Статья 14. </w:t>
      </w:r>
      <w:r w:rsidRPr="008C2F78">
        <w:rPr>
          <w:rStyle w:val="s0"/>
          <w:sz w:val="28"/>
          <w:szCs w:val="28"/>
        </w:rPr>
        <w:t>Изготовление Государственного Флага, Государственного Герба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</w:t>
      </w:r>
      <w:hyperlink r:id="rId70" w:anchor="sub_id=4000" w:history="1">
        <w:r w:rsidRPr="008C2F78">
          <w:rPr>
            <w:rStyle w:val="a6"/>
            <w:sz w:val="28"/>
            <w:szCs w:val="28"/>
          </w:rPr>
          <w:t>законодательством</w:t>
        </w:r>
      </w:hyperlink>
      <w:r w:rsidRPr="008C2F78">
        <w:rPr>
          <w:rStyle w:val="s0"/>
          <w:sz w:val="28"/>
          <w:szCs w:val="28"/>
        </w:rPr>
        <w:t xml:space="preserve"> Республики Казахстан</w:t>
      </w:r>
      <w:r w:rsidRPr="008C2F78">
        <w:rPr>
          <w:sz w:val="28"/>
          <w:szCs w:val="28"/>
        </w:rPr>
        <w:t>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17" w:name="SUB150000"/>
      <w:bookmarkEnd w:id="17"/>
      <w:r w:rsidRPr="008C2F78">
        <w:rPr>
          <w:rStyle w:val="s3"/>
          <w:sz w:val="28"/>
          <w:szCs w:val="28"/>
        </w:rPr>
        <w:t xml:space="preserve">Статья 15 изложена в редакции </w:t>
      </w:r>
      <w:hyperlink r:id="rId71" w:anchor="sub_id=1500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28.06.12 г. № 23-V (</w:t>
      </w:r>
      <w:hyperlink r:id="rId72" w:anchor="sub_id=150000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Статья 15. </w:t>
      </w:r>
      <w:r w:rsidRPr="008C2F78">
        <w:rPr>
          <w:rStyle w:val="s0"/>
          <w:sz w:val="28"/>
          <w:szCs w:val="28"/>
        </w:rPr>
        <w:t>Ответственность за нарушение законодательства Республики Казахстан, регулирующего изготовление и использование государственных символов Республики Казахстан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</w:t>
      </w:r>
      <w:hyperlink r:id="rId73" w:history="1">
        <w:r w:rsidRPr="008C2F78">
          <w:rPr>
            <w:rStyle w:val="a6"/>
            <w:sz w:val="28"/>
            <w:szCs w:val="28"/>
          </w:rPr>
          <w:t>законами</w:t>
        </w:r>
      </w:hyperlink>
      <w:r w:rsidRPr="008C2F78">
        <w:rPr>
          <w:rStyle w:val="s0"/>
          <w:sz w:val="28"/>
          <w:szCs w:val="28"/>
        </w:rPr>
        <w:t xml:space="preserve"> Республики Казахстан.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18" w:name="SUB160000"/>
      <w:bookmarkEnd w:id="18"/>
      <w:r w:rsidRPr="008C2F78">
        <w:rPr>
          <w:rStyle w:val="s1"/>
          <w:sz w:val="28"/>
          <w:szCs w:val="28"/>
        </w:rPr>
        <w:t xml:space="preserve">Статья 16. </w:t>
      </w:r>
      <w:r w:rsidRPr="008C2F78">
        <w:rPr>
          <w:rStyle w:val="s0"/>
          <w:sz w:val="28"/>
          <w:szCs w:val="28"/>
        </w:rPr>
        <w:t>Порядок введения в действие настоящего Конституционного закона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1. Настоящий Конституционный закон вводится в действие по истечении десяти календарных дней со дня его официального </w:t>
      </w:r>
      <w:hyperlink r:id="rId74" w:history="1">
        <w:r w:rsidRPr="008C2F78">
          <w:rPr>
            <w:rStyle w:val="a6"/>
            <w:sz w:val="28"/>
            <w:szCs w:val="28"/>
          </w:rPr>
          <w:t>опубликования</w:t>
        </w:r>
      </w:hyperlink>
      <w:r w:rsidRPr="008C2F78">
        <w:rPr>
          <w:rStyle w:val="s0"/>
          <w:sz w:val="28"/>
          <w:szCs w:val="28"/>
        </w:rPr>
        <w:t>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 xml:space="preserve">2. Признать утратившим силу </w:t>
      </w:r>
      <w:hyperlink r:id="rId75" w:history="1">
        <w:r w:rsidRPr="008C2F78">
          <w:rPr>
            <w:rStyle w:val="a6"/>
            <w:sz w:val="28"/>
            <w:szCs w:val="28"/>
          </w:rPr>
          <w:t>Конституционный закон</w:t>
        </w:r>
      </w:hyperlink>
      <w:r w:rsidRPr="008C2F78">
        <w:rPr>
          <w:rStyle w:val="s0"/>
          <w:sz w:val="28"/>
          <w:szCs w:val="28"/>
        </w:rPr>
        <w:t xml:space="preserve"> Республики Казахстан от 24 января 1996 г. «О государственных символах Республики Казахстан» (Ведомости Парламента Республики Казахстан, 1996 г., № 1, ст. 178; 1997 г., № 12, ст. 193; 2006 г., № 1, ст. 1).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0"/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 xml:space="preserve">Президент 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 xml:space="preserve">Республики Казахстан 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>Н. НАЗАРБАЕВ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 xml:space="preserve">Астана, Акорда, 4 июня 2007 года 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№ 258-III ЗРК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lastRenderedPageBreak/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bookmarkStart w:id="19" w:name="SUB1"/>
      <w:bookmarkEnd w:id="19"/>
      <w:r w:rsidRPr="008C2F78">
        <w:rPr>
          <w:sz w:val="28"/>
          <w:szCs w:val="28"/>
        </w:rPr>
        <w:t xml:space="preserve">Приложение 1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к </w:t>
      </w:r>
      <w:hyperlink w:anchor="sub0" w:history="1">
        <w:r w:rsidRPr="008C2F78">
          <w:rPr>
            <w:rStyle w:val="a6"/>
            <w:sz w:val="28"/>
            <w:szCs w:val="28"/>
          </w:rPr>
          <w:t>Конституционному закону</w:t>
        </w:r>
      </w:hyperlink>
      <w:r w:rsidRPr="008C2F78">
        <w:rPr>
          <w:sz w:val="28"/>
          <w:szCs w:val="28"/>
        </w:rPr>
        <w:t xml:space="preserve"> Республики Казахстан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«О государственных символах Республики Казахстан»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>от 4 июня 2007 года № 258-III ЗРК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>Государственный Флаг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rFonts w:ascii="Arial" w:hAnsi="Arial" w:cs="Arial"/>
          <w:noProof/>
          <w:color w:val="192B55"/>
          <w:sz w:val="28"/>
          <w:szCs w:val="28"/>
          <w:lang w:val="en-US" w:eastAsia="en-US"/>
        </w:rPr>
        <w:drawing>
          <wp:inline distT="0" distB="0" distL="0" distR="0">
            <wp:extent cx="2857500" cy="1695450"/>
            <wp:effectExtent l="0" t="0" r="0" b="0"/>
            <wp:docPr id="1" name="Рисунок 1" descr="https://prod-prg-document-store-api.azurewebsites.net/api/DocumentObject/GetImageAsync?ImageId=40181304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d-prg-document-store-api.azurewebsites.net/api/DocumentObject/GetImageAsync?ImageId=40181304"/>
                    <pic:cNvPicPr>
                      <a:picLocks noChangeAspect="1" noChangeArrowheads="1"/>
                    </pic:cNvPicPr>
                  </pic:nvPicPr>
                  <pic:blipFill>
                    <a:blip r:embed="rId77" r:link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bookmarkStart w:id="20" w:name="SUB2"/>
      <w:bookmarkEnd w:id="20"/>
      <w:r w:rsidRPr="008C2F78">
        <w:rPr>
          <w:rStyle w:val="s3"/>
          <w:sz w:val="28"/>
          <w:szCs w:val="28"/>
        </w:rPr>
        <w:t xml:space="preserve">Приложение 2 изложено в редакции </w:t>
      </w:r>
      <w:hyperlink r:id="rId79" w:anchor="sub_id=2" w:history="1">
        <w:r w:rsidRPr="008C2F78">
          <w:rPr>
            <w:rStyle w:val="a6"/>
            <w:i/>
            <w:iCs/>
            <w:sz w:val="28"/>
            <w:szCs w:val="28"/>
          </w:rPr>
          <w:t>Конституционного закона</w:t>
        </w:r>
      </w:hyperlink>
      <w:r w:rsidRPr="008C2F78">
        <w:rPr>
          <w:rStyle w:val="s3"/>
          <w:sz w:val="28"/>
          <w:szCs w:val="28"/>
        </w:rPr>
        <w:t xml:space="preserve"> РК от 29.06.18 г. № 162-VI (</w:t>
      </w:r>
      <w:hyperlink r:id="rId80" w:anchor="sub_id=2" w:history="1">
        <w:r w:rsidRPr="008C2F78">
          <w:rPr>
            <w:rStyle w:val="a6"/>
            <w:i/>
            <w:iCs/>
            <w:sz w:val="28"/>
            <w:szCs w:val="28"/>
          </w:rPr>
          <w:t>см. стар. ред.</w:t>
        </w:r>
      </w:hyperlink>
      <w:r w:rsidRPr="008C2F78">
        <w:rPr>
          <w:rStyle w:val="s3"/>
          <w:sz w:val="28"/>
          <w:szCs w:val="28"/>
        </w:rPr>
        <w:t>)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Приложение 2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к </w:t>
      </w:r>
      <w:hyperlink w:anchor="sub0" w:history="1">
        <w:r w:rsidRPr="008C2F78">
          <w:rPr>
            <w:rStyle w:val="a6"/>
            <w:sz w:val="28"/>
            <w:szCs w:val="28"/>
          </w:rPr>
          <w:t>Конституционному закону</w:t>
        </w:r>
      </w:hyperlink>
      <w:r w:rsidRPr="008C2F78">
        <w:rPr>
          <w:sz w:val="28"/>
          <w:szCs w:val="28"/>
        </w:rPr>
        <w:t xml:space="preserve"> Республики Казахстан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«О государственных символах Республики Казахстан»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>от 4 июня 2007 года № 258-III ЗРК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 xml:space="preserve">Государственный Герб </w:t>
      </w:r>
      <w:r w:rsidRPr="008C2F78">
        <w:rPr>
          <w:rStyle w:val="s1"/>
          <w:sz w:val="28"/>
          <w:szCs w:val="28"/>
        </w:rPr>
        <w:br/>
        <w:t>Республики Казахстан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381125" cy="1362075"/>
            <wp:effectExtent l="0" t="0" r="9525" b="9525"/>
            <wp:docPr id="2" name="Рисунок 2" descr="https://prod-prg-document-store-api.azurewebsites.net/api/DocumentObject/GetImageAsync?ImageId=41616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d-prg-document-store-api.azurewebsites.net/api/DocumentObject/GetImageAsync?ImageId=41616472"/>
                    <pic:cNvPicPr>
                      <a:picLocks noChangeAspect="1" noChangeArrowheads="1"/>
                    </pic:cNvPicPr>
                  </pic:nvPicPr>
                  <pic:blipFill>
                    <a:blip r:embed="rId81" r:link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bookmarkStart w:id="21" w:name="SUB3"/>
      <w:bookmarkEnd w:id="21"/>
      <w:r w:rsidRPr="008C2F78">
        <w:rPr>
          <w:sz w:val="28"/>
          <w:szCs w:val="28"/>
        </w:rPr>
        <w:t xml:space="preserve">Приложение 3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к </w:t>
      </w:r>
      <w:hyperlink w:anchor="sub0" w:history="1">
        <w:r w:rsidRPr="008C2F78">
          <w:rPr>
            <w:rStyle w:val="a6"/>
            <w:sz w:val="28"/>
            <w:szCs w:val="28"/>
          </w:rPr>
          <w:t>Конституционному закону</w:t>
        </w:r>
      </w:hyperlink>
      <w:r w:rsidRPr="008C2F78">
        <w:rPr>
          <w:sz w:val="28"/>
          <w:szCs w:val="28"/>
        </w:rPr>
        <w:t xml:space="preserve"> Республики Казахстан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«О государственных символах Республики Казахстан»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>от 4 июня 2007 года № 258-III ЗРК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lastRenderedPageBreak/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r w:rsidRPr="008C2F78">
        <w:rPr>
          <w:rStyle w:val="s1"/>
          <w:sz w:val="28"/>
          <w:szCs w:val="28"/>
        </w:rPr>
        <w:t>Музыкальная редакция Государственного Гимна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b/>
          <w:bCs/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>Автор музыки Шамши Калдаяков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3371850" cy="7810500"/>
            <wp:effectExtent l="0" t="0" r="0" b="0"/>
            <wp:docPr id="3" name="Рисунок 3" descr="https://prod-prg-document-store-api.azurewebsites.net/api/DocumentObject/GetImageAsync?ImageId=40120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d-prg-document-store-api.azurewebsites.net/api/DocumentObject/GetImageAsync?ImageId=40120842"/>
                    <pic:cNvPicPr>
                      <a:picLocks noChangeAspect="1" noChangeArrowheads="1"/>
                    </pic:cNvPicPr>
                  </pic:nvPicPr>
                  <pic:blipFill>
                    <a:blip r:embed="rId83" r:link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FD" w:rsidRPr="008C2F78" w:rsidRDefault="000C6576" w:rsidP="008C2F78">
      <w:pPr>
        <w:autoSpaceDE w:val="0"/>
        <w:autoSpaceDN w:val="0"/>
        <w:ind w:left="-284"/>
        <w:jc w:val="center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center"/>
        <w:rPr>
          <w:sz w:val="28"/>
          <w:szCs w:val="28"/>
        </w:rPr>
      </w:pPr>
      <w:bookmarkStart w:id="22" w:name="SUB31"/>
      <w:bookmarkEnd w:id="22"/>
      <w:r w:rsidRPr="008C2F78">
        <w:rPr>
          <w:rStyle w:val="s1"/>
          <w:sz w:val="28"/>
          <w:szCs w:val="28"/>
        </w:rPr>
        <w:t>Текст Государственного Гимна Республики Казахстан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lastRenderedPageBreak/>
        <w:t> 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 xml:space="preserve">Авторы слов: Жумекен Нажимеденов, </w:t>
      </w:r>
    </w:p>
    <w:p w:rsidR="003F23FD" w:rsidRPr="008C2F78" w:rsidRDefault="000C6576" w:rsidP="008C2F78">
      <w:pPr>
        <w:autoSpaceDE w:val="0"/>
        <w:autoSpaceDN w:val="0"/>
        <w:ind w:left="-284"/>
        <w:jc w:val="right"/>
        <w:rPr>
          <w:sz w:val="28"/>
          <w:szCs w:val="28"/>
        </w:rPr>
      </w:pPr>
      <w:r w:rsidRPr="008C2F78">
        <w:rPr>
          <w:sz w:val="28"/>
          <w:szCs w:val="28"/>
        </w:rPr>
        <w:t>Нурсултан Назарбаев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Алтын күн аспаны,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Алтын дән даласы,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Ерліктің дастаны,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Еліме қарашы!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Ежелден ер деген,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Даңқымыз шықты ғой.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Намысын бермеген,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Қазағым мықты ғой!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Қайырмасы: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Менің елім, менің елім,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Гүлің болып егілемін,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Жырың болып төгілемін, елім!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Туған жерім менің - Қазақстаным!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Ұрпаққа жол ашқан,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Кең байтақ жерім бар.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Бірлігі жарасқан,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Тәуелсіз елім бар.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Қарсы алған уақытты,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Мәңгілік досындай.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Біздің ел бақытты,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Біздің ел осындай!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Қайырмасы: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Менің елім, менің елім,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Гүлің болып егілемін,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Жырың болып төгілемін, елім!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Туған жерім менің - Қазақстаным!</w:t>
      </w:r>
    </w:p>
    <w:p w:rsidR="003F23FD" w:rsidRPr="008C2F78" w:rsidRDefault="000C6576" w:rsidP="008C2F78">
      <w:pPr>
        <w:autoSpaceDE w:val="0"/>
        <w:autoSpaceDN w:val="0"/>
        <w:ind w:left="-284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rStyle w:val="s3"/>
          <w:sz w:val="28"/>
          <w:szCs w:val="28"/>
        </w:rPr>
        <w:t xml:space="preserve">См. также гимн РК в формате mp3: </w:t>
      </w:r>
      <w:hyperlink r:id="rId85" w:history="1">
        <w:r w:rsidRPr="008C2F78">
          <w:rPr>
            <w:rStyle w:val="a6"/>
            <w:i/>
            <w:iCs/>
            <w:sz w:val="28"/>
            <w:szCs w:val="28"/>
          </w:rPr>
          <w:t>вариант 1</w:t>
        </w:r>
      </w:hyperlink>
      <w:r w:rsidRPr="008C2F78">
        <w:rPr>
          <w:rStyle w:val="s3"/>
          <w:sz w:val="28"/>
          <w:szCs w:val="28"/>
        </w:rPr>
        <w:t xml:space="preserve">, </w:t>
      </w:r>
      <w:hyperlink r:id="rId86" w:history="1">
        <w:r w:rsidRPr="008C2F78">
          <w:rPr>
            <w:rStyle w:val="a6"/>
            <w:i/>
            <w:iCs/>
            <w:sz w:val="28"/>
            <w:szCs w:val="28"/>
          </w:rPr>
          <w:t>вариант 2</w:t>
        </w:r>
      </w:hyperlink>
    </w:p>
    <w:p w:rsidR="003F23FD" w:rsidRPr="008C2F78" w:rsidRDefault="000C6576" w:rsidP="008C2F78">
      <w:pPr>
        <w:ind w:left="-284"/>
        <w:jc w:val="both"/>
        <w:rPr>
          <w:sz w:val="28"/>
          <w:szCs w:val="28"/>
        </w:rPr>
      </w:pPr>
      <w:r w:rsidRPr="008C2F78">
        <w:rPr>
          <w:sz w:val="28"/>
          <w:szCs w:val="28"/>
        </w:rPr>
        <w:t> </w:t>
      </w:r>
    </w:p>
    <w:sectPr w:rsidR="003F23FD" w:rsidRPr="008C2F78" w:rsidSect="008C2F78">
      <w:headerReference w:type="even" r:id="rId87"/>
      <w:headerReference w:type="default" r:id="rId88"/>
      <w:footerReference w:type="even" r:id="rId89"/>
      <w:footerReference w:type="default" r:id="rId90"/>
      <w:headerReference w:type="first" r:id="rId91"/>
      <w:footerReference w:type="first" r:id="rId9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FE" w:rsidRDefault="00A15DFE" w:rsidP="000C6576">
      <w:r>
        <w:separator/>
      </w:r>
    </w:p>
  </w:endnote>
  <w:endnote w:type="continuationSeparator" w:id="0">
    <w:p w:rsidR="00A15DFE" w:rsidRDefault="00A15DFE" w:rsidP="000C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76" w:rsidRDefault="000C65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76" w:rsidRDefault="000C657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76" w:rsidRDefault="000C65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FE" w:rsidRDefault="00A15DFE" w:rsidP="000C6576">
      <w:r>
        <w:separator/>
      </w:r>
    </w:p>
  </w:footnote>
  <w:footnote w:type="continuationSeparator" w:id="0">
    <w:p w:rsidR="00A15DFE" w:rsidRDefault="00A15DFE" w:rsidP="000C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76" w:rsidRDefault="000C65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76" w:rsidRDefault="000C6576" w:rsidP="000C657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C6576" w:rsidRDefault="000C6576" w:rsidP="000C657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</w:t>
    </w:r>
  </w:p>
  <w:p w:rsidR="000C6576" w:rsidRPr="000C6576" w:rsidRDefault="000C6576" w:rsidP="000C6576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04.06.2007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76" w:rsidRDefault="000C657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576"/>
    <w:rsid w:val="000C6576"/>
    <w:rsid w:val="003F23FD"/>
    <w:rsid w:val="008C2F78"/>
    <w:rsid w:val="00A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F3858"/>
  <w15:chartTrackingRefBased/>
  <w15:docId w15:val="{CA17787B-A0F8-44CE-A500-C5ED9D92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auto"/>
    </w:rPr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 w:hint="default"/>
      <w:color w:val="000000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0C6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576"/>
    <w:rPr>
      <w:rFonts w:eastAsiaTheme="minorEastAsia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C6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657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4396036" TargetMode="External"/><Relationship Id="rId21" Type="http://schemas.openxmlformats.org/officeDocument/2006/relationships/hyperlink" Target="http://online.zakon.kz/Document/?doc_id=34449644" TargetMode="External"/><Relationship Id="rId42" Type="http://schemas.openxmlformats.org/officeDocument/2006/relationships/hyperlink" Target="http://online.zakon.kz/Document/?doc_id=36225183" TargetMode="External"/><Relationship Id="rId47" Type="http://schemas.openxmlformats.org/officeDocument/2006/relationships/hyperlink" Target="http://online.zakon.kz/Document/?doc_id=36225183" TargetMode="External"/><Relationship Id="rId63" Type="http://schemas.openxmlformats.org/officeDocument/2006/relationships/hyperlink" Target="http://online.zakon.kz/Document/?doc_id=34396036" TargetMode="External"/><Relationship Id="rId68" Type="http://schemas.openxmlformats.org/officeDocument/2006/relationships/hyperlink" Target="http://online.zakon.kz/Document/?doc_id=31068513" TargetMode="External"/><Relationship Id="rId84" Type="http://schemas.openxmlformats.org/officeDocument/2006/relationships/image" Target="https://prod-prg-document-store-api.azurewebsites.net/api/DocumentObject/GetImageAsync?ImageId=40120842" TargetMode="External"/><Relationship Id="rId89" Type="http://schemas.openxmlformats.org/officeDocument/2006/relationships/footer" Target="footer1.xml"/><Relationship Id="rId16" Type="http://schemas.openxmlformats.org/officeDocument/2006/relationships/hyperlink" Target="http://online.zakon.kz/Document/?doc_id=31216581" TargetMode="External"/><Relationship Id="rId11" Type="http://schemas.openxmlformats.org/officeDocument/2006/relationships/hyperlink" Target="http://online.zakon.kz/Document/?doc_id=31216478" TargetMode="External"/><Relationship Id="rId32" Type="http://schemas.openxmlformats.org/officeDocument/2006/relationships/hyperlink" Target="http://online.zakon.kz/Document/?doc_id=36747705" TargetMode="External"/><Relationship Id="rId37" Type="http://schemas.openxmlformats.org/officeDocument/2006/relationships/hyperlink" Target="http://online.zakon.kz/Document/?doc_id=34396036" TargetMode="External"/><Relationship Id="rId53" Type="http://schemas.openxmlformats.org/officeDocument/2006/relationships/hyperlink" Target="http://online.zakon.kz/Document/?doc_id=1005029" TargetMode="External"/><Relationship Id="rId58" Type="http://schemas.openxmlformats.org/officeDocument/2006/relationships/hyperlink" Target="http://online.zakon.kz/Document/?doc_id=31216478" TargetMode="External"/><Relationship Id="rId74" Type="http://schemas.openxmlformats.org/officeDocument/2006/relationships/hyperlink" Target="http://online.zakon.kz/Document/?doc_id=30106151" TargetMode="External"/><Relationship Id="rId79" Type="http://schemas.openxmlformats.org/officeDocument/2006/relationships/hyperlink" Target="http://online.zakon.kz/Document/?doc_id=35041664" TargetMode="External"/><Relationship Id="rId5" Type="http://schemas.openxmlformats.org/officeDocument/2006/relationships/endnotes" Target="endnotes.xml"/><Relationship Id="rId90" Type="http://schemas.openxmlformats.org/officeDocument/2006/relationships/footer" Target="footer2.xml"/><Relationship Id="rId22" Type="http://schemas.openxmlformats.org/officeDocument/2006/relationships/hyperlink" Target="http://online.zakon.kz/Document/?doc_id=36747705" TargetMode="External"/><Relationship Id="rId27" Type="http://schemas.openxmlformats.org/officeDocument/2006/relationships/hyperlink" Target="http://online.zakon.kz/Document/?doc_id=34449644" TargetMode="External"/><Relationship Id="rId43" Type="http://schemas.openxmlformats.org/officeDocument/2006/relationships/hyperlink" Target="http://online.zakon.kz/Document/?doc_id=36225183" TargetMode="External"/><Relationship Id="rId48" Type="http://schemas.openxmlformats.org/officeDocument/2006/relationships/hyperlink" Target="http://online.zakon.kz/Document/?doc_id=34396036" TargetMode="External"/><Relationship Id="rId64" Type="http://schemas.openxmlformats.org/officeDocument/2006/relationships/hyperlink" Target="http://online.zakon.kz/Document/?doc_id=36443605" TargetMode="External"/><Relationship Id="rId69" Type="http://schemas.openxmlformats.org/officeDocument/2006/relationships/hyperlink" Target="http://online.zakon.kz/Document/?doc_id=35068609" TargetMode="External"/><Relationship Id="rId8" Type="http://schemas.openxmlformats.org/officeDocument/2006/relationships/hyperlink" Target="http://online.zakon.kz/Document/?doc_id=31216581" TargetMode="External"/><Relationship Id="rId51" Type="http://schemas.openxmlformats.org/officeDocument/2006/relationships/hyperlink" Target="http://online.zakon.kz/Document/?doc_id=31216478" TargetMode="External"/><Relationship Id="rId72" Type="http://schemas.openxmlformats.org/officeDocument/2006/relationships/hyperlink" Target="http://online.zakon.kz/Document/?doc_id=31216581" TargetMode="External"/><Relationship Id="rId80" Type="http://schemas.openxmlformats.org/officeDocument/2006/relationships/hyperlink" Target="http://online.zakon.kz/Document/?doc_id=38010491" TargetMode="External"/><Relationship Id="rId85" Type="http://schemas.openxmlformats.org/officeDocument/2006/relationships/hyperlink" Target="http://online.zakon.kz/Document/?doc_id=40123988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online.zakon.kz/Document/?doc_id=31216581" TargetMode="External"/><Relationship Id="rId17" Type="http://schemas.openxmlformats.org/officeDocument/2006/relationships/hyperlink" Target="http://online.zakon.kz/Document/?doc_id=36225183" TargetMode="External"/><Relationship Id="rId25" Type="http://schemas.openxmlformats.org/officeDocument/2006/relationships/hyperlink" Target="http://online.zakon.kz/Document/?doc_id=36225183" TargetMode="External"/><Relationship Id="rId33" Type="http://schemas.openxmlformats.org/officeDocument/2006/relationships/hyperlink" Target="http://online.zakon.kz/Document/?doc_id=31216478" TargetMode="External"/><Relationship Id="rId38" Type="http://schemas.openxmlformats.org/officeDocument/2006/relationships/hyperlink" Target="http://online.zakon.kz/Document/?doc_id=31216478" TargetMode="External"/><Relationship Id="rId46" Type="http://schemas.openxmlformats.org/officeDocument/2006/relationships/hyperlink" Target="http://online.zakon.kz/Document/?doc_id=30126842" TargetMode="External"/><Relationship Id="rId59" Type="http://schemas.openxmlformats.org/officeDocument/2006/relationships/hyperlink" Target="http://online.zakon.kz/Document/?doc_id=31216581" TargetMode="External"/><Relationship Id="rId67" Type="http://schemas.openxmlformats.org/officeDocument/2006/relationships/hyperlink" Target="http://online.zakon.kz/Document/?doc_id=31216581" TargetMode="External"/><Relationship Id="rId20" Type="http://schemas.openxmlformats.org/officeDocument/2006/relationships/hyperlink" Target="http://online.zakon.kz/Document/?doc_id=36747705" TargetMode="External"/><Relationship Id="rId41" Type="http://schemas.openxmlformats.org/officeDocument/2006/relationships/hyperlink" Target="http://online.zakon.kz/Document/?doc_id=34396036" TargetMode="External"/><Relationship Id="rId54" Type="http://schemas.openxmlformats.org/officeDocument/2006/relationships/hyperlink" Target="http://online.zakon.kz/Document/?doc_id=1051485" TargetMode="External"/><Relationship Id="rId62" Type="http://schemas.openxmlformats.org/officeDocument/2006/relationships/hyperlink" Target="http://online.zakon.kz/Document/?doc_id=36225183" TargetMode="External"/><Relationship Id="rId70" Type="http://schemas.openxmlformats.org/officeDocument/2006/relationships/hyperlink" Target="http://online.zakon.kz/Document/?doc_id=31548200" TargetMode="External"/><Relationship Id="rId75" Type="http://schemas.openxmlformats.org/officeDocument/2006/relationships/hyperlink" Target="http://online.zakon.kz/Document/?doc_id=1005192" TargetMode="External"/><Relationship Id="rId83" Type="http://schemas.openxmlformats.org/officeDocument/2006/relationships/image" Target="media/image3.jpeg"/><Relationship Id="rId88" Type="http://schemas.openxmlformats.org/officeDocument/2006/relationships/header" Target="header2.xml"/><Relationship Id="rId9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0106151" TargetMode="External"/><Relationship Id="rId15" Type="http://schemas.openxmlformats.org/officeDocument/2006/relationships/hyperlink" Target="http://online.zakon.kz/Document/?doc_id=31216478" TargetMode="External"/><Relationship Id="rId23" Type="http://schemas.openxmlformats.org/officeDocument/2006/relationships/hyperlink" Target="http://online.zakon.kz/Document/?doc_id=30126842" TargetMode="External"/><Relationship Id="rId28" Type="http://schemas.openxmlformats.org/officeDocument/2006/relationships/hyperlink" Target="http://online.zakon.kz/Document/?doc_id=36747705" TargetMode="External"/><Relationship Id="rId36" Type="http://schemas.openxmlformats.org/officeDocument/2006/relationships/hyperlink" Target="http://online.zakon.kz/Document/?doc_id=36225183" TargetMode="External"/><Relationship Id="rId49" Type="http://schemas.openxmlformats.org/officeDocument/2006/relationships/hyperlink" Target="http://online.zakon.kz/Document/?doc_id=36225183" TargetMode="External"/><Relationship Id="rId57" Type="http://schemas.openxmlformats.org/officeDocument/2006/relationships/hyperlink" Target="http://online.zakon.kz/Document/?doc_id=38490268" TargetMode="External"/><Relationship Id="rId10" Type="http://schemas.openxmlformats.org/officeDocument/2006/relationships/hyperlink" Target="http://online.zakon.kz/Document/?doc_id=38010491" TargetMode="External"/><Relationship Id="rId31" Type="http://schemas.openxmlformats.org/officeDocument/2006/relationships/hyperlink" Target="http://online.zakon.kz/Document/?doc_id=34449644" TargetMode="External"/><Relationship Id="rId44" Type="http://schemas.openxmlformats.org/officeDocument/2006/relationships/hyperlink" Target="http://online.zakon.kz/Document/?doc_id=34396036" TargetMode="External"/><Relationship Id="rId52" Type="http://schemas.openxmlformats.org/officeDocument/2006/relationships/hyperlink" Target="http://online.zakon.kz/Document/?doc_id=31216581" TargetMode="External"/><Relationship Id="rId60" Type="http://schemas.openxmlformats.org/officeDocument/2006/relationships/hyperlink" Target="http://online.zakon.kz/Document/?doc_id=31613972" TargetMode="External"/><Relationship Id="rId65" Type="http://schemas.openxmlformats.org/officeDocument/2006/relationships/hyperlink" Target="http://online.zakon.kz/Document/?doc_id=36443605" TargetMode="External"/><Relationship Id="rId73" Type="http://schemas.openxmlformats.org/officeDocument/2006/relationships/hyperlink" Target="file:///C:\PRG_TOOLS\ConvertData\%3flink_id=1004388799" TargetMode="External"/><Relationship Id="rId78" Type="http://schemas.openxmlformats.org/officeDocument/2006/relationships/image" Target="https://prod-prg-document-store-api.azurewebsites.net/api/DocumentObject/GetImageAsync?ImageId=40181304" TargetMode="External"/><Relationship Id="rId81" Type="http://schemas.openxmlformats.org/officeDocument/2006/relationships/image" Target="media/image2.jpeg"/><Relationship Id="rId86" Type="http://schemas.openxmlformats.org/officeDocument/2006/relationships/hyperlink" Target="http://online.zakon.kz/Document/?doc_id=40120844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5041664" TargetMode="External"/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34396036" TargetMode="External"/><Relationship Id="rId39" Type="http://schemas.openxmlformats.org/officeDocument/2006/relationships/hyperlink" Target="http://online.zakon.kz/Document/?doc_id=31216581" TargetMode="External"/><Relationship Id="rId34" Type="http://schemas.openxmlformats.org/officeDocument/2006/relationships/hyperlink" Target="http://online.zakon.kz/Document/?doc_id=31216581" TargetMode="External"/><Relationship Id="rId50" Type="http://schemas.openxmlformats.org/officeDocument/2006/relationships/hyperlink" Target="http://online.zakon.kz/Document/?doc_id=35068609" TargetMode="External"/><Relationship Id="rId55" Type="http://schemas.openxmlformats.org/officeDocument/2006/relationships/hyperlink" Target="http://online.zakon.kz/Document/?doc_id=30211474" TargetMode="External"/><Relationship Id="rId76" Type="http://schemas.openxmlformats.org/officeDocument/2006/relationships/hyperlink" Target="http://www.akorda.kz/www/www_akorda_kz.nsf/sections?OpenForm&amp;id_doc=666AFD1304B695FE462572340019E6FC&amp;lang=ru&amp;L1=L5&amp;L2=L5-38##" TargetMode="External"/><Relationship Id="rId7" Type="http://schemas.openxmlformats.org/officeDocument/2006/relationships/hyperlink" Target="http://online.zakon.kz/Document/?doc_id=31216478" TargetMode="External"/><Relationship Id="rId71" Type="http://schemas.openxmlformats.org/officeDocument/2006/relationships/hyperlink" Target="http://online.zakon.kz/Document/?doc_id=31216478" TargetMode="External"/><Relationship Id="rId92" Type="http://schemas.openxmlformats.org/officeDocument/2006/relationships/footer" Target="footer3.xm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6225183" TargetMode="External"/><Relationship Id="rId24" Type="http://schemas.openxmlformats.org/officeDocument/2006/relationships/hyperlink" Target="http://online.zakon.kz/Document/?doc_id=36225183" TargetMode="External"/><Relationship Id="rId40" Type="http://schemas.openxmlformats.org/officeDocument/2006/relationships/hyperlink" Target="http://online.zakon.kz/Document/?doc_id=36225183" TargetMode="External"/><Relationship Id="rId45" Type="http://schemas.openxmlformats.org/officeDocument/2006/relationships/hyperlink" Target="file:///C:\PRG_TOOLS\ConvertData\%3flink_id=1002642063" TargetMode="External"/><Relationship Id="rId66" Type="http://schemas.openxmlformats.org/officeDocument/2006/relationships/hyperlink" Target="http://online.zakon.kz/Document/?doc_id=31216478" TargetMode="External"/><Relationship Id="rId87" Type="http://schemas.openxmlformats.org/officeDocument/2006/relationships/header" Target="header1.xml"/><Relationship Id="rId61" Type="http://schemas.openxmlformats.org/officeDocument/2006/relationships/hyperlink" Target="http://online.zakon.kz/Document/?doc_id=30126842" TargetMode="External"/><Relationship Id="rId82" Type="http://schemas.openxmlformats.org/officeDocument/2006/relationships/image" Target="https://prod-prg-document-store-api.azurewebsites.net/api/DocumentObject/GetImageAsync?ImageId=41616472" TargetMode="External"/><Relationship Id="rId19" Type="http://schemas.openxmlformats.org/officeDocument/2006/relationships/hyperlink" Target="http://online.zakon.kz/Document/?doc_id=34449644" TargetMode="External"/><Relationship Id="rId14" Type="http://schemas.openxmlformats.org/officeDocument/2006/relationships/hyperlink" Target="http://online.zakon.kz/Document/?doc_id=30111634" TargetMode="External"/><Relationship Id="rId30" Type="http://schemas.openxmlformats.org/officeDocument/2006/relationships/hyperlink" Target="http://online.zakon.kz/Document/?doc_id=34396036" TargetMode="External"/><Relationship Id="rId35" Type="http://schemas.openxmlformats.org/officeDocument/2006/relationships/hyperlink" Target="http://online.zakon.kz/Document/?doc_id=30126842" TargetMode="External"/><Relationship Id="rId56" Type="http://schemas.openxmlformats.org/officeDocument/2006/relationships/hyperlink" Target="http://online.zakon.kz/Document/?doc_id=30175673" TargetMode="External"/><Relationship Id="rId7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5740</Words>
  <Characters>32721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 (©Paragraph 2022)</vt:lpstr>
    </vt:vector>
  </TitlesOfParts>
  <Company/>
  <LinksUpToDate>false</LinksUpToDate>
  <CharactersWithSpaces>38385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Конституционный закон Республики Казахстан от 4 июня 2007 года № 258-III «О государственных символах Республики Казахстан» (с изменениями и дополнениями по состоянию на 29.06.2018 г.) (©Paragraph 2022)</dc:title>
  <dc:subject/>
  <dc:creator>Сергей Мельников</dc:creator>
  <cp:keywords/>
  <dc:description/>
  <cp:lastModifiedBy>Пользователь Windows</cp:lastModifiedBy>
  <cp:revision>2</cp:revision>
  <cp:lastPrinted>2022-02-01T03:05:00Z</cp:lastPrinted>
  <dcterms:created xsi:type="dcterms:W3CDTF">2022-02-01T03:06:00Z</dcterms:created>
  <dcterms:modified xsi:type="dcterms:W3CDTF">2022-02-01T03:06:00Z</dcterms:modified>
</cp:coreProperties>
</file>