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99F97" w14:textId="77777777" w:rsidR="0001073F" w:rsidRDefault="00DD6454" w:rsidP="0001073F">
      <w:pPr>
        <w:spacing w:after="0"/>
        <w:jc w:val="center"/>
        <w:rPr>
          <w:rFonts w:ascii="Times New Roman" w:hAnsi="Times New Roman" w:cs="Times New Roman"/>
          <w:b/>
          <w:sz w:val="24"/>
          <w:lang w:val="kk-KZ"/>
        </w:rPr>
      </w:pPr>
      <w:r w:rsidRPr="0001073F">
        <w:rPr>
          <w:rFonts w:ascii="Times New Roman" w:hAnsi="Times New Roman" w:cs="Times New Roman"/>
          <w:b/>
          <w:sz w:val="24"/>
          <w:lang w:val="kk-KZ"/>
        </w:rPr>
        <w:t>"Азия-Тынық мұхиты аймағындағы ЮНЕСКО Клубтары қызметінің үздік тәжірибелері: заманауи сын-қатерлер мен оларды шешу жолдары»</w:t>
      </w:r>
      <w:r w:rsidR="0001073F" w:rsidRPr="0001073F">
        <w:rPr>
          <w:rFonts w:ascii="Times New Roman" w:hAnsi="Times New Roman" w:cs="Times New Roman"/>
          <w:b/>
          <w:sz w:val="24"/>
          <w:lang w:val="kk-KZ"/>
        </w:rPr>
        <w:t xml:space="preserve"> </w:t>
      </w:r>
    </w:p>
    <w:p w14:paraId="4C80E86C" w14:textId="122C4BC9" w:rsidR="0001073F" w:rsidRPr="0001073F" w:rsidRDefault="0001073F" w:rsidP="0001073F">
      <w:pPr>
        <w:spacing w:after="0"/>
        <w:jc w:val="center"/>
        <w:rPr>
          <w:rFonts w:ascii="Times New Roman" w:hAnsi="Times New Roman" w:cs="Times New Roman"/>
          <w:b/>
          <w:sz w:val="24"/>
          <w:lang w:val="kk-KZ"/>
        </w:rPr>
      </w:pPr>
      <w:r w:rsidRPr="0001073F">
        <w:rPr>
          <w:rFonts w:ascii="Times New Roman" w:hAnsi="Times New Roman" w:cs="Times New Roman"/>
          <w:b/>
          <w:sz w:val="24"/>
          <w:lang w:val="kk-KZ"/>
        </w:rPr>
        <w:t>Халықаралық Диалог</w:t>
      </w:r>
    </w:p>
    <w:p w14:paraId="776D6960" w14:textId="79B4ED34" w:rsidR="00DD6454" w:rsidRDefault="0001073F" w:rsidP="0001073F">
      <w:pPr>
        <w:spacing w:after="0"/>
        <w:jc w:val="center"/>
        <w:rPr>
          <w:rFonts w:ascii="Times New Roman" w:hAnsi="Times New Roman" w:cs="Times New Roman"/>
          <w:b/>
          <w:sz w:val="24"/>
          <w:lang w:val="kk-KZ"/>
        </w:rPr>
      </w:pPr>
      <w:r w:rsidRPr="0001073F">
        <w:rPr>
          <w:rFonts w:ascii="Times New Roman" w:hAnsi="Times New Roman" w:cs="Times New Roman"/>
          <w:b/>
          <w:sz w:val="24"/>
          <w:lang w:val="kk-KZ"/>
        </w:rPr>
        <w:t>Пресс-релиз</w:t>
      </w:r>
      <w:r>
        <w:rPr>
          <w:rFonts w:ascii="Times New Roman" w:hAnsi="Times New Roman" w:cs="Times New Roman"/>
          <w:b/>
          <w:sz w:val="24"/>
          <w:lang w:val="kk-KZ"/>
        </w:rPr>
        <w:t>і</w:t>
      </w:r>
    </w:p>
    <w:p w14:paraId="717181DE" w14:textId="77777777" w:rsidR="0001073F" w:rsidRPr="0001073F" w:rsidRDefault="0001073F" w:rsidP="0001073F">
      <w:pPr>
        <w:spacing w:after="0"/>
        <w:jc w:val="center"/>
        <w:rPr>
          <w:rFonts w:ascii="Times New Roman" w:hAnsi="Times New Roman" w:cs="Times New Roman"/>
          <w:b/>
          <w:sz w:val="24"/>
          <w:lang w:val="kk-KZ"/>
        </w:rPr>
      </w:pPr>
    </w:p>
    <w:p w14:paraId="645E18D3" w14:textId="4DA67D8D" w:rsidR="00DD6454" w:rsidRPr="0001073F" w:rsidRDefault="00DD6454" w:rsidP="0001073F">
      <w:pPr>
        <w:spacing w:after="0"/>
        <w:ind w:firstLine="708"/>
        <w:jc w:val="both"/>
        <w:rPr>
          <w:rFonts w:ascii="Times New Roman" w:hAnsi="Times New Roman" w:cs="Times New Roman"/>
          <w:sz w:val="24"/>
          <w:lang w:val="kk-KZ"/>
        </w:rPr>
      </w:pPr>
      <w:r w:rsidRPr="0001073F">
        <w:rPr>
          <w:rFonts w:ascii="Times New Roman" w:hAnsi="Times New Roman" w:cs="Times New Roman"/>
          <w:sz w:val="24"/>
          <w:lang w:val="kk-KZ"/>
        </w:rPr>
        <w:t xml:space="preserve">2021 жылғы 28 сәуірде ЮНЕСКО Клубтарының Қазақстан Ұлттық Федерациясы ЮНЕСКО Клубтарының Қазақстан Ұлттық өкілдіктерімен, Қарағанды облысының білім басқармасымен бірлесіп </w:t>
      </w:r>
      <w:r w:rsidRPr="0001073F">
        <w:rPr>
          <w:rFonts w:ascii="Times New Roman" w:hAnsi="Times New Roman" w:cs="Times New Roman"/>
          <w:b/>
          <w:sz w:val="24"/>
          <w:lang w:val="kk-KZ"/>
        </w:rPr>
        <w:t xml:space="preserve">"Азия-Тынық мұхит аймағындағы ЮНЕСКО Клубтары қызметінің үздік тәжірибелері: қазіргі заманғы сын-қатерлер мен оларды шешудің тәсілдері"атты Халықаралық диалог </w:t>
      </w:r>
      <w:bookmarkStart w:id="0" w:name="_GoBack"/>
      <w:r w:rsidRPr="0001073F">
        <w:rPr>
          <w:rFonts w:ascii="Times New Roman" w:hAnsi="Times New Roman" w:cs="Times New Roman"/>
          <w:sz w:val="24"/>
          <w:lang w:val="kk-KZ"/>
        </w:rPr>
        <w:t>өткізеді</w:t>
      </w:r>
      <w:bookmarkEnd w:id="0"/>
      <w:r w:rsidRPr="0001073F">
        <w:rPr>
          <w:rFonts w:ascii="Times New Roman" w:hAnsi="Times New Roman" w:cs="Times New Roman"/>
          <w:sz w:val="24"/>
          <w:lang w:val="kk-KZ"/>
        </w:rPr>
        <w:t>.</w:t>
      </w:r>
    </w:p>
    <w:p w14:paraId="072B5F7F" w14:textId="1B363D93" w:rsidR="00DD6454" w:rsidRPr="0001073F" w:rsidRDefault="00DD6454" w:rsidP="0001073F">
      <w:pPr>
        <w:spacing w:after="0"/>
        <w:ind w:firstLine="708"/>
        <w:jc w:val="both"/>
        <w:rPr>
          <w:rFonts w:ascii="Times New Roman" w:hAnsi="Times New Roman" w:cs="Times New Roman"/>
          <w:sz w:val="24"/>
          <w:lang w:val="kk-KZ"/>
        </w:rPr>
      </w:pPr>
      <w:r w:rsidRPr="0001073F">
        <w:rPr>
          <w:rFonts w:ascii="Times New Roman" w:hAnsi="Times New Roman" w:cs="Times New Roman"/>
          <w:sz w:val="24"/>
          <w:lang w:val="kk-KZ"/>
        </w:rPr>
        <w:t xml:space="preserve">ЮНЕСКО-ның </w:t>
      </w:r>
      <w:r w:rsidRPr="0001073F">
        <w:rPr>
          <w:rFonts w:ascii="Times New Roman" w:hAnsi="Times New Roman" w:cs="Times New Roman"/>
          <w:sz w:val="24"/>
          <w:lang w:val="kk-KZ"/>
        </w:rPr>
        <w:t>д</w:t>
      </w:r>
      <w:r w:rsidRPr="0001073F">
        <w:rPr>
          <w:rFonts w:ascii="Times New Roman" w:hAnsi="Times New Roman" w:cs="Times New Roman"/>
          <w:sz w:val="24"/>
          <w:lang w:val="kk-KZ"/>
        </w:rPr>
        <w:t>иалог</w:t>
      </w:r>
      <w:r w:rsidRPr="0001073F">
        <w:rPr>
          <w:rFonts w:ascii="Times New Roman" w:hAnsi="Times New Roman" w:cs="Times New Roman"/>
          <w:sz w:val="24"/>
          <w:lang w:val="kk-KZ"/>
        </w:rPr>
        <w:t>ы</w:t>
      </w:r>
      <w:r w:rsidRPr="0001073F">
        <w:rPr>
          <w:rFonts w:ascii="Times New Roman" w:hAnsi="Times New Roman" w:cs="Times New Roman"/>
          <w:sz w:val="24"/>
          <w:lang w:val="kk-KZ"/>
        </w:rPr>
        <w:t xml:space="preserve"> "Тұрақты даму мүддесіндегі әріптестік"бағдарламасы шеңберінде Қарағанды облысының ЮНЕСКО Клубтарының Қазақстандық Ұлттық Федерациясының өңірлік өкілдігінің бастамасы бойынша өтеді. Қарағанды облысының ЮНЕСКО Клубтарының Қазақстандық Ұлттық Федерациясының аймақтық өкілдігі - бұл қазіргі уақытта №2 Балалар музыка мектебінің базасында орналасқан Қазақстандағы KazFUCA-ның алғашқы Аймақтық өкілдігі-ЮНЕСКО клубы, оның үйлестірушісі мектеп директоры М</w:t>
      </w:r>
      <w:r w:rsidRPr="0001073F">
        <w:rPr>
          <w:rFonts w:ascii="Times New Roman" w:hAnsi="Times New Roman" w:cs="Times New Roman"/>
          <w:sz w:val="24"/>
          <w:lang w:val="kk-KZ"/>
        </w:rPr>
        <w:t>а</w:t>
      </w:r>
      <w:r w:rsidRPr="0001073F">
        <w:rPr>
          <w:rFonts w:ascii="Times New Roman" w:hAnsi="Times New Roman" w:cs="Times New Roman"/>
          <w:sz w:val="24"/>
          <w:lang w:val="kk-KZ"/>
        </w:rPr>
        <w:t>житов Марат Қапенұлы болып табылады.</w:t>
      </w:r>
    </w:p>
    <w:p w14:paraId="0AE4FAF6" w14:textId="71CAB05C" w:rsidR="00DD6454" w:rsidRPr="0001073F" w:rsidRDefault="00DD6454" w:rsidP="0001073F">
      <w:pPr>
        <w:spacing w:after="0"/>
        <w:ind w:firstLine="708"/>
        <w:jc w:val="both"/>
        <w:rPr>
          <w:rFonts w:ascii="Times New Roman" w:hAnsi="Times New Roman" w:cs="Times New Roman"/>
          <w:sz w:val="24"/>
          <w:lang w:val="kk-KZ"/>
        </w:rPr>
      </w:pPr>
      <w:r w:rsidRPr="0001073F">
        <w:rPr>
          <w:rFonts w:ascii="Times New Roman" w:hAnsi="Times New Roman" w:cs="Times New Roman"/>
          <w:sz w:val="24"/>
          <w:lang w:val="kk-KZ"/>
        </w:rPr>
        <w:t>Диалогтың мақсаты бейбіт, толерантты, инклюзивті, қауіпсіз және  қоғамдардың орнықты дамуы саласындағы үздік практикалармен алмасу алаңын құру арқылы Азия-Тынық мұхиты өңірінің ЮНЕСКО клубтары арасындағы өзара іс-қимылды нығайту болып табылады.</w:t>
      </w:r>
    </w:p>
    <w:p w14:paraId="21B310E1" w14:textId="77777777" w:rsidR="00DD6454" w:rsidRPr="0001073F" w:rsidRDefault="00DD6454" w:rsidP="0001073F">
      <w:pPr>
        <w:spacing w:after="0"/>
        <w:ind w:firstLine="708"/>
        <w:jc w:val="both"/>
        <w:rPr>
          <w:rFonts w:ascii="Times New Roman" w:hAnsi="Times New Roman" w:cs="Times New Roman"/>
          <w:b/>
          <w:sz w:val="24"/>
          <w:lang w:val="kk-KZ"/>
        </w:rPr>
      </w:pPr>
      <w:r w:rsidRPr="0001073F">
        <w:rPr>
          <w:rFonts w:ascii="Times New Roman" w:hAnsi="Times New Roman" w:cs="Times New Roman"/>
          <w:b/>
          <w:sz w:val="24"/>
          <w:lang w:val="kk-KZ"/>
        </w:rPr>
        <w:t>Конференция жұмысының негізгі бағыттары</w:t>
      </w:r>
    </w:p>
    <w:p w14:paraId="6D9B5A15" w14:textId="77777777" w:rsidR="00DD6454" w:rsidRPr="0001073F" w:rsidRDefault="00DD6454" w:rsidP="0001073F">
      <w:pPr>
        <w:spacing w:after="0"/>
        <w:jc w:val="both"/>
        <w:rPr>
          <w:rFonts w:ascii="Times New Roman" w:hAnsi="Times New Roman" w:cs="Times New Roman"/>
          <w:sz w:val="24"/>
          <w:lang w:val="kk-KZ"/>
        </w:rPr>
      </w:pPr>
      <w:r w:rsidRPr="0001073F">
        <w:rPr>
          <w:rFonts w:ascii="Times New Roman" w:hAnsi="Times New Roman" w:cs="Times New Roman"/>
          <w:sz w:val="24"/>
          <w:lang w:val="kk-KZ"/>
        </w:rPr>
        <w:t xml:space="preserve">- Аймақтағы клубтық қозғалысты кеңейту және дамытудың сәтті жағдайлары; </w:t>
      </w:r>
    </w:p>
    <w:p w14:paraId="7BDBC95E" w14:textId="77777777" w:rsidR="00DD6454" w:rsidRPr="0001073F" w:rsidRDefault="00DD6454" w:rsidP="0001073F">
      <w:pPr>
        <w:spacing w:after="0"/>
        <w:jc w:val="both"/>
        <w:rPr>
          <w:rFonts w:ascii="Times New Roman" w:hAnsi="Times New Roman" w:cs="Times New Roman"/>
          <w:sz w:val="24"/>
          <w:lang w:val="kk-KZ"/>
        </w:rPr>
      </w:pPr>
      <w:r w:rsidRPr="0001073F">
        <w:rPr>
          <w:rFonts w:ascii="Times New Roman" w:hAnsi="Times New Roman" w:cs="Times New Roman"/>
          <w:sz w:val="24"/>
          <w:lang w:val="kk-KZ"/>
        </w:rPr>
        <w:t xml:space="preserve">- Тиімді коммуникацияны қолдауда және клубтардың федерациялар мен ЮНЕСКО жобаларына жоғары деңгейде тартылуында тәжірибе алмасу; </w:t>
      </w:r>
    </w:p>
    <w:p w14:paraId="07DCA732" w14:textId="71A42F07" w:rsidR="00DD6454" w:rsidRPr="0001073F" w:rsidRDefault="00DD6454" w:rsidP="0001073F">
      <w:pPr>
        <w:spacing w:after="0"/>
        <w:jc w:val="both"/>
        <w:rPr>
          <w:rFonts w:ascii="Times New Roman" w:hAnsi="Times New Roman" w:cs="Times New Roman"/>
          <w:sz w:val="24"/>
          <w:lang w:val="kk-KZ"/>
        </w:rPr>
      </w:pPr>
      <w:r w:rsidRPr="0001073F">
        <w:rPr>
          <w:rFonts w:ascii="Times New Roman" w:hAnsi="Times New Roman" w:cs="Times New Roman"/>
          <w:sz w:val="24"/>
          <w:lang w:val="kk-KZ"/>
        </w:rPr>
        <w:t>- ЮНЕСКО-ның негізгі мұраттары мен қағидаттарын насихаттау үшін орта құру және қолдау;</w:t>
      </w:r>
    </w:p>
    <w:p w14:paraId="6F39CE3C" w14:textId="77777777" w:rsidR="00DD6454" w:rsidRPr="0001073F" w:rsidRDefault="00DD6454" w:rsidP="0001073F">
      <w:pPr>
        <w:spacing w:after="0"/>
        <w:jc w:val="both"/>
        <w:rPr>
          <w:rFonts w:ascii="Times New Roman" w:hAnsi="Times New Roman" w:cs="Times New Roman"/>
          <w:sz w:val="24"/>
          <w:lang w:val="kk-KZ"/>
        </w:rPr>
      </w:pPr>
      <w:r w:rsidRPr="0001073F">
        <w:rPr>
          <w:rFonts w:ascii="Times New Roman" w:hAnsi="Times New Roman" w:cs="Times New Roman"/>
          <w:sz w:val="24"/>
          <w:lang w:val="kk-KZ"/>
        </w:rPr>
        <w:t>- ЮНЕСКО Клубтарының инновациялық қызметін ЮНЕСКО-ның негізгі серіктестерінің бірі ретінде танымал ету;</w:t>
      </w:r>
    </w:p>
    <w:p w14:paraId="17A9C6D1" w14:textId="77777777" w:rsidR="00DD6454" w:rsidRPr="0001073F" w:rsidRDefault="00DD6454" w:rsidP="0001073F">
      <w:pPr>
        <w:spacing w:after="0"/>
        <w:jc w:val="both"/>
        <w:rPr>
          <w:rFonts w:ascii="Times New Roman" w:hAnsi="Times New Roman" w:cs="Times New Roman"/>
          <w:sz w:val="24"/>
          <w:lang w:val="kk-KZ"/>
        </w:rPr>
      </w:pPr>
      <w:r w:rsidRPr="0001073F">
        <w:rPr>
          <w:rFonts w:ascii="Times New Roman" w:hAnsi="Times New Roman" w:cs="Times New Roman"/>
          <w:sz w:val="24"/>
          <w:lang w:val="kk-KZ"/>
        </w:rPr>
        <w:t xml:space="preserve">- Толерантты, орнықты, қауіпсіз әлем мен қоғам құру ісіне неғұрлым елеулі үлес қосу үшін әріптестікті күшейту. </w:t>
      </w:r>
    </w:p>
    <w:p w14:paraId="42AD1747" w14:textId="274A13FD" w:rsidR="00DD6454" w:rsidRPr="0001073F" w:rsidRDefault="00DD6454" w:rsidP="0001073F">
      <w:pPr>
        <w:spacing w:after="0"/>
        <w:jc w:val="both"/>
        <w:rPr>
          <w:rFonts w:ascii="Times New Roman" w:hAnsi="Times New Roman" w:cs="Times New Roman"/>
          <w:sz w:val="24"/>
          <w:lang w:val="kk-KZ"/>
        </w:rPr>
      </w:pPr>
      <w:r w:rsidRPr="0001073F">
        <w:rPr>
          <w:rFonts w:ascii="Times New Roman" w:hAnsi="Times New Roman" w:cs="Times New Roman"/>
          <w:sz w:val="24"/>
          <w:lang w:val="kk-KZ"/>
        </w:rPr>
        <w:t>-ЮНЕСКО-ның басым бағыттарымен Азия-Тынық мұхиты аймағының ЮНЕСКО клубтарына арналған іс-қимыл жоспарын құру.</w:t>
      </w:r>
    </w:p>
    <w:p w14:paraId="5FEDA5CD" w14:textId="4389CBA0" w:rsidR="00DD6454" w:rsidRPr="0001073F" w:rsidRDefault="00DD6454" w:rsidP="0001073F">
      <w:pPr>
        <w:spacing w:after="0"/>
        <w:ind w:firstLine="708"/>
        <w:jc w:val="both"/>
        <w:rPr>
          <w:rFonts w:ascii="Times New Roman" w:hAnsi="Times New Roman" w:cs="Times New Roman"/>
          <w:sz w:val="24"/>
          <w:lang w:val="kk-KZ"/>
        </w:rPr>
      </w:pPr>
      <w:r w:rsidRPr="0001073F">
        <w:rPr>
          <w:rFonts w:ascii="Times New Roman" w:hAnsi="Times New Roman" w:cs="Times New Roman"/>
          <w:sz w:val="24"/>
          <w:lang w:val="kk-KZ"/>
        </w:rPr>
        <w:t>Диалогқа ЮНЕСКО қауымдастықтары мен клубтарының Ұлттық федерацияларының қызметкерлері және жақын шет елдерден Ресей, Қырғызстан және алыс шет елдерден Корея, Қытай, Вьетнам, Филиппин, Непал, Үндістан, Иран, Бангладеш ЮНЕСКО Клубтық қозғалысының өкілдері қатысады. Диалогқа қатысушылар жұмыс тәжірибесі туралы ақпарат алмасады, практикалық тәжірибенің мәнін, жұмыстың мазмұны мен нысанын ұйымдастыру технологиясын ұсынады.</w:t>
      </w:r>
    </w:p>
    <w:p w14:paraId="18558DB9" w14:textId="252AA875" w:rsidR="0001073F" w:rsidRPr="0001073F" w:rsidRDefault="0001073F" w:rsidP="0001073F">
      <w:pPr>
        <w:spacing w:after="0"/>
        <w:ind w:firstLine="708"/>
        <w:jc w:val="both"/>
        <w:rPr>
          <w:rFonts w:ascii="Times New Roman" w:hAnsi="Times New Roman" w:cs="Times New Roman"/>
          <w:sz w:val="24"/>
          <w:lang w:val="kk-KZ"/>
        </w:rPr>
      </w:pPr>
    </w:p>
    <w:p w14:paraId="708D5775" w14:textId="77777777" w:rsidR="0001073F" w:rsidRPr="0001073F" w:rsidRDefault="0001073F" w:rsidP="0001073F">
      <w:pPr>
        <w:spacing w:after="0"/>
        <w:ind w:firstLine="708"/>
        <w:jc w:val="both"/>
        <w:rPr>
          <w:rFonts w:ascii="Times New Roman" w:hAnsi="Times New Roman" w:cs="Times New Roman"/>
          <w:sz w:val="24"/>
          <w:lang w:val="kk-KZ"/>
        </w:rPr>
      </w:pPr>
    </w:p>
    <w:p w14:paraId="47A29873" w14:textId="77777777" w:rsidR="00DD6454" w:rsidRPr="0001073F" w:rsidRDefault="00DD6454" w:rsidP="00DD6454">
      <w:pPr>
        <w:spacing w:after="0"/>
        <w:rPr>
          <w:rFonts w:ascii="Times New Roman" w:hAnsi="Times New Roman" w:cs="Times New Roman"/>
          <w:sz w:val="24"/>
          <w:lang w:val="kk-KZ"/>
        </w:rPr>
      </w:pPr>
      <w:r w:rsidRPr="0001073F">
        <w:rPr>
          <w:rFonts w:ascii="Times New Roman" w:hAnsi="Times New Roman" w:cs="Times New Roman"/>
          <w:b/>
          <w:sz w:val="24"/>
          <w:lang w:val="kk-KZ"/>
        </w:rPr>
        <w:t>Өткізу орны</w:t>
      </w:r>
      <w:r w:rsidRPr="0001073F">
        <w:rPr>
          <w:rFonts w:ascii="Times New Roman" w:hAnsi="Times New Roman" w:cs="Times New Roman"/>
          <w:sz w:val="24"/>
          <w:lang w:val="kk-KZ"/>
        </w:rPr>
        <w:t xml:space="preserve">: Қарағанды қ., к-сі Жамбыла17, </w:t>
      </w:r>
    </w:p>
    <w:p w14:paraId="43BF3F9B" w14:textId="114D8BC9" w:rsidR="00DD6454" w:rsidRPr="0001073F" w:rsidRDefault="00DD6454" w:rsidP="00DD6454">
      <w:pPr>
        <w:spacing w:after="0"/>
        <w:rPr>
          <w:rFonts w:ascii="Times New Roman" w:hAnsi="Times New Roman" w:cs="Times New Roman"/>
          <w:sz w:val="24"/>
          <w:lang w:val="kk-KZ"/>
        </w:rPr>
      </w:pPr>
      <w:r w:rsidRPr="0001073F">
        <w:rPr>
          <w:rFonts w:ascii="Times New Roman" w:hAnsi="Times New Roman" w:cs="Times New Roman"/>
          <w:sz w:val="24"/>
          <w:lang w:val="kk-KZ"/>
        </w:rPr>
        <w:t>№2 Балалар музыка мектебі – Ю</w:t>
      </w:r>
      <w:r w:rsidR="0001073F" w:rsidRPr="0001073F">
        <w:rPr>
          <w:rFonts w:ascii="Times New Roman" w:hAnsi="Times New Roman" w:cs="Times New Roman"/>
          <w:sz w:val="24"/>
          <w:lang w:val="kk-KZ"/>
        </w:rPr>
        <w:t>НЕСКО</w:t>
      </w:r>
      <w:r w:rsidRPr="0001073F">
        <w:rPr>
          <w:rFonts w:ascii="Times New Roman" w:hAnsi="Times New Roman" w:cs="Times New Roman"/>
          <w:sz w:val="24"/>
          <w:lang w:val="kk-KZ"/>
        </w:rPr>
        <w:t xml:space="preserve"> Клубы</w:t>
      </w:r>
    </w:p>
    <w:p w14:paraId="1AF7F042" w14:textId="77777777" w:rsidR="00DD6454" w:rsidRPr="0001073F" w:rsidRDefault="00DD6454" w:rsidP="00DD6454">
      <w:pPr>
        <w:spacing w:after="0"/>
        <w:rPr>
          <w:rFonts w:ascii="Times New Roman" w:hAnsi="Times New Roman" w:cs="Times New Roman"/>
          <w:sz w:val="24"/>
          <w:lang w:val="kk-KZ"/>
        </w:rPr>
      </w:pPr>
      <w:r w:rsidRPr="0001073F">
        <w:rPr>
          <w:rFonts w:ascii="Times New Roman" w:hAnsi="Times New Roman" w:cs="Times New Roman"/>
          <w:b/>
          <w:sz w:val="24"/>
          <w:lang w:val="kk-KZ"/>
        </w:rPr>
        <w:t>Өткізу күні</w:t>
      </w:r>
      <w:r w:rsidRPr="0001073F">
        <w:rPr>
          <w:rFonts w:ascii="Times New Roman" w:hAnsi="Times New Roman" w:cs="Times New Roman"/>
          <w:sz w:val="24"/>
          <w:lang w:val="kk-KZ"/>
        </w:rPr>
        <w:t xml:space="preserve">: 28.04.2021 ж. </w:t>
      </w:r>
    </w:p>
    <w:p w14:paraId="34C8CA60" w14:textId="77777777" w:rsidR="00DD6454" w:rsidRPr="0001073F" w:rsidRDefault="00DD6454" w:rsidP="00DD6454">
      <w:pPr>
        <w:spacing w:after="0"/>
        <w:rPr>
          <w:rFonts w:ascii="Times New Roman" w:hAnsi="Times New Roman" w:cs="Times New Roman"/>
          <w:sz w:val="24"/>
          <w:lang w:val="kk-KZ"/>
        </w:rPr>
      </w:pPr>
      <w:r w:rsidRPr="0001073F">
        <w:rPr>
          <w:rFonts w:ascii="Times New Roman" w:hAnsi="Times New Roman" w:cs="Times New Roman"/>
          <w:b/>
          <w:sz w:val="24"/>
          <w:lang w:val="kk-KZ"/>
        </w:rPr>
        <w:t>Өткізу уақыты</w:t>
      </w:r>
      <w:r w:rsidRPr="0001073F">
        <w:rPr>
          <w:rFonts w:ascii="Times New Roman" w:hAnsi="Times New Roman" w:cs="Times New Roman"/>
          <w:sz w:val="24"/>
          <w:lang w:val="kk-KZ"/>
        </w:rPr>
        <w:t xml:space="preserve">: 14.00 сағ. </w:t>
      </w:r>
    </w:p>
    <w:p w14:paraId="1F61E885" w14:textId="160899C6" w:rsidR="00DD6454" w:rsidRPr="0001073F" w:rsidRDefault="00DD6454" w:rsidP="00DD6454">
      <w:pPr>
        <w:rPr>
          <w:rFonts w:ascii="Times New Roman" w:hAnsi="Times New Roman" w:cs="Times New Roman"/>
          <w:sz w:val="24"/>
          <w:lang w:val="kk-KZ"/>
        </w:rPr>
      </w:pPr>
      <w:r w:rsidRPr="0001073F">
        <w:rPr>
          <w:rFonts w:ascii="Times New Roman" w:hAnsi="Times New Roman" w:cs="Times New Roman"/>
          <w:b/>
          <w:sz w:val="24"/>
          <w:lang w:val="kk-KZ"/>
        </w:rPr>
        <w:t>Байланыс телефондары</w:t>
      </w:r>
      <w:r w:rsidRPr="0001073F">
        <w:rPr>
          <w:rFonts w:ascii="Times New Roman" w:hAnsi="Times New Roman" w:cs="Times New Roman"/>
          <w:sz w:val="24"/>
          <w:lang w:val="kk-KZ"/>
        </w:rPr>
        <w:t>: 56-29-94, 78-09-53, 87014712821, 87756535273</w:t>
      </w:r>
    </w:p>
    <w:sectPr w:rsidR="00DD6454" w:rsidRPr="0001073F" w:rsidSect="0001073F">
      <w:pgSz w:w="11906" w:h="16838"/>
      <w:pgMar w:top="568"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84AD4"/>
    <w:multiLevelType w:val="hybridMultilevel"/>
    <w:tmpl w:val="C0CA7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06B"/>
    <w:rsid w:val="0001073F"/>
    <w:rsid w:val="003A0D52"/>
    <w:rsid w:val="00980F5B"/>
    <w:rsid w:val="009C006B"/>
    <w:rsid w:val="00A746B1"/>
    <w:rsid w:val="00AD69A6"/>
    <w:rsid w:val="00DD6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997D5"/>
  <w15:chartTrackingRefBased/>
  <w15:docId w15:val="{CCC59099-08E2-4FF8-96D5-1980D34D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D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378</Words>
  <Characters>2158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Алмагул Асылбекова</dc:creator>
  <cp:keywords/>
  <dc:description/>
  <cp:lastModifiedBy>Алмагул Асылбекова</cp:lastModifiedBy>
  <cp:revision>3</cp:revision>
  <cp:lastPrinted>2021-04-26T08:30:00Z</cp:lastPrinted>
  <dcterms:created xsi:type="dcterms:W3CDTF">2021-04-26T07:04:00Z</dcterms:created>
  <dcterms:modified xsi:type="dcterms:W3CDTF">2021-04-27T04:43:00Z</dcterms:modified>
</cp:coreProperties>
</file>