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DB" w:rsidRPr="00F37C45" w:rsidRDefault="00746CED" w:rsidP="00DB2F85">
      <w:pPr>
        <w:spacing w:after="0" w:line="240" w:lineRule="auto"/>
        <w:jc w:val="center"/>
        <w:rPr>
          <w:rFonts w:ascii="Times New Roman" w:hAnsi="Times New Roman" w:cs="Times New Roman"/>
          <w:b/>
          <w:sz w:val="28"/>
          <w:szCs w:val="28"/>
        </w:rPr>
      </w:pPr>
      <w:r w:rsidRPr="00F37C45">
        <w:rPr>
          <w:rFonts w:ascii="Times New Roman" w:hAnsi="Times New Roman" w:cs="Times New Roman"/>
          <w:b/>
          <w:sz w:val="28"/>
          <w:szCs w:val="28"/>
          <w:lang w:val="kk-KZ"/>
        </w:rPr>
        <w:t>О ВОЗМОЖНОСТЯХ ДОПОЛНИТЕЛЬНОГО ОБРАЗОВАНИЯ НА ПРИМЕРЕ РАБОТЫ ДЕТСКИХ ШКОЛ ИСКУССТВ</w:t>
      </w:r>
      <w:bookmarkStart w:id="0" w:name="_GoBack"/>
      <w:bookmarkEnd w:id="0"/>
    </w:p>
    <w:p w:rsidR="00DB2F85" w:rsidRDefault="00DB2F85" w:rsidP="00DB2F85">
      <w:pPr>
        <w:spacing w:after="0" w:line="240" w:lineRule="auto"/>
        <w:jc w:val="right"/>
        <w:rPr>
          <w:rFonts w:ascii="Times New Roman" w:hAnsi="Times New Roman" w:cs="Times New Roman"/>
          <w:i/>
          <w:sz w:val="24"/>
          <w:szCs w:val="24"/>
          <w:lang w:val="kk-KZ"/>
        </w:rPr>
      </w:pPr>
    </w:p>
    <w:p w:rsidR="00340276" w:rsidRPr="00DB2F85" w:rsidRDefault="00340276" w:rsidP="00DB2F85">
      <w:pPr>
        <w:spacing w:after="0" w:line="240" w:lineRule="auto"/>
        <w:jc w:val="right"/>
        <w:rPr>
          <w:rFonts w:ascii="Times New Roman" w:hAnsi="Times New Roman" w:cs="Times New Roman"/>
          <w:i/>
          <w:sz w:val="24"/>
          <w:szCs w:val="24"/>
        </w:rPr>
      </w:pPr>
      <w:r w:rsidRPr="00DB2F85">
        <w:rPr>
          <w:rFonts w:ascii="Times New Roman" w:hAnsi="Times New Roman" w:cs="Times New Roman"/>
          <w:i/>
          <w:sz w:val="24"/>
          <w:szCs w:val="24"/>
        </w:rPr>
        <w:t>Романова И.В.</w:t>
      </w:r>
      <w:r w:rsidR="00A67D12" w:rsidRPr="00DB2F85">
        <w:rPr>
          <w:rFonts w:ascii="Times New Roman" w:hAnsi="Times New Roman" w:cs="Times New Roman"/>
          <w:i/>
          <w:sz w:val="24"/>
          <w:szCs w:val="24"/>
        </w:rPr>
        <w:t>, педагог дополнительного образования</w:t>
      </w:r>
    </w:p>
    <w:p w:rsidR="00340276" w:rsidRPr="00DB2F85" w:rsidRDefault="00A67D12" w:rsidP="00DB2F85">
      <w:pPr>
        <w:spacing w:after="0" w:line="240" w:lineRule="auto"/>
        <w:jc w:val="right"/>
        <w:rPr>
          <w:rFonts w:ascii="Times New Roman" w:hAnsi="Times New Roman" w:cs="Times New Roman"/>
          <w:i/>
          <w:sz w:val="24"/>
          <w:szCs w:val="24"/>
        </w:rPr>
      </w:pPr>
      <w:r w:rsidRPr="00DB2F85">
        <w:rPr>
          <w:rFonts w:ascii="Times New Roman" w:hAnsi="Times New Roman" w:cs="Times New Roman"/>
          <w:i/>
          <w:sz w:val="24"/>
          <w:szCs w:val="24"/>
        </w:rPr>
        <w:t>Детская школа искусств</w:t>
      </w:r>
      <w:r w:rsidR="00340276" w:rsidRPr="00DB2F85">
        <w:rPr>
          <w:rFonts w:ascii="Times New Roman" w:hAnsi="Times New Roman" w:cs="Times New Roman"/>
          <w:i/>
          <w:sz w:val="24"/>
          <w:szCs w:val="24"/>
        </w:rPr>
        <w:t xml:space="preserve"> №2-Клуб ЮНЕСКО</w:t>
      </w:r>
    </w:p>
    <w:p w:rsidR="00340276" w:rsidRDefault="00340276" w:rsidP="00DB2F85">
      <w:pPr>
        <w:spacing w:after="0" w:line="240" w:lineRule="auto"/>
        <w:jc w:val="right"/>
        <w:rPr>
          <w:rFonts w:ascii="Times New Roman" w:hAnsi="Times New Roman" w:cs="Times New Roman"/>
          <w:i/>
          <w:sz w:val="24"/>
          <w:szCs w:val="24"/>
          <w:lang w:val="kk-KZ"/>
        </w:rPr>
      </w:pPr>
      <w:proofErr w:type="spellStart"/>
      <w:r w:rsidRPr="00DB2F85">
        <w:rPr>
          <w:rFonts w:ascii="Times New Roman" w:hAnsi="Times New Roman" w:cs="Times New Roman"/>
          <w:i/>
          <w:sz w:val="24"/>
          <w:szCs w:val="24"/>
        </w:rPr>
        <w:t>г</w:t>
      </w:r>
      <w:proofErr w:type="gramStart"/>
      <w:r w:rsidRPr="00DB2F85">
        <w:rPr>
          <w:rFonts w:ascii="Times New Roman" w:hAnsi="Times New Roman" w:cs="Times New Roman"/>
          <w:i/>
          <w:sz w:val="24"/>
          <w:szCs w:val="24"/>
        </w:rPr>
        <w:t>.К</w:t>
      </w:r>
      <w:proofErr w:type="gramEnd"/>
      <w:r w:rsidRPr="00DB2F85">
        <w:rPr>
          <w:rFonts w:ascii="Times New Roman" w:hAnsi="Times New Roman" w:cs="Times New Roman"/>
          <w:i/>
          <w:sz w:val="24"/>
          <w:szCs w:val="24"/>
        </w:rPr>
        <w:t>араганда</w:t>
      </w:r>
      <w:proofErr w:type="spellEnd"/>
    </w:p>
    <w:p w:rsidR="00DB2F85" w:rsidRPr="00DB2F85" w:rsidRDefault="00DB2F85" w:rsidP="00DB2F85">
      <w:pPr>
        <w:spacing w:after="0" w:line="240" w:lineRule="auto"/>
        <w:jc w:val="right"/>
        <w:rPr>
          <w:rFonts w:ascii="Times New Roman" w:hAnsi="Times New Roman" w:cs="Times New Roman"/>
          <w:i/>
          <w:sz w:val="24"/>
          <w:szCs w:val="24"/>
          <w:lang w:val="kk-KZ"/>
        </w:rPr>
      </w:pPr>
    </w:p>
    <w:p w:rsidR="00DB2F85" w:rsidRDefault="007B5B33" w:rsidP="00DB2F85">
      <w:pPr>
        <w:spacing w:after="0" w:line="240" w:lineRule="auto"/>
        <w:ind w:firstLine="709"/>
        <w:jc w:val="both"/>
        <w:rPr>
          <w:rFonts w:ascii="Times New Roman" w:hAnsi="Times New Roman" w:cs="Times New Roman"/>
          <w:sz w:val="28"/>
          <w:szCs w:val="28"/>
          <w:lang w:val="kk-KZ"/>
        </w:rPr>
      </w:pPr>
      <w:r w:rsidRPr="00DB2F85">
        <w:rPr>
          <w:rFonts w:ascii="Times New Roman" w:hAnsi="Times New Roman" w:cs="Times New Roman"/>
          <w:sz w:val="28"/>
          <w:szCs w:val="28"/>
        </w:rPr>
        <w:t>Актуальной проблемой современной музыкальной педагогики в Казахстане является поликультурное воспитание школьников средствами искусства. Неоценимый опыт эмоционально-ценностного отношения школьников к произведениям музыкального искусства способствует формированию духовно-нравственной культуры личности, толерантности в восприятии культурного многообразия современного мира.</w:t>
      </w:r>
    </w:p>
    <w:p w:rsidR="007B5B33" w:rsidRPr="00DB2F85" w:rsidRDefault="007B5B33"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Система дополнительного образования – целенаправленный процесс воспитания, развития и обучения посредством реализации дополнительных образовательных услуг и информационно-образовательной деятельности</w:t>
      </w:r>
      <w:r w:rsidR="00311DE3" w:rsidRPr="00DB2F85">
        <w:rPr>
          <w:rFonts w:ascii="Times New Roman" w:hAnsi="Times New Roman" w:cs="Times New Roman"/>
          <w:sz w:val="28"/>
          <w:szCs w:val="28"/>
        </w:rPr>
        <w:t xml:space="preserve"> за пределами основных образовательных программ в интересах человека и государства.</w:t>
      </w:r>
    </w:p>
    <w:p w:rsidR="00340276" w:rsidRPr="00DB2F85" w:rsidRDefault="00340276"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 xml:space="preserve">В послании Президента Республики Казахстан </w:t>
      </w:r>
      <w:proofErr w:type="spellStart"/>
      <w:r w:rsidRPr="00DB2F85">
        <w:rPr>
          <w:rFonts w:ascii="Times New Roman" w:hAnsi="Times New Roman" w:cs="Times New Roman"/>
          <w:sz w:val="28"/>
          <w:szCs w:val="28"/>
        </w:rPr>
        <w:t>Касым-Жомарта</w:t>
      </w:r>
      <w:proofErr w:type="spellEnd"/>
      <w:r w:rsidRPr="00DB2F85">
        <w:rPr>
          <w:rFonts w:ascii="Times New Roman" w:hAnsi="Times New Roman" w:cs="Times New Roman"/>
          <w:sz w:val="28"/>
          <w:szCs w:val="28"/>
        </w:rPr>
        <w:t xml:space="preserve"> </w:t>
      </w:r>
      <w:proofErr w:type="spellStart"/>
      <w:r w:rsidRPr="00DB2F85">
        <w:rPr>
          <w:rFonts w:ascii="Times New Roman" w:hAnsi="Times New Roman" w:cs="Times New Roman"/>
          <w:sz w:val="28"/>
          <w:szCs w:val="28"/>
        </w:rPr>
        <w:t>Кемелевича</w:t>
      </w:r>
      <w:proofErr w:type="spellEnd"/>
      <w:r w:rsidRPr="00DB2F85">
        <w:rPr>
          <w:rFonts w:ascii="Times New Roman" w:hAnsi="Times New Roman" w:cs="Times New Roman"/>
          <w:sz w:val="28"/>
          <w:szCs w:val="28"/>
        </w:rPr>
        <w:t xml:space="preserve"> </w:t>
      </w:r>
      <w:proofErr w:type="spellStart"/>
      <w:r w:rsidRPr="00DB2F85">
        <w:rPr>
          <w:rFonts w:ascii="Times New Roman" w:hAnsi="Times New Roman" w:cs="Times New Roman"/>
          <w:sz w:val="28"/>
          <w:szCs w:val="28"/>
        </w:rPr>
        <w:t>Токаева</w:t>
      </w:r>
      <w:proofErr w:type="spellEnd"/>
      <w:r w:rsidRPr="00DB2F85">
        <w:rPr>
          <w:rFonts w:ascii="Times New Roman" w:hAnsi="Times New Roman" w:cs="Times New Roman"/>
          <w:sz w:val="28"/>
          <w:szCs w:val="28"/>
        </w:rPr>
        <w:t xml:space="preserve"> народу Казахстана первоочередной задачей выдвигается повышение уровня образованности как фактора </w:t>
      </w:r>
      <w:proofErr w:type="spellStart"/>
      <w:r w:rsidRPr="00DB2F85">
        <w:rPr>
          <w:rFonts w:ascii="Times New Roman" w:hAnsi="Times New Roman" w:cs="Times New Roman"/>
          <w:sz w:val="28"/>
          <w:szCs w:val="28"/>
        </w:rPr>
        <w:t>конкурентноспособности</w:t>
      </w:r>
      <w:proofErr w:type="spellEnd"/>
      <w:r w:rsidRPr="00DB2F85">
        <w:rPr>
          <w:rFonts w:ascii="Times New Roman" w:hAnsi="Times New Roman" w:cs="Times New Roman"/>
          <w:sz w:val="28"/>
          <w:szCs w:val="28"/>
        </w:rPr>
        <w:t xml:space="preserve"> нации </w:t>
      </w:r>
      <w:r w:rsidR="009E38D2" w:rsidRPr="00DB2F85">
        <w:rPr>
          <w:rFonts w:ascii="Times New Roman" w:hAnsi="Times New Roman" w:cs="Times New Roman"/>
          <w:sz w:val="28"/>
          <w:szCs w:val="28"/>
        </w:rPr>
        <w:t>[3</w:t>
      </w:r>
      <w:r w:rsidRPr="00DB2F85">
        <w:rPr>
          <w:rFonts w:ascii="Times New Roman" w:hAnsi="Times New Roman" w:cs="Times New Roman"/>
          <w:sz w:val="28"/>
          <w:szCs w:val="28"/>
        </w:rPr>
        <w:t>].</w:t>
      </w:r>
    </w:p>
    <w:p w:rsidR="00340276" w:rsidRPr="00DB2F85" w:rsidRDefault="00340276" w:rsidP="00DB2F85">
      <w:pPr>
        <w:spacing w:after="0" w:line="240" w:lineRule="auto"/>
        <w:ind w:firstLine="709"/>
        <w:jc w:val="both"/>
        <w:rPr>
          <w:rFonts w:ascii="Times New Roman" w:hAnsi="Times New Roman" w:cs="Times New Roman"/>
          <w:sz w:val="28"/>
          <w:szCs w:val="28"/>
          <w:shd w:val="clear" w:color="auto" w:fill="FFFFFF"/>
        </w:rPr>
      </w:pPr>
      <w:r w:rsidRPr="00DB2F85">
        <w:rPr>
          <w:rFonts w:ascii="Times New Roman" w:hAnsi="Times New Roman" w:cs="Times New Roman"/>
          <w:sz w:val="28"/>
          <w:szCs w:val="28"/>
          <w:shd w:val="clear" w:color="auto" w:fill="FFFFFF"/>
        </w:rPr>
        <w:t>Программа «</w:t>
      </w:r>
      <w:proofErr w:type="spellStart"/>
      <w:r w:rsidRPr="00DB2F85">
        <w:rPr>
          <w:rFonts w:ascii="Times New Roman" w:hAnsi="Times New Roman" w:cs="Times New Roman"/>
          <w:sz w:val="28"/>
          <w:szCs w:val="28"/>
          <w:shd w:val="clear" w:color="auto" w:fill="FFFFFF"/>
        </w:rPr>
        <w:t>Рухани</w:t>
      </w:r>
      <w:proofErr w:type="spellEnd"/>
      <w:r w:rsidRPr="00DB2F85">
        <w:rPr>
          <w:rFonts w:ascii="Times New Roman" w:hAnsi="Times New Roman" w:cs="Times New Roman"/>
          <w:sz w:val="28"/>
          <w:szCs w:val="28"/>
          <w:shd w:val="clear" w:color="auto" w:fill="FFFFFF"/>
        </w:rPr>
        <w:t xml:space="preserve"> </w:t>
      </w:r>
      <w:proofErr w:type="spellStart"/>
      <w:r w:rsidRPr="00DB2F85">
        <w:rPr>
          <w:rFonts w:ascii="Times New Roman" w:hAnsi="Times New Roman" w:cs="Times New Roman"/>
          <w:sz w:val="28"/>
          <w:szCs w:val="28"/>
          <w:shd w:val="clear" w:color="auto" w:fill="FFFFFF"/>
        </w:rPr>
        <w:t>жаңғыру</w:t>
      </w:r>
      <w:proofErr w:type="spellEnd"/>
      <w:r w:rsidRPr="00DB2F85">
        <w:rPr>
          <w:rFonts w:ascii="Times New Roman" w:hAnsi="Times New Roman" w:cs="Times New Roman"/>
          <w:sz w:val="28"/>
          <w:szCs w:val="28"/>
          <w:shd w:val="clear" w:color="auto" w:fill="FFFFFF"/>
        </w:rPr>
        <w:t xml:space="preserve">» была разработана на основе положений статьи Первого Президента Республики Казахстан – </w:t>
      </w:r>
      <w:proofErr w:type="spellStart"/>
      <w:r w:rsidRPr="00DB2F85">
        <w:rPr>
          <w:rFonts w:ascii="Times New Roman" w:hAnsi="Times New Roman" w:cs="Times New Roman"/>
          <w:sz w:val="28"/>
          <w:szCs w:val="28"/>
          <w:shd w:val="clear" w:color="auto" w:fill="FFFFFF"/>
        </w:rPr>
        <w:t>Елбасы</w:t>
      </w:r>
      <w:proofErr w:type="spellEnd"/>
      <w:r w:rsidRPr="00DB2F85">
        <w:rPr>
          <w:rFonts w:ascii="Times New Roman" w:hAnsi="Times New Roman" w:cs="Times New Roman"/>
          <w:sz w:val="28"/>
          <w:szCs w:val="28"/>
          <w:shd w:val="clear" w:color="auto" w:fill="FFFFFF"/>
        </w:rPr>
        <w:t xml:space="preserve"> Н.А. Назарбаева «Взгляд в будущее: модернизация общественного сознания»</w:t>
      </w:r>
      <w:r w:rsidR="009E38D2" w:rsidRPr="00DB2F85">
        <w:rPr>
          <w:rFonts w:ascii="Times New Roman" w:hAnsi="Times New Roman" w:cs="Times New Roman"/>
          <w:sz w:val="28"/>
          <w:szCs w:val="28"/>
          <w:shd w:val="clear" w:color="auto" w:fill="FFFFFF"/>
        </w:rPr>
        <w:t xml:space="preserve"> [5</w:t>
      </w:r>
      <w:r w:rsidRPr="00DB2F85">
        <w:rPr>
          <w:rFonts w:ascii="Times New Roman" w:hAnsi="Times New Roman" w:cs="Times New Roman"/>
          <w:sz w:val="28"/>
          <w:szCs w:val="28"/>
          <w:shd w:val="clear" w:color="auto" w:fill="FFFFFF"/>
        </w:rPr>
        <w:t>]. В ней обозначена основная цель нации на новый исторический период: сохранить и приумножить духовные и культурные ценности, войти в 30 развитых государств мира.</w:t>
      </w:r>
    </w:p>
    <w:p w:rsidR="00340276" w:rsidRPr="00DB2F85" w:rsidRDefault="00340276" w:rsidP="00DB2F85">
      <w:pPr>
        <w:pStyle w:val="a8"/>
        <w:shd w:val="clear" w:color="auto" w:fill="FFFFFF"/>
        <w:spacing w:before="0" w:beforeAutospacing="0" w:after="0" w:afterAutospacing="0"/>
        <w:ind w:firstLine="709"/>
        <w:jc w:val="both"/>
        <w:rPr>
          <w:sz w:val="28"/>
          <w:szCs w:val="28"/>
        </w:rPr>
      </w:pPr>
      <w:r w:rsidRPr="00DB2F85">
        <w:rPr>
          <w:sz w:val="28"/>
          <w:szCs w:val="28"/>
        </w:rPr>
        <w:t>Программа «</w:t>
      </w:r>
      <w:proofErr w:type="spellStart"/>
      <w:r w:rsidRPr="00DB2F85">
        <w:rPr>
          <w:sz w:val="28"/>
          <w:szCs w:val="28"/>
        </w:rPr>
        <w:t>Рухани</w:t>
      </w:r>
      <w:proofErr w:type="spellEnd"/>
      <w:r w:rsidRPr="00DB2F85">
        <w:rPr>
          <w:sz w:val="28"/>
          <w:szCs w:val="28"/>
        </w:rPr>
        <w:t xml:space="preserve"> </w:t>
      </w:r>
      <w:proofErr w:type="spellStart"/>
      <w:r w:rsidRPr="00DB2F85">
        <w:rPr>
          <w:sz w:val="28"/>
          <w:szCs w:val="28"/>
        </w:rPr>
        <w:t>жаңғыру</w:t>
      </w:r>
      <w:proofErr w:type="spellEnd"/>
      <w:r w:rsidRPr="00DB2F85">
        <w:rPr>
          <w:sz w:val="28"/>
          <w:szCs w:val="28"/>
        </w:rPr>
        <w:t xml:space="preserve">», ориентированная на возрождение духовных ценностей </w:t>
      </w:r>
      <w:proofErr w:type="spellStart"/>
      <w:r w:rsidRPr="00DB2F85">
        <w:rPr>
          <w:sz w:val="28"/>
          <w:szCs w:val="28"/>
        </w:rPr>
        <w:t>казахстанцев</w:t>
      </w:r>
      <w:proofErr w:type="spellEnd"/>
      <w:r w:rsidRPr="00DB2F85">
        <w:rPr>
          <w:sz w:val="28"/>
          <w:szCs w:val="28"/>
        </w:rPr>
        <w:t xml:space="preserve"> с учетом всех современных рисков и вызовов глобализации, призвана повысить конкурентоспособность Казахстана в мире, сохранить национальную идентичность, популяризовать культ знания и открытость сознания граждан. Эти качества должны стать основными ориенти</w:t>
      </w:r>
      <w:r w:rsidR="009E38D2" w:rsidRPr="00DB2F85">
        <w:rPr>
          <w:sz w:val="28"/>
          <w:szCs w:val="28"/>
        </w:rPr>
        <w:t xml:space="preserve">рами современного </w:t>
      </w:r>
      <w:proofErr w:type="spellStart"/>
      <w:r w:rsidR="009E38D2" w:rsidRPr="00DB2F85">
        <w:rPr>
          <w:sz w:val="28"/>
          <w:szCs w:val="28"/>
        </w:rPr>
        <w:t>казахстанца</w:t>
      </w:r>
      <w:proofErr w:type="spellEnd"/>
      <w:r w:rsidR="009E38D2" w:rsidRPr="00DB2F85">
        <w:rPr>
          <w:sz w:val="28"/>
          <w:szCs w:val="28"/>
        </w:rPr>
        <w:t xml:space="preserve"> [4</w:t>
      </w:r>
      <w:r w:rsidRPr="00DB2F85">
        <w:rPr>
          <w:sz w:val="28"/>
          <w:szCs w:val="28"/>
        </w:rPr>
        <w:t>].</w:t>
      </w:r>
    </w:p>
    <w:p w:rsidR="00340276" w:rsidRPr="00DB2F85" w:rsidRDefault="00340276"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Программа модернизации общественного сознания позволяет консолидировать общество, объединить интеллигенцию, молодежь, представителей всех слоев населения вокруг идей, провозглашенных Главой государства. Реализация всех направлений модернизации проходит с учетом потребностей социума, при активном вовлечении научно-экспертного сообщества, представителей гражданского общества, молодежи.</w:t>
      </w:r>
    </w:p>
    <w:p w:rsidR="00340276" w:rsidRPr="00DB2F85" w:rsidRDefault="00340276"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Программа «</w:t>
      </w:r>
      <w:proofErr w:type="spellStart"/>
      <w:r w:rsidRPr="00DB2F85">
        <w:rPr>
          <w:rFonts w:ascii="Times New Roman" w:hAnsi="Times New Roman" w:cs="Times New Roman"/>
          <w:sz w:val="28"/>
          <w:szCs w:val="28"/>
        </w:rPr>
        <w:t>Рухани</w:t>
      </w:r>
      <w:proofErr w:type="spellEnd"/>
      <w:r w:rsidRPr="00DB2F85">
        <w:rPr>
          <w:rFonts w:ascii="Times New Roman" w:hAnsi="Times New Roman" w:cs="Times New Roman"/>
          <w:sz w:val="28"/>
          <w:szCs w:val="28"/>
        </w:rPr>
        <w:t xml:space="preserve"> </w:t>
      </w:r>
      <w:proofErr w:type="spellStart"/>
      <w:r w:rsidRPr="00DB2F85">
        <w:rPr>
          <w:rFonts w:ascii="Times New Roman" w:hAnsi="Times New Roman" w:cs="Times New Roman"/>
          <w:sz w:val="28"/>
          <w:szCs w:val="28"/>
        </w:rPr>
        <w:t>жаңғыру</w:t>
      </w:r>
      <w:proofErr w:type="spellEnd"/>
      <w:r w:rsidRPr="00DB2F85">
        <w:rPr>
          <w:rFonts w:ascii="Times New Roman" w:hAnsi="Times New Roman" w:cs="Times New Roman"/>
          <w:sz w:val="28"/>
          <w:szCs w:val="28"/>
        </w:rPr>
        <w:t xml:space="preserve">» нашла своё воплощение в произведениях композиторов Казахстана, в музыке которых </w:t>
      </w:r>
      <w:proofErr w:type="gramStart"/>
      <w:r w:rsidRPr="00DB2F85">
        <w:rPr>
          <w:rFonts w:ascii="Times New Roman" w:hAnsi="Times New Roman" w:cs="Times New Roman"/>
          <w:sz w:val="28"/>
          <w:szCs w:val="28"/>
        </w:rPr>
        <w:t>отражены</w:t>
      </w:r>
      <w:proofErr w:type="gramEnd"/>
      <w:r w:rsidRPr="00DB2F85">
        <w:rPr>
          <w:rFonts w:ascii="Times New Roman" w:hAnsi="Times New Roman" w:cs="Times New Roman"/>
          <w:sz w:val="28"/>
          <w:szCs w:val="28"/>
        </w:rPr>
        <w:t xml:space="preserve"> патриотизм, любовь к родной земле. Яркой образностью и национальным колоритом отмечены сочинения молодых отечественных композиторов: О. </w:t>
      </w:r>
      <w:proofErr w:type="spellStart"/>
      <w:r w:rsidRPr="00DB2F85">
        <w:rPr>
          <w:rFonts w:ascii="Times New Roman" w:hAnsi="Times New Roman" w:cs="Times New Roman"/>
          <w:sz w:val="28"/>
          <w:szCs w:val="28"/>
        </w:rPr>
        <w:t>Несипханова</w:t>
      </w:r>
      <w:proofErr w:type="spellEnd"/>
      <w:r w:rsidRPr="00DB2F85">
        <w:rPr>
          <w:rFonts w:ascii="Times New Roman" w:hAnsi="Times New Roman" w:cs="Times New Roman"/>
          <w:sz w:val="28"/>
          <w:szCs w:val="28"/>
        </w:rPr>
        <w:t xml:space="preserve">, А. Нуралиевой, А. </w:t>
      </w:r>
      <w:proofErr w:type="spellStart"/>
      <w:r w:rsidRPr="00DB2F85">
        <w:rPr>
          <w:rFonts w:ascii="Times New Roman" w:hAnsi="Times New Roman" w:cs="Times New Roman"/>
          <w:sz w:val="28"/>
          <w:szCs w:val="28"/>
        </w:rPr>
        <w:t>Сагат</w:t>
      </w:r>
      <w:proofErr w:type="spellEnd"/>
      <w:r w:rsidRPr="00DB2F85">
        <w:rPr>
          <w:rFonts w:ascii="Times New Roman" w:hAnsi="Times New Roman" w:cs="Times New Roman"/>
          <w:sz w:val="28"/>
          <w:szCs w:val="28"/>
        </w:rPr>
        <w:t xml:space="preserve">, Б. </w:t>
      </w:r>
      <w:proofErr w:type="spellStart"/>
      <w:r w:rsidRPr="00DB2F85">
        <w:rPr>
          <w:rFonts w:ascii="Times New Roman" w:hAnsi="Times New Roman" w:cs="Times New Roman"/>
          <w:sz w:val="28"/>
          <w:szCs w:val="28"/>
        </w:rPr>
        <w:t>Хасангали</w:t>
      </w:r>
      <w:proofErr w:type="spellEnd"/>
      <w:r w:rsidRPr="00DB2F85">
        <w:rPr>
          <w:rFonts w:ascii="Times New Roman" w:hAnsi="Times New Roman" w:cs="Times New Roman"/>
          <w:sz w:val="28"/>
          <w:szCs w:val="28"/>
        </w:rPr>
        <w:t xml:space="preserve">, А. </w:t>
      </w:r>
      <w:proofErr w:type="spellStart"/>
      <w:r w:rsidRPr="00DB2F85">
        <w:rPr>
          <w:rFonts w:ascii="Times New Roman" w:hAnsi="Times New Roman" w:cs="Times New Roman"/>
          <w:sz w:val="28"/>
          <w:szCs w:val="28"/>
        </w:rPr>
        <w:t>Абдинурова</w:t>
      </w:r>
      <w:proofErr w:type="spellEnd"/>
      <w:r w:rsidRPr="00DB2F85">
        <w:rPr>
          <w:rFonts w:ascii="Times New Roman" w:hAnsi="Times New Roman" w:cs="Times New Roman"/>
          <w:sz w:val="28"/>
          <w:szCs w:val="28"/>
        </w:rPr>
        <w:t>.</w:t>
      </w:r>
    </w:p>
    <w:p w:rsidR="00311DE3" w:rsidRPr="00DB2F85" w:rsidRDefault="00311DE3"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lastRenderedPageBreak/>
        <w:t>Благодаря дополнительному образованию, к которому относятся детские школы искусств, ребёнок меняет стереотип поведения в классном коллективе, становится более общительным, пропадает закомплексованность, неуверенность в себе, у него появляется возможность проявить лучшие качества своей личности, и, как следствие, изменяется отношение к нему со стороны одноклассников, что позволяет ребёнку жить полноценной общественной жизнью.</w:t>
      </w:r>
    </w:p>
    <w:p w:rsidR="00311DE3" w:rsidRPr="00DB2F85" w:rsidRDefault="00311DE3"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 xml:space="preserve">Главная задача музыкального образования – формирование музыкальной культуры школьников как части их духовной культуры. В основе развития музыкальной культуры учащихся лежит понимание языка искусства и владение навыками общения на этом языке, развитое музыкальное сознание и устойчивый музыкально-познавательный интерес, </w:t>
      </w:r>
      <w:proofErr w:type="spellStart"/>
      <w:r w:rsidRPr="00DB2F85">
        <w:rPr>
          <w:rFonts w:ascii="Times New Roman" w:hAnsi="Times New Roman" w:cs="Times New Roman"/>
          <w:sz w:val="28"/>
          <w:szCs w:val="28"/>
        </w:rPr>
        <w:t>приобщённость</w:t>
      </w:r>
      <w:proofErr w:type="spellEnd"/>
      <w:r w:rsidRPr="00DB2F85">
        <w:rPr>
          <w:rFonts w:ascii="Times New Roman" w:hAnsi="Times New Roman" w:cs="Times New Roman"/>
          <w:sz w:val="28"/>
          <w:szCs w:val="28"/>
        </w:rPr>
        <w:t xml:space="preserve"> к музыкальным ценностям мирового значения и активное стремление обогащать </w:t>
      </w:r>
      <w:r w:rsidR="0080241B" w:rsidRPr="00DB2F85">
        <w:rPr>
          <w:rFonts w:ascii="Times New Roman" w:hAnsi="Times New Roman" w:cs="Times New Roman"/>
          <w:sz w:val="28"/>
          <w:szCs w:val="28"/>
        </w:rPr>
        <w:t>собст</w:t>
      </w:r>
      <w:r w:rsidR="009E38D2" w:rsidRPr="00DB2F85">
        <w:rPr>
          <w:rFonts w:ascii="Times New Roman" w:hAnsi="Times New Roman" w:cs="Times New Roman"/>
          <w:sz w:val="28"/>
          <w:szCs w:val="28"/>
        </w:rPr>
        <w:t>венный художественный опыт [6:</w:t>
      </w:r>
      <w:r w:rsidR="0080241B" w:rsidRPr="00DB2F85">
        <w:rPr>
          <w:rFonts w:ascii="Times New Roman" w:hAnsi="Times New Roman" w:cs="Times New Roman"/>
          <w:sz w:val="28"/>
          <w:szCs w:val="28"/>
        </w:rPr>
        <w:t>26].</w:t>
      </w:r>
    </w:p>
    <w:p w:rsidR="00B5686F" w:rsidRPr="00DB2F85" w:rsidRDefault="00B5686F"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Современная педагогика музыкального образования обладает широким потенциалом развития, образования и воспитания школьников.</w:t>
      </w:r>
    </w:p>
    <w:p w:rsidR="00B5686F" w:rsidRPr="00DB2F85" w:rsidRDefault="00B5686F"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Образовательная деятельность, которую ведут детские школы искусств, носит неформальный характер и использует современные творческие и практико-ориентированные формы, методы, технологии, имеющие целью не принуждение, а увлечение.</w:t>
      </w:r>
    </w:p>
    <w:p w:rsidR="00B5686F" w:rsidRPr="00DB2F85" w:rsidRDefault="00B5686F"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Ребёнок, поступающий в детскую школу искусств, может рассчитывать на удовлетворение своих интересов, либо в виде социально-культурной и творческой самореализации, либо в виде полноценной предпрофессиональной подготовки. Демонстрируя великолепные качественные результаты, незаурядные возможности адаптации к условиям и потребностям</w:t>
      </w:r>
      <w:r w:rsidR="006B1C98" w:rsidRPr="00DB2F85">
        <w:rPr>
          <w:rFonts w:ascii="Times New Roman" w:hAnsi="Times New Roman" w:cs="Times New Roman"/>
          <w:sz w:val="28"/>
          <w:szCs w:val="28"/>
        </w:rPr>
        <w:t xml:space="preserve"> социальной среды, отвечая на актуальные запросы государства и общества, школа искусств активно осуществляет педагогическую деятельность, направленную на компле</w:t>
      </w:r>
      <w:r w:rsidR="00666DC3" w:rsidRPr="00DB2F85">
        <w:rPr>
          <w:rFonts w:ascii="Times New Roman" w:hAnsi="Times New Roman" w:cs="Times New Roman"/>
          <w:sz w:val="28"/>
          <w:szCs w:val="28"/>
        </w:rPr>
        <w:t>ксное и всестороннее воспитание людей высокой творческой мотивации и культуры.</w:t>
      </w:r>
    </w:p>
    <w:p w:rsidR="007369B2" w:rsidRPr="00DB2F85" w:rsidRDefault="007369B2"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Одной из важнейших задач обучения игре на фортепиано является постепенное приучение ребёнка с первых шагов к самостоятельной работе на инструменте и развитие его творческой инициативы.</w:t>
      </w:r>
    </w:p>
    <w:p w:rsidR="001035F2" w:rsidRPr="00DB2F85" w:rsidRDefault="001035F2" w:rsidP="00DB2F85">
      <w:pPr>
        <w:spacing w:after="0" w:line="240" w:lineRule="auto"/>
        <w:ind w:firstLine="708"/>
        <w:jc w:val="both"/>
        <w:rPr>
          <w:rFonts w:ascii="Times New Roman" w:hAnsi="Times New Roman" w:cs="Times New Roman"/>
          <w:sz w:val="28"/>
          <w:szCs w:val="28"/>
        </w:rPr>
      </w:pPr>
      <w:r w:rsidRPr="00DB2F85">
        <w:rPr>
          <w:rFonts w:ascii="Times New Roman" w:hAnsi="Times New Roman" w:cs="Times New Roman"/>
          <w:sz w:val="28"/>
          <w:szCs w:val="28"/>
        </w:rPr>
        <w:t xml:space="preserve">После дошкольного возраста ребёнок допускается к инструменту. Сразу появляется масса новых задач: посадка, постановка рук, изучение клавиатуры, способы </w:t>
      </w:r>
      <w:proofErr w:type="spellStart"/>
      <w:r w:rsidRPr="00DB2F85">
        <w:rPr>
          <w:rFonts w:ascii="Times New Roman" w:hAnsi="Times New Roman" w:cs="Times New Roman"/>
          <w:sz w:val="28"/>
          <w:szCs w:val="28"/>
        </w:rPr>
        <w:t>звукоизвлечения</w:t>
      </w:r>
      <w:proofErr w:type="spellEnd"/>
      <w:r w:rsidRPr="00DB2F85">
        <w:rPr>
          <w:rFonts w:ascii="Times New Roman" w:hAnsi="Times New Roman" w:cs="Times New Roman"/>
          <w:sz w:val="28"/>
          <w:szCs w:val="28"/>
        </w:rPr>
        <w:t>, ноты, счет, паузы, ключи. Но среди обилия решаемых задач важно не упустить основную – в этот ответственный период не только сохранить любовь к музыке, но и развить интерес к музыкальным занятиям. Это зависит от многих условий, среди которых немаловажную роль играет личность педагога и его контакт с учеником. Ведь в течение какого-то времени учитель для малыша становится самым большим авторитетом, олицетворением идеального музыканта и человека. Ученик верит учителю и через него ещё больше любит музыку.</w:t>
      </w:r>
      <w:r w:rsidR="00CA7160" w:rsidRPr="00DB2F85">
        <w:rPr>
          <w:rFonts w:ascii="Times New Roman" w:hAnsi="Times New Roman" w:cs="Times New Roman"/>
          <w:sz w:val="28"/>
          <w:szCs w:val="28"/>
        </w:rPr>
        <w:t xml:space="preserve"> Совместное переживание музыки – наиважнейший контакт, который часто бывает решающим для успехов уче</w:t>
      </w:r>
      <w:r w:rsidR="00F95261" w:rsidRPr="00DB2F85">
        <w:rPr>
          <w:rFonts w:ascii="Times New Roman" w:hAnsi="Times New Roman" w:cs="Times New Roman"/>
          <w:sz w:val="28"/>
          <w:szCs w:val="28"/>
        </w:rPr>
        <w:t xml:space="preserve">ника и в </w:t>
      </w:r>
      <w:proofErr w:type="gramStart"/>
      <w:r w:rsidR="00F95261" w:rsidRPr="00DB2F85">
        <w:rPr>
          <w:rFonts w:ascii="Times New Roman" w:hAnsi="Times New Roman" w:cs="Times New Roman"/>
          <w:sz w:val="28"/>
          <w:szCs w:val="28"/>
        </w:rPr>
        <w:t>более стар</w:t>
      </w:r>
      <w:r w:rsidR="009E38D2" w:rsidRPr="00DB2F85">
        <w:rPr>
          <w:rFonts w:ascii="Times New Roman" w:hAnsi="Times New Roman" w:cs="Times New Roman"/>
          <w:sz w:val="28"/>
          <w:szCs w:val="28"/>
        </w:rPr>
        <w:t>шем</w:t>
      </w:r>
      <w:proofErr w:type="gramEnd"/>
      <w:r w:rsidR="009E38D2" w:rsidRPr="00DB2F85">
        <w:rPr>
          <w:rFonts w:ascii="Times New Roman" w:hAnsi="Times New Roman" w:cs="Times New Roman"/>
          <w:sz w:val="28"/>
          <w:szCs w:val="28"/>
        </w:rPr>
        <w:t xml:space="preserve"> возрасте [1:</w:t>
      </w:r>
      <w:r w:rsidR="00F95261" w:rsidRPr="00DB2F85">
        <w:rPr>
          <w:rFonts w:ascii="Times New Roman" w:hAnsi="Times New Roman" w:cs="Times New Roman"/>
          <w:sz w:val="28"/>
          <w:szCs w:val="28"/>
        </w:rPr>
        <w:t>78].</w:t>
      </w:r>
    </w:p>
    <w:p w:rsidR="00CA7160" w:rsidRPr="00DB2F85" w:rsidRDefault="00CA7160" w:rsidP="00DB2F85">
      <w:pPr>
        <w:spacing w:after="0" w:line="240" w:lineRule="auto"/>
        <w:ind w:firstLine="708"/>
        <w:jc w:val="both"/>
        <w:rPr>
          <w:rFonts w:ascii="Times New Roman" w:hAnsi="Times New Roman" w:cs="Times New Roman"/>
          <w:sz w:val="28"/>
          <w:szCs w:val="28"/>
        </w:rPr>
      </w:pPr>
      <w:r w:rsidRPr="00DB2F85">
        <w:rPr>
          <w:rFonts w:ascii="Times New Roman" w:hAnsi="Times New Roman" w:cs="Times New Roman"/>
          <w:sz w:val="28"/>
          <w:szCs w:val="28"/>
        </w:rPr>
        <w:lastRenderedPageBreak/>
        <w:t>И что особенно важно, этот музыкальный контакт учителя и ученика обычно способствует появлению инициативы у последнего, желания не просто сыграть, а исполнить, попытаться донести настроение и смысл музыки.</w:t>
      </w:r>
    </w:p>
    <w:p w:rsidR="00CA7160" w:rsidRPr="00DB2F85" w:rsidRDefault="00CA7160"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Это пробуждение инициативы, активного стремления к исполнению является, на наш взгляд, главным критерием подхода к ученику в начальном периоде обучения. Занятия музыкой с учеником – это творческий процесс. Всё, чему мы хотим научить, следует не диктовать, а совместно как бы заново открывать, включая ученика в активную работу. Если умело пользоваться этим методом, можно самые элементарные задачи сделать интересными и волнующими.</w:t>
      </w:r>
    </w:p>
    <w:p w:rsidR="006D43B6" w:rsidRPr="00DB2F85" w:rsidRDefault="006D43B6"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Главным в работе с начинающими мы считаем то, что принято называть умением заниматься с маленькими детьми, которое заключается в способности педагога, не отрывая детей от естественной для их возраста «игровой» фазы, незаметно ввести в мир звуков, пробудить в них любовь к музыке.</w:t>
      </w:r>
    </w:p>
    <w:p w:rsidR="006D43B6" w:rsidRPr="00DB2F85" w:rsidRDefault="006D43B6"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 xml:space="preserve">Большую роль в первый период обучения музыке играет домашнее окружение. Счастлив тот ребёнок, у которого дома есть родные, горящие энтузиазмом, несмотря на собственную загруженность работой, стремящиеся помочь малышу преодолеть встретившиеся затруднения. </w:t>
      </w:r>
      <w:r w:rsidR="009531B5" w:rsidRPr="00DB2F85">
        <w:rPr>
          <w:rFonts w:ascii="Times New Roman" w:hAnsi="Times New Roman" w:cs="Times New Roman"/>
          <w:sz w:val="28"/>
          <w:szCs w:val="28"/>
        </w:rPr>
        <w:t>С первого шага ребёнку нужна ежедневная помощь в освоении нового. Только с такой помощью музыка становится для ребёнка само</w:t>
      </w:r>
      <w:r w:rsidR="00F95261" w:rsidRPr="00DB2F85">
        <w:rPr>
          <w:rFonts w:ascii="Times New Roman" w:hAnsi="Times New Roman" w:cs="Times New Roman"/>
          <w:sz w:val="28"/>
          <w:szCs w:val="28"/>
        </w:rPr>
        <w:t>й жизнью, а не одним из занятий</w:t>
      </w:r>
      <w:r w:rsidR="009E38D2" w:rsidRPr="00DB2F85">
        <w:rPr>
          <w:rFonts w:ascii="Times New Roman" w:hAnsi="Times New Roman" w:cs="Times New Roman"/>
          <w:sz w:val="28"/>
          <w:szCs w:val="28"/>
        </w:rPr>
        <w:t>[2:</w:t>
      </w:r>
      <w:r w:rsidR="00F95261" w:rsidRPr="00DB2F85">
        <w:rPr>
          <w:rFonts w:ascii="Times New Roman" w:hAnsi="Times New Roman" w:cs="Times New Roman"/>
          <w:sz w:val="28"/>
          <w:szCs w:val="28"/>
        </w:rPr>
        <w:t>33].</w:t>
      </w:r>
    </w:p>
    <w:p w:rsidR="009531B5" w:rsidRPr="00DB2F85" w:rsidRDefault="009531B5"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Поэтому мы ставим задачу, чтобы родители, даже не знающие музыкальной грамоты и не умеющие играть на рояле, стали «ассистентами» педагога.</w:t>
      </w:r>
    </w:p>
    <w:p w:rsidR="009531B5" w:rsidRPr="00DB2F85" w:rsidRDefault="009531B5"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Одна из важнейших задач – не только зажечь в ребёнке интерес к музыке, но столь же тщательно прививать любовь к работе. Для этого используем творческие задания и наглядные пособия. Важно всегда преподносить материал так, чтобы не отпугнуть ребёнка сложностью.</w:t>
      </w:r>
    </w:p>
    <w:p w:rsidR="00666DC3" w:rsidRPr="00DB2F85" w:rsidRDefault="00666DC3"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Общую цель работы школы искусств можно определить</w:t>
      </w:r>
      <w:r w:rsidR="009E38D2" w:rsidRPr="00DB2F85">
        <w:rPr>
          <w:rFonts w:ascii="Times New Roman" w:hAnsi="Times New Roman" w:cs="Times New Roman"/>
          <w:sz w:val="28"/>
          <w:szCs w:val="28"/>
        </w:rPr>
        <w:t>,</w:t>
      </w:r>
      <w:r w:rsidRPr="00DB2F85">
        <w:rPr>
          <w:rFonts w:ascii="Times New Roman" w:hAnsi="Times New Roman" w:cs="Times New Roman"/>
          <w:sz w:val="28"/>
          <w:szCs w:val="28"/>
        </w:rPr>
        <w:t xml:space="preserve"> как личностную подготовку учащихся к продуктивному труду в сфере культуры и искусства. </w:t>
      </w:r>
      <w:proofErr w:type="gramStart"/>
      <w:r w:rsidRPr="00DB2F85">
        <w:rPr>
          <w:rFonts w:ascii="Times New Roman" w:hAnsi="Times New Roman" w:cs="Times New Roman"/>
          <w:sz w:val="28"/>
          <w:szCs w:val="28"/>
        </w:rPr>
        <w:t>Школа искусств развивает у ребёнка интуитивно-образное, художественное мышление, обучает его приёмам практической преобразовательной деятельности, самостоятельному владению языком искусства, новыми формами, методами, технологиями работы со звуком, цветом, линией, объёмом, пластикой, светом, движением, новым инструментарием современного искусства, творческим методам художественного моделирования.</w:t>
      </w:r>
      <w:proofErr w:type="gramEnd"/>
    </w:p>
    <w:p w:rsidR="00666DC3" w:rsidRPr="00DB2F85" w:rsidRDefault="00666DC3"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 xml:space="preserve">Детские школы искусств работают на развитие творческого потенциала ребёнка, его личности, именно здесь открыты все возможности для осуществления пилотных проектов, творческого экспериментирования, </w:t>
      </w:r>
      <w:r w:rsidR="00830460" w:rsidRPr="00DB2F85">
        <w:rPr>
          <w:rFonts w:ascii="Times New Roman" w:hAnsi="Times New Roman" w:cs="Times New Roman"/>
          <w:sz w:val="28"/>
          <w:szCs w:val="28"/>
        </w:rPr>
        <w:t>интеграционного проектного метода обучения творчеству, введения и апробации инноваций, информационных и интеграционных технологий, технологий учебного диалога и учебной игры, диверсификации, формирования ресурсных центров и образовательных сетей.</w:t>
      </w:r>
    </w:p>
    <w:p w:rsidR="00830460" w:rsidRPr="00DB2F85" w:rsidRDefault="00830460"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Обучение учащихся в ДШИ позволяет более эффективно снять проблемы:</w:t>
      </w:r>
    </w:p>
    <w:p w:rsidR="00830460" w:rsidRPr="00DB2F85" w:rsidRDefault="00830460" w:rsidP="00DB2F85">
      <w:pPr>
        <w:pStyle w:val="a3"/>
        <w:numPr>
          <w:ilvl w:val="0"/>
          <w:numId w:val="1"/>
        </w:numPr>
        <w:spacing w:after="0" w:line="240" w:lineRule="auto"/>
        <w:ind w:left="0" w:firstLine="709"/>
        <w:jc w:val="both"/>
        <w:rPr>
          <w:rFonts w:ascii="Times New Roman" w:hAnsi="Times New Roman" w:cs="Times New Roman"/>
          <w:sz w:val="28"/>
          <w:szCs w:val="28"/>
        </w:rPr>
      </w:pPr>
      <w:r w:rsidRPr="00DB2F85">
        <w:rPr>
          <w:rFonts w:ascii="Times New Roman" w:hAnsi="Times New Roman" w:cs="Times New Roman"/>
          <w:sz w:val="28"/>
          <w:szCs w:val="28"/>
        </w:rPr>
        <w:lastRenderedPageBreak/>
        <w:t>занятости детей в свободное время;</w:t>
      </w:r>
    </w:p>
    <w:p w:rsidR="00830460" w:rsidRPr="00DB2F85" w:rsidRDefault="00830460" w:rsidP="00DB2F85">
      <w:pPr>
        <w:pStyle w:val="a3"/>
        <w:numPr>
          <w:ilvl w:val="0"/>
          <w:numId w:val="1"/>
        </w:numPr>
        <w:spacing w:after="0" w:line="240" w:lineRule="auto"/>
        <w:ind w:left="0" w:firstLine="709"/>
        <w:jc w:val="both"/>
        <w:rPr>
          <w:rFonts w:ascii="Times New Roman" w:hAnsi="Times New Roman" w:cs="Times New Roman"/>
          <w:sz w:val="28"/>
          <w:szCs w:val="28"/>
        </w:rPr>
      </w:pPr>
      <w:r w:rsidRPr="00DB2F85">
        <w:rPr>
          <w:rFonts w:ascii="Times New Roman" w:hAnsi="Times New Roman" w:cs="Times New Roman"/>
          <w:sz w:val="28"/>
          <w:szCs w:val="28"/>
        </w:rPr>
        <w:t>организации целесообразной деятельности ребёнка по саморазвитию и самосовершенствованию;</w:t>
      </w:r>
    </w:p>
    <w:p w:rsidR="00830460" w:rsidRPr="00DB2F85" w:rsidRDefault="00830460" w:rsidP="00DB2F85">
      <w:pPr>
        <w:pStyle w:val="a3"/>
        <w:numPr>
          <w:ilvl w:val="0"/>
          <w:numId w:val="1"/>
        </w:numPr>
        <w:spacing w:after="0" w:line="240" w:lineRule="auto"/>
        <w:ind w:left="0" w:firstLine="709"/>
        <w:jc w:val="both"/>
        <w:rPr>
          <w:rFonts w:ascii="Times New Roman" w:hAnsi="Times New Roman" w:cs="Times New Roman"/>
          <w:sz w:val="28"/>
          <w:szCs w:val="28"/>
        </w:rPr>
      </w:pPr>
      <w:r w:rsidRPr="00DB2F85">
        <w:rPr>
          <w:rFonts w:ascii="Times New Roman" w:hAnsi="Times New Roman" w:cs="Times New Roman"/>
          <w:sz w:val="28"/>
          <w:szCs w:val="28"/>
        </w:rPr>
        <w:t>овладения навыками учебной деятельности;</w:t>
      </w:r>
    </w:p>
    <w:p w:rsidR="00830460" w:rsidRPr="00DB2F85" w:rsidRDefault="00830460" w:rsidP="00DB2F85">
      <w:pPr>
        <w:pStyle w:val="a3"/>
        <w:numPr>
          <w:ilvl w:val="0"/>
          <w:numId w:val="1"/>
        </w:numPr>
        <w:spacing w:after="0" w:line="240" w:lineRule="auto"/>
        <w:ind w:left="0" w:firstLine="709"/>
        <w:jc w:val="both"/>
        <w:rPr>
          <w:rFonts w:ascii="Times New Roman" w:hAnsi="Times New Roman" w:cs="Times New Roman"/>
          <w:sz w:val="28"/>
          <w:szCs w:val="28"/>
        </w:rPr>
      </w:pPr>
      <w:r w:rsidRPr="00DB2F85">
        <w:rPr>
          <w:rFonts w:ascii="Times New Roman" w:hAnsi="Times New Roman" w:cs="Times New Roman"/>
          <w:sz w:val="28"/>
          <w:szCs w:val="28"/>
        </w:rPr>
        <w:t xml:space="preserve">углубления знаний и развития </w:t>
      </w:r>
      <w:proofErr w:type="spellStart"/>
      <w:r w:rsidRPr="00DB2F85">
        <w:rPr>
          <w:rFonts w:ascii="Times New Roman" w:hAnsi="Times New Roman" w:cs="Times New Roman"/>
          <w:sz w:val="28"/>
          <w:szCs w:val="28"/>
        </w:rPr>
        <w:t>межпредметных</w:t>
      </w:r>
      <w:proofErr w:type="spellEnd"/>
      <w:r w:rsidRPr="00DB2F85">
        <w:rPr>
          <w:rFonts w:ascii="Times New Roman" w:hAnsi="Times New Roman" w:cs="Times New Roman"/>
          <w:sz w:val="28"/>
          <w:szCs w:val="28"/>
        </w:rPr>
        <w:t xml:space="preserve"> связей в субъективной культуре ребёнка, построения целостной картины мира;</w:t>
      </w:r>
    </w:p>
    <w:p w:rsidR="00830460" w:rsidRPr="00DB2F85" w:rsidRDefault="00830460" w:rsidP="00DB2F85">
      <w:pPr>
        <w:pStyle w:val="a3"/>
        <w:numPr>
          <w:ilvl w:val="0"/>
          <w:numId w:val="1"/>
        </w:numPr>
        <w:spacing w:after="0" w:line="240" w:lineRule="auto"/>
        <w:ind w:left="0" w:firstLine="709"/>
        <w:jc w:val="both"/>
        <w:rPr>
          <w:rFonts w:ascii="Times New Roman" w:hAnsi="Times New Roman" w:cs="Times New Roman"/>
          <w:sz w:val="28"/>
          <w:szCs w:val="28"/>
        </w:rPr>
      </w:pPr>
      <w:r w:rsidRPr="00DB2F85">
        <w:rPr>
          <w:rFonts w:ascii="Times New Roman" w:hAnsi="Times New Roman" w:cs="Times New Roman"/>
          <w:sz w:val="28"/>
          <w:szCs w:val="28"/>
        </w:rPr>
        <w:t>формирования навыков общения со сверстниками, старшими и младшими;</w:t>
      </w:r>
    </w:p>
    <w:p w:rsidR="00830460" w:rsidRPr="00DB2F85" w:rsidRDefault="00830460" w:rsidP="00DB2F85">
      <w:pPr>
        <w:pStyle w:val="a3"/>
        <w:numPr>
          <w:ilvl w:val="0"/>
          <w:numId w:val="1"/>
        </w:numPr>
        <w:spacing w:after="0" w:line="240" w:lineRule="auto"/>
        <w:ind w:left="0" w:firstLine="709"/>
        <w:jc w:val="both"/>
        <w:rPr>
          <w:rFonts w:ascii="Times New Roman" w:hAnsi="Times New Roman" w:cs="Times New Roman"/>
          <w:sz w:val="28"/>
          <w:szCs w:val="28"/>
        </w:rPr>
      </w:pPr>
      <w:r w:rsidRPr="00DB2F85">
        <w:rPr>
          <w:rFonts w:ascii="Times New Roman" w:hAnsi="Times New Roman" w:cs="Times New Roman"/>
          <w:sz w:val="28"/>
          <w:szCs w:val="28"/>
        </w:rPr>
        <w:t>формирования ответственности;</w:t>
      </w:r>
    </w:p>
    <w:p w:rsidR="00830460" w:rsidRPr="00DB2F85" w:rsidRDefault="00830460" w:rsidP="00DB2F85">
      <w:pPr>
        <w:pStyle w:val="a3"/>
        <w:numPr>
          <w:ilvl w:val="0"/>
          <w:numId w:val="1"/>
        </w:numPr>
        <w:spacing w:after="0" w:line="240" w:lineRule="auto"/>
        <w:ind w:left="0" w:firstLine="709"/>
        <w:jc w:val="both"/>
        <w:rPr>
          <w:rFonts w:ascii="Times New Roman" w:hAnsi="Times New Roman" w:cs="Times New Roman"/>
          <w:sz w:val="28"/>
          <w:szCs w:val="28"/>
        </w:rPr>
      </w:pPr>
      <w:r w:rsidRPr="00DB2F85">
        <w:rPr>
          <w:rFonts w:ascii="Times New Roman" w:hAnsi="Times New Roman" w:cs="Times New Roman"/>
          <w:sz w:val="28"/>
          <w:szCs w:val="28"/>
        </w:rPr>
        <w:t>развития познавательной активности.</w:t>
      </w:r>
    </w:p>
    <w:p w:rsidR="00830460" w:rsidRPr="00DB2F85" w:rsidRDefault="00830460"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 xml:space="preserve">     Ещё одна важная особенность дополнительного образования, представителем которого я</w:t>
      </w:r>
      <w:r w:rsidR="004A2B2F" w:rsidRPr="00DB2F85">
        <w:rPr>
          <w:rFonts w:ascii="Times New Roman" w:hAnsi="Times New Roman" w:cs="Times New Roman"/>
          <w:sz w:val="28"/>
          <w:szCs w:val="28"/>
        </w:rPr>
        <w:t>вляются детские школы искусств – расширение социокультурного пространства школы. Посещение музеев, выставок, театра, общение с творческими интересными людьми укрепляет связи с культурными центрами города и различными общественными организациями. Дети выступают с концертами в общеобразовательных школах, концертных залах города, на площадях и парках в праздничные дни.</w:t>
      </w:r>
    </w:p>
    <w:p w:rsidR="004A2B2F" w:rsidRPr="00DB2F85" w:rsidRDefault="004A2B2F"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 xml:space="preserve">     Особой популярностью пользуются классные и тематические концерты, где проводится большая воспитательная работа с учащимися и их родителями. «Домашние» выступления создают ситуацию успеха для ученика и дают возможность раскрыть творческий потенциал. Эти мероприятия претворяют в жизнь идеи гуманной педагогики.</w:t>
      </w:r>
    </w:p>
    <w:p w:rsidR="004A2B2F" w:rsidRPr="00DB2F85" w:rsidRDefault="004A2B2F" w:rsidP="00DB2F85">
      <w:pPr>
        <w:spacing w:after="0" w:line="240" w:lineRule="auto"/>
        <w:ind w:firstLine="709"/>
        <w:jc w:val="both"/>
        <w:rPr>
          <w:rFonts w:ascii="Times New Roman" w:hAnsi="Times New Roman" w:cs="Times New Roman"/>
          <w:sz w:val="28"/>
          <w:szCs w:val="28"/>
        </w:rPr>
      </w:pPr>
      <w:r w:rsidRPr="00DB2F85">
        <w:rPr>
          <w:rFonts w:ascii="Times New Roman" w:hAnsi="Times New Roman" w:cs="Times New Roman"/>
          <w:sz w:val="28"/>
          <w:szCs w:val="28"/>
        </w:rPr>
        <w:t xml:space="preserve">     Дополнительное образование, которое учащиеся получают в стенах детской школы искусств, предполагает расширение воспитательного «поля», так как включает личность в многогранную, интелле</w:t>
      </w:r>
      <w:r w:rsidR="0035011A" w:rsidRPr="00DB2F85">
        <w:rPr>
          <w:rFonts w:ascii="Times New Roman" w:hAnsi="Times New Roman" w:cs="Times New Roman"/>
          <w:sz w:val="28"/>
          <w:szCs w:val="28"/>
        </w:rPr>
        <w:t>к</w:t>
      </w:r>
      <w:r w:rsidRPr="00DB2F85">
        <w:rPr>
          <w:rFonts w:ascii="Times New Roman" w:hAnsi="Times New Roman" w:cs="Times New Roman"/>
          <w:sz w:val="28"/>
          <w:szCs w:val="28"/>
        </w:rPr>
        <w:t>туальную</w:t>
      </w:r>
      <w:r w:rsidR="0035011A" w:rsidRPr="00DB2F85">
        <w:rPr>
          <w:rFonts w:ascii="Times New Roman" w:hAnsi="Times New Roman" w:cs="Times New Roman"/>
          <w:sz w:val="28"/>
          <w:szCs w:val="28"/>
        </w:rPr>
        <w:t xml:space="preserve"> и психологически положительно насыщенную жизнь, где есть условия для самовыражения и самоутверждения.</w:t>
      </w:r>
    </w:p>
    <w:p w:rsidR="00BA0B2F" w:rsidRPr="00DB2F85" w:rsidRDefault="00BA0B2F" w:rsidP="00DB2F85">
      <w:pPr>
        <w:spacing w:after="0" w:line="240" w:lineRule="auto"/>
        <w:jc w:val="both"/>
        <w:rPr>
          <w:rFonts w:ascii="Times New Roman" w:hAnsi="Times New Roman" w:cs="Times New Roman"/>
          <w:sz w:val="28"/>
          <w:szCs w:val="28"/>
        </w:rPr>
      </w:pPr>
    </w:p>
    <w:p w:rsidR="00BA0B2F" w:rsidRPr="00DB2F85" w:rsidRDefault="00BA0B2F" w:rsidP="00DB2F85">
      <w:pPr>
        <w:spacing w:after="0" w:line="240" w:lineRule="auto"/>
        <w:jc w:val="both"/>
        <w:rPr>
          <w:rFonts w:ascii="Times New Roman" w:hAnsi="Times New Roman" w:cs="Times New Roman"/>
          <w:b/>
          <w:sz w:val="28"/>
          <w:szCs w:val="28"/>
        </w:rPr>
      </w:pPr>
      <w:r w:rsidRPr="00DB2F85">
        <w:rPr>
          <w:rFonts w:ascii="Times New Roman" w:hAnsi="Times New Roman" w:cs="Times New Roman"/>
          <w:b/>
          <w:sz w:val="28"/>
          <w:szCs w:val="28"/>
        </w:rPr>
        <w:t>Литература.</w:t>
      </w:r>
    </w:p>
    <w:p w:rsidR="00BA0B2F" w:rsidRPr="00DB2F85" w:rsidRDefault="00BA0B2F" w:rsidP="00DB2F85">
      <w:pPr>
        <w:spacing w:after="0" w:line="240" w:lineRule="auto"/>
        <w:jc w:val="both"/>
        <w:rPr>
          <w:rFonts w:ascii="Times New Roman" w:hAnsi="Times New Roman" w:cs="Times New Roman"/>
          <w:sz w:val="28"/>
          <w:szCs w:val="28"/>
        </w:rPr>
      </w:pPr>
      <w:r w:rsidRPr="00DB2F85">
        <w:rPr>
          <w:rFonts w:ascii="Times New Roman" w:hAnsi="Times New Roman" w:cs="Times New Roman"/>
          <w:sz w:val="28"/>
          <w:szCs w:val="28"/>
        </w:rPr>
        <w:t>1.</w:t>
      </w:r>
      <w:r w:rsidR="00D74931" w:rsidRPr="00DB2F85">
        <w:rPr>
          <w:rFonts w:ascii="Times New Roman" w:hAnsi="Times New Roman" w:cs="Times New Roman"/>
          <w:sz w:val="28"/>
          <w:szCs w:val="28"/>
        </w:rPr>
        <w:t xml:space="preserve"> </w:t>
      </w:r>
      <w:proofErr w:type="spellStart"/>
      <w:r w:rsidRPr="00DB2F85">
        <w:rPr>
          <w:rFonts w:ascii="Times New Roman" w:hAnsi="Times New Roman" w:cs="Times New Roman"/>
          <w:sz w:val="28"/>
          <w:szCs w:val="28"/>
        </w:rPr>
        <w:t>Кирнарская</w:t>
      </w:r>
      <w:proofErr w:type="spellEnd"/>
      <w:r w:rsidRPr="00DB2F85">
        <w:rPr>
          <w:rFonts w:ascii="Times New Roman" w:hAnsi="Times New Roman" w:cs="Times New Roman"/>
          <w:sz w:val="28"/>
          <w:szCs w:val="28"/>
        </w:rPr>
        <w:t xml:space="preserve"> Д.К. Музыкальные способности. – М.: Таланты – </w:t>
      </w:r>
      <w:r w:rsidRPr="00DB2F85">
        <w:rPr>
          <w:rFonts w:ascii="Times New Roman" w:hAnsi="Times New Roman" w:cs="Times New Roman"/>
          <w:sz w:val="28"/>
          <w:szCs w:val="28"/>
          <w:lang w:val="en-US"/>
        </w:rPr>
        <w:t>XXI</w:t>
      </w:r>
      <w:r w:rsidRPr="00DB2F85">
        <w:rPr>
          <w:rFonts w:ascii="Times New Roman" w:hAnsi="Times New Roman" w:cs="Times New Roman"/>
          <w:sz w:val="28"/>
          <w:szCs w:val="28"/>
        </w:rPr>
        <w:t xml:space="preserve"> век, 2004.</w:t>
      </w:r>
    </w:p>
    <w:p w:rsidR="00BA0B2F" w:rsidRPr="00DB2F85" w:rsidRDefault="00BA0B2F" w:rsidP="00DB2F85">
      <w:pPr>
        <w:spacing w:after="0" w:line="240" w:lineRule="auto"/>
        <w:jc w:val="both"/>
        <w:rPr>
          <w:rFonts w:ascii="Times New Roman" w:hAnsi="Times New Roman" w:cs="Times New Roman"/>
          <w:sz w:val="28"/>
          <w:szCs w:val="28"/>
        </w:rPr>
      </w:pPr>
      <w:r w:rsidRPr="00DB2F85">
        <w:rPr>
          <w:rFonts w:ascii="Times New Roman" w:hAnsi="Times New Roman" w:cs="Times New Roman"/>
          <w:sz w:val="28"/>
          <w:szCs w:val="28"/>
        </w:rPr>
        <w:t>2.</w:t>
      </w:r>
      <w:r w:rsidR="00D74931" w:rsidRPr="00DB2F85">
        <w:rPr>
          <w:rFonts w:ascii="Times New Roman" w:hAnsi="Times New Roman" w:cs="Times New Roman"/>
          <w:sz w:val="28"/>
          <w:szCs w:val="28"/>
        </w:rPr>
        <w:t xml:space="preserve"> Нейгауз Г. Об искусстве фортепианной игры: Записки педагога. – М.: Классика – </w:t>
      </w:r>
      <w:r w:rsidR="00D74931" w:rsidRPr="00DB2F85">
        <w:rPr>
          <w:rFonts w:ascii="Times New Roman" w:hAnsi="Times New Roman" w:cs="Times New Roman"/>
          <w:sz w:val="28"/>
          <w:szCs w:val="28"/>
          <w:lang w:val="en-US"/>
        </w:rPr>
        <w:t>XXI</w:t>
      </w:r>
      <w:r w:rsidR="00D74931" w:rsidRPr="00DB2F85">
        <w:rPr>
          <w:rFonts w:ascii="Times New Roman" w:hAnsi="Times New Roman" w:cs="Times New Roman"/>
          <w:sz w:val="28"/>
          <w:szCs w:val="28"/>
        </w:rPr>
        <w:t>, 1999.</w:t>
      </w:r>
    </w:p>
    <w:p w:rsidR="00D74931" w:rsidRPr="00DB2F85" w:rsidRDefault="00D74931" w:rsidP="00DB2F85">
      <w:pPr>
        <w:spacing w:after="0" w:line="240" w:lineRule="auto"/>
        <w:jc w:val="both"/>
        <w:rPr>
          <w:rFonts w:ascii="Times New Roman" w:hAnsi="Times New Roman" w:cs="Times New Roman"/>
          <w:sz w:val="28"/>
          <w:szCs w:val="28"/>
        </w:rPr>
      </w:pPr>
      <w:r w:rsidRPr="00DB2F85">
        <w:rPr>
          <w:rFonts w:ascii="Times New Roman" w:hAnsi="Times New Roman" w:cs="Times New Roman"/>
          <w:sz w:val="28"/>
          <w:szCs w:val="28"/>
        </w:rPr>
        <w:t xml:space="preserve">3. Послание Главы государства </w:t>
      </w:r>
      <w:proofErr w:type="spellStart"/>
      <w:r w:rsidRPr="00DB2F85">
        <w:rPr>
          <w:rFonts w:ascii="Times New Roman" w:hAnsi="Times New Roman" w:cs="Times New Roman"/>
          <w:sz w:val="28"/>
          <w:szCs w:val="28"/>
        </w:rPr>
        <w:t>Касым-Жомарта</w:t>
      </w:r>
      <w:proofErr w:type="spellEnd"/>
      <w:r w:rsidRPr="00DB2F85">
        <w:rPr>
          <w:rFonts w:ascii="Times New Roman" w:hAnsi="Times New Roman" w:cs="Times New Roman"/>
          <w:sz w:val="28"/>
          <w:szCs w:val="28"/>
        </w:rPr>
        <w:t xml:space="preserve"> </w:t>
      </w:r>
      <w:proofErr w:type="spellStart"/>
      <w:r w:rsidRPr="00DB2F85">
        <w:rPr>
          <w:rFonts w:ascii="Times New Roman" w:hAnsi="Times New Roman" w:cs="Times New Roman"/>
          <w:sz w:val="28"/>
          <w:szCs w:val="28"/>
        </w:rPr>
        <w:t>Токаева</w:t>
      </w:r>
      <w:proofErr w:type="spellEnd"/>
      <w:r w:rsidRPr="00DB2F85">
        <w:rPr>
          <w:rFonts w:ascii="Times New Roman" w:hAnsi="Times New Roman" w:cs="Times New Roman"/>
          <w:sz w:val="28"/>
          <w:szCs w:val="28"/>
        </w:rPr>
        <w:t xml:space="preserve"> народу Казахстана. 1 сентября 2020 г. [Электронный ресурс]. – Режим доступа: </w:t>
      </w:r>
      <w:hyperlink r:id="rId9" w:history="1">
        <w:r w:rsidRPr="00DB2F85">
          <w:rPr>
            <w:rStyle w:val="a9"/>
            <w:rFonts w:ascii="Times New Roman" w:hAnsi="Times New Roman" w:cs="Times New Roman"/>
            <w:sz w:val="28"/>
            <w:szCs w:val="28"/>
          </w:rPr>
          <w:t>https://www.akorda.kz/ru/addresses/addresses_of_president/poslanie-glavy-gosudarstva-kasym-zhomarta-tokaeva-narodu-kazahstana-1-sentyabrya-2020-g</w:t>
        </w:r>
      </w:hyperlink>
    </w:p>
    <w:p w:rsidR="00D74931" w:rsidRPr="00DB2F85" w:rsidRDefault="00D74931" w:rsidP="00DB2F85">
      <w:pPr>
        <w:spacing w:after="0" w:line="240" w:lineRule="auto"/>
        <w:jc w:val="both"/>
        <w:rPr>
          <w:rFonts w:ascii="Times New Roman" w:hAnsi="Times New Roman" w:cs="Times New Roman"/>
          <w:sz w:val="28"/>
          <w:szCs w:val="28"/>
        </w:rPr>
      </w:pPr>
      <w:r w:rsidRPr="00DB2F85">
        <w:rPr>
          <w:rFonts w:ascii="Times New Roman" w:hAnsi="Times New Roman" w:cs="Times New Roman"/>
          <w:sz w:val="28"/>
          <w:szCs w:val="28"/>
        </w:rPr>
        <w:t>4. Программа «</w:t>
      </w:r>
      <w:proofErr w:type="spellStart"/>
      <w:r w:rsidRPr="00DB2F85">
        <w:rPr>
          <w:rFonts w:ascii="Times New Roman" w:hAnsi="Times New Roman" w:cs="Times New Roman"/>
          <w:sz w:val="28"/>
          <w:szCs w:val="28"/>
        </w:rPr>
        <w:t>Рухани</w:t>
      </w:r>
      <w:proofErr w:type="spellEnd"/>
      <w:r w:rsidRPr="00DB2F85">
        <w:rPr>
          <w:rFonts w:ascii="Times New Roman" w:hAnsi="Times New Roman" w:cs="Times New Roman"/>
          <w:sz w:val="28"/>
          <w:szCs w:val="28"/>
        </w:rPr>
        <w:t xml:space="preserve"> </w:t>
      </w:r>
      <w:proofErr w:type="spellStart"/>
      <w:r w:rsidRPr="00DB2F85">
        <w:rPr>
          <w:rFonts w:ascii="Times New Roman" w:hAnsi="Times New Roman" w:cs="Times New Roman"/>
          <w:sz w:val="28"/>
          <w:szCs w:val="28"/>
        </w:rPr>
        <w:t>жа</w:t>
      </w:r>
      <w:proofErr w:type="spellEnd"/>
      <w:r w:rsidRPr="00DB2F85">
        <w:rPr>
          <w:rFonts w:ascii="Times New Roman" w:hAnsi="Times New Roman" w:cs="Times New Roman"/>
          <w:sz w:val="28"/>
          <w:szCs w:val="28"/>
          <w:lang w:val="kk-KZ"/>
        </w:rPr>
        <w:t>ңғыру</w:t>
      </w:r>
      <w:r w:rsidRPr="00DB2F85">
        <w:rPr>
          <w:rFonts w:ascii="Times New Roman" w:hAnsi="Times New Roman" w:cs="Times New Roman"/>
          <w:sz w:val="28"/>
          <w:szCs w:val="28"/>
        </w:rPr>
        <w:t xml:space="preserve">» - взгляд в будущее. [Электронный ресурс]. – Режим доступа: </w:t>
      </w:r>
      <w:hyperlink r:id="rId10" w:history="1">
        <w:r w:rsidRPr="00DB2F85">
          <w:rPr>
            <w:rStyle w:val="a9"/>
            <w:rFonts w:ascii="Times New Roman" w:hAnsi="Times New Roman" w:cs="Times New Roman"/>
            <w:sz w:val="28"/>
            <w:szCs w:val="28"/>
            <w:lang w:val="en-US"/>
          </w:rPr>
          <w:t>https</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www</w:t>
        </w:r>
        <w:r w:rsidRPr="00DB2F85">
          <w:rPr>
            <w:rStyle w:val="a9"/>
            <w:rFonts w:ascii="Times New Roman" w:hAnsi="Times New Roman" w:cs="Times New Roman"/>
            <w:sz w:val="28"/>
            <w:szCs w:val="28"/>
          </w:rPr>
          <w:t>.</w:t>
        </w:r>
        <w:proofErr w:type="spellStart"/>
        <w:r w:rsidRPr="00DB2F85">
          <w:rPr>
            <w:rStyle w:val="a9"/>
            <w:rFonts w:ascii="Times New Roman" w:hAnsi="Times New Roman" w:cs="Times New Roman"/>
            <w:sz w:val="28"/>
            <w:szCs w:val="28"/>
            <w:lang w:val="en-US"/>
          </w:rPr>
          <w:t>akorda</w:t>
        </w:r>
        <w:proofErr w:type="spellEnd"/>
        <w:r w:rsidRPr="00DB2F85">
          <w:rPr>
            <w:rStyle w:val="a9"/>
            <w:rFonts w:ascii="Times New Roman" w:hAnsi="Times New Roman" w:cs="Times New Roman"/>
            <w:sz w:val="28"/>
            <w:szCs w:val="28"/>
          </w:rPr>
          <w:t>.</w:t>
        </w:r>
        <w:proofErr w:type="spellStart"/>
        <w:r w:rsidRPr="00DB2F85">
          <w:rPr>
            <w:rStyle w:val="a9"/>
            <w:rFonts w:ascii="Times New Roman" w:hAnsi="Times New Roman" w:cs="Times New Roman"/>
            <w:sz w:val="28"/>
            <w:szCs w:val="28"/>
            <w:lang w:val="en-US"/>
          </w:rPr>
          <w:t>kz</w:t>
        </w:r>
        <w:proofErr w:type="spellEnd"/>
        <w:r w:rsidRPr="00DB2F85">
          <w:rPr>
            <w:rStyle w:val="a9"/>
            <w:rFonts w:ascii="Times New Roman" w:hAnsi="Times New Roman" w:cs="Times New Roman"/>
            <w:sz w:val="28"/>
            <w:szCs w:val="28"/>
          </w:rPr>
          <w:t>/</w:t>
        </w:r>
        <w:proofErr w:type="spellStart"/>
        <w:r w:rsidRPr="00DB2F85">
          <w:rPr>
            <w:rStyle w:val="a9"/>
            <w:rFonts w:ascii="Times New Roman" w:hAnsi="Times New Roman" w:cs="Times New Roman"/>
            <w:sz w:val="28"/>
            <w:szCs w:val="28"/>
            <w:lang w:val="en-US"/>
          </w:rPr>
          <w:t>ru</w:t>
        </w:r>
        <w:proofErr w:type="spellEnd"/>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republic</w:t>
        </w:r>
        <w:r w:rsidRPr="00DB2F85">
          <w:rPr>
            <w:rStyle w:val="a9"/>
            <w:rFonts w:ascii="Times New Roman" w:hAnsi="Times New Roman" w:cs="Times New Roman"/>
            <w:sz w:val="28"/>
            <w:szCs w:val="28"/>
          </w:rPr>
          <w:t>_</w:t>
        </w:r>
        <w:r w:rsidRPr="00DB2F85">
          <w:rPr>
            <w:rStyle w:val="a9"/>
            <w:rFonts w:ascii="Times New Roman" w:hAnsi="Times New Roman" w:cs="Times New Roman"/>
            <w:sz w:val="28"/>
            <w:szCs w:val="28"/>
            <w:lang w:val="en-US"/>
          </w:rPr>
          <w:t>of</w:t>
        </w:r>
        <w:r w:rsidRPr="00DB2F85">
          <w:rPr>
            <w:rStyle w:val="a9"/>
            <w:rFonts w:ascii="Times New Roman" w:hAnsi="Times New Roman" w:cs="Times New Roman"/>
            <w:sz w:val="28"/>
            <w:szCs w:val="28"/>
          </w:rPr>
          <w:t>_</w:t>
        </w:r>
        <w:proofErr w:type="spellStart"/>
        <w:r w:rsidRPr="00DB2F85">
          <w:rPr>
            <w:rStyle w:val="a9"/>
            <w:rFonts w:ascii="Times New Roman" w:hAnsi="Times New Roman" w:cs="Times New Roman"/>
            <w:sz w:val="28"/>
            <w:szCs w:val="28"/>
            <w:lang w:val="en-US"/>
          </w:rPr>
          <w:t>kazakhstan</w:t>
        </w:r>
        <w:proofErr w:type="spellEnd"/>
        <w:r w:rsidRPr="00DB2F85">
          <w:rPr>
            <w:rStyle w:val="a9"/>
            <w:rFonts w:ascii="Times New Roman" w:hAnsi="Times New Roman" w:cs="Times New Roman"/>
            <w:sz w:val="28"/>
            <w:szCs w:val="28"/>
          </w:rPr>
          <w:t>/</w:t>
        </w:r>
        <w:proofErr w:type="spellStart"/>
        <w:r w:rsidRPr="00DB2F85">
          <w:rPr>
            <w:rStyle w:val="a9"/>
            <w:rFonts w:ascii="Times New Roman" w:hAnsi="Times New Roman" w:cs="Times New Roman"/>
            <w:sz w:val="28"/>
            <w:szCs w:val="28"/>
            <w:lang w:val="en-US"/>
          </w:rPr>
          <w:t>elbasy</w:t>
        </w:r>
        <w:proofErr w:type="spellEnd"/>
      </w:hyperlink>
    </w:p>
    <w:p w:rsidR="00D74931" w:rsidRPr="00DB2F85" w:rsidRDefault="00D74931" w:rsidP="00DB2F85">
      <w:pPr>
        <w:spacing w:after="0" w:line="240" w:lineRule="auto"/>
        <w:jc w:val="both"/>
        <w:rPr>
          <w:rFonts w:ascii="Times New Roman" w:hAnsi="Times New Roman" w:cs="Times New Roman"/>
          <w:sz w:val="28"/>
          <w:szCs w:val="28"/>
        </w:rPr>
      </w:pPr>
      <w:r w:rsidRPr="00DB2F85">
        <w:rPr>
          <w:rFonts w:ascii="Times New Roman" w:hAnsi="Times New Roman" w:cs="Times New Roman"/>
          <w:sz w:val="28"/>
          <w:szCs w:val="28"/>
        </w:rPr>
        <w:t xml:space="preserve">5. Статья Главы государства «Взгляд в будущее: модернизация общественного сознания». 12 апреля 2017 г. [Электронный ресурс]. – Режим доступа: </w:t>
      </w:r>
      <w:hyperlink r:id="rId11" w:history="1">
        <w:r w:rsidRPr="00DB2F85">
          <w:rPr>
            <w:rStyle w:val="a9"/>
            <w:rFonts w:ascii="Times New Roman" w:hAnsi="Times New Roman" w:cs="Times New Roman"/>
            <w:sz w:val="28"/>
            <w:szCs w:val="28"/>
          </w:rPr>
          <w:t>https://www.akorda.kz/ru/</w:t>
        </w:r>
        <w:r w:rsidRPr="00DB2F85">
          <w:rPr>
            <w:rStyle w:val="a9"/>
            <w:rFonts w:ascii="Times New Roman" w:hAnsi="Times New Roman" w:cs="Times New Roman"/>
            <w:sz w:val="28"/>
            <w:szCs w:val="28"/>
            <w:lang w:val="en-US"/>
          </w:rPr>
          <w:t>acorda</w:t>
        </w:r>
        <w:r w:rsidRPr="00DB2F85">
          <w:rPr>
            <w:rStyle w:val="a9"/>
            <w:rFonts w:ascii="Times New Roman" w:hAnsi="Times New Roman" w:cs="Times New Roman"/>
            <w:sz w:val="28"/>
            <w:szCs w:val="28"/>
          </w:rPr>
          <w:t>_</w:t>
        </w:r>
        <w:r w:rsidRPr="00DB2F85">
          <w:rPr>
            <w:rStyle w:val="a9"/>
            <w:rFonts w:ascii="Times New Roman" w:hAnsi="Times New Roman" w:cs="Times New Roman"/>
            <w:sz w:val="28"/>
            <w:szCs w:val="28"/>
            <w:lang w:val="en-US"/>
          </w:rPr>
          <w:t>news</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press</w:t>
        </w:r>
        <w:r w:rsidRPr="00DB2F85">
          <w:rPr>
            <w:rStyle w:val="a9"/>
            <w:rFonts w:ascii="Times New Roman" w:hAnsi="Times New Roman" w:cs="Times New Roman"/>
            <w:sz w:val="28"/>
            <w:szCs w:val="28"/>
          </w:rPr>
          <w:t>_</w:t>
        </w:r>
        <w:r w:rsidRPr="00DB2F85">
          <w:rPr>
            <w:rStyle w:val="a9"/>
            <w:rFonts w:ascii="Times New Roman" w:hAnsi="Times New Roman" w:cs="Times New Roman"/>
            <w:sz w:val="28"/>
            <w:szCs w:val="28"/>
            <w:lang w:val="en-US"/>
          </w:rPr>
          <w:t>conferences</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statya</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glavy</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gosudarstva</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vzglyad</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v</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budushchee</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modernizaciya</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obshchestvennogo</w:t>
        </w:r>
        <w:r w:rsidRPr="00DB2F85">
          <w:rPr>
            <w:rStyle w:val="a9"/>
            <w:rFonts w:ascii="Times New Roman" w:hAnsi="Times New Roman" w:cs="Times New Roman"/>
            <w:sz w:val="28"/>
            <w:szCs w:val="28"/>
          </w:rPr>
          <w:t>-</w:t>
        </w:r>
        <w:r w:rsidRPr="00DB2F85">
          <w:rPr>
            <w:rStyle w:val="a9"/>
            <w:rFonts w:ascii="Times New Roman" w:hAnsi="Times New Roman" w:cs="Times New Roman"/>
            <w:sz w:val="28"/>
            <w:szCs w:val="28"/>
            <w:lang w:val="en-US"/>
          </w:rPr>
          <w:t>soznaniya</w:t>
        </w:r>
      </w:hyperlink>
    </w:p>
    <w:p w:rsidR="0080241B" w:rsidRPr="00DB2F85" w:rsidRDefault="00D74931" w:rsidP="00DB2F85">
      <w:pPr>
        <w:spacing w:after="0" w:line="240" w:lineRule="auto"/>
        <w:jc w:val="both"/>
        <w:rPr>
          <w:rFonts w:ascii="Times New Roman" w:hAnsi="Times New Roman" w:cs="Times New Roman"/>
          <w:sz w:val="28"/>
          <w:szCs w:val="28"/>
        </w:rPr>
      </w:pPr>
      <w:r w:rsidRPr="00DB2F85">
        <w:rPr>
          <w:rFonts w:ascii="Times New Roman" w:hAnsi="Times New Roman" w:cs="Times New Roman"/>
          <w:sz w:val="28"/>
          <w:szCs w:val="28"/>
        </w:rPr>
        <w:t xml:space="preserve">6. </w:t>
      </w:r>
      <w:proofErr w:type="spellStart"/>
      <w:r w:rsidRPr="00DB2F85">
        <w:rPr>
          <w:rFonts w:ascii="Times New Roman" w:hAnsi="Times New Roman" w:cs="Times New Roman"/>
          <w:sz w:val="28"/>
          <w:szCs w:val="28"/>
        </w:rPr>
        <w:t>Фришман</w:t>
      </w:r>
      <w:proofErr w:type="spellEnd"/>
      <w:r w:rsidRPr="00DB2F85">
        <w:rPr>
          <w:rFonts w:ascii="Times New Roman" w:hAnsi="Times New Roman" w:cs="Times New Roman"/>
          <w:sz w:val="28"/>
          <w:szCs w:val="28"/>
        </w:rPr>
        <w:t xml:space="preserve"> И.И. Методика работы педагога дополнительного образования. - М.: Академия, 2001.</w:t>
      </w:r>
    </w:p>
    <w:sectPr w:rsidR="0080241B" w:rsidRPr="00DB2F85" w:rsidSect="00DB2F8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E8" w:rsidRDefault="00F02BE8" w:rsidP="00765250">
      <w:pPr>
        <w:spacing w:after="0" w:line="240" w:lineRule="auto"/>
      </w:pPr>
      <w:r>
        <w:separator/>
      </w:r>
    </w:p>
  </w:endnote>
  <w:endnote w:type="continuationSeparator" w:id="0">
    <w:p w:rsidR="00F02BE8" w:rsidRDefault="00F02BE8" w:rsidP="0076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E8" w:rsidRDefault="00F02BE8" w:rsidP="00765250">
      <w:pPr>
        <w:spacing w:after="0" w:line="240" w:lineRule="auto"/>
      </w:pPr>
      <w:r>
        <w:separator/>
      </w:r>
    </w:p>
  </w:footnote>
  <w:footnote w:type="continuationSeparator" w:id="0">
    <w:p w:rsidR="00F02BE8" w:rsidRDefault="00F02BE8" w:rsidP="00765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25BD"/>
    <w:multiLevelType w:val="hybridMultilevel"/>
    <w:tmpl w:val="817CF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B0621"/>
    <w:multiLevelType w:val="hybridMultilevel"/>
    <w:tmpl w:val="8E086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C75856"/>
    <w:multiLevelType w:val="hybridMultilevel"/>
    <w:tmpl w:val="49B4EA8C"/>
    <w:lvl w:ilvl="0" w:tplc="95961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308E"/>
    <w:rsid w:val="00090858"/>
    <w:rsid w:val="000C5A59"/>
    <w:rsid w:val="000E4AD8"/>
    <w:rsid w:val="001035F2"/>
    <w:rsid w:val="00162995"/>
    <w:rsid w:val="001E1533"/>
    <w:rsid w:val="00227C7F"/>
    <w:rsid w:val="00237BBA"/>
    <w:rsid w:val="00311DE3"/>
    <w:rsid w:val="00340276"/>
    <w:rsid w:val="0035011A"/>
    <w:rsid w:val="00484666"/>
    <w:rsid w:val="004A2B2F"/>
    <w:rsid w:val="0057471F"/>
    <w:rsid w:val="005A7523"/>
    <w:rsid w:val="00654519"/>
    <w:rsid w:val="00666DC3"/>
    <w:rsid w:val="006B1C98"/>
    <w:rsid w:val="006D43B6"/>
    <w:rsid w:val="007369B2"/>
    <w:rsid w:val="00746CED"/>
    <w:rsid w:val="00765250"/>
    <w:rsid w:val="007B5B33"/>
    <w:rsid w:val="0080241B"/>
    <w:rsid w:val="00830460"/>
    <w:rsid w:val="00885CDB"/>
    <w:rsid w:val="009531B5"/>
    <w:rsid w:val="0096308E"/>
    <w:rsid w:val="009A61BE"/>
    <w:rsid w:val="009E38D2"/>
    <w:rsid w:val="00A2416B"/>
    <w:rsid w:val="00A67D12"/>
    <w:rsid w:val="00B5686F"/>
    <w:rsid w:val="00BA0B2F"/>
    <w:rsid w:val="00CA7160"/>
    <w:rsid w:val="00D0257A"/>
    <w:rsid w:val="00D06E10"/>
    <w:rsid w:val="00D74931"/>
    <w:rsid w:val="00D75AFE"/>
    <w:rsid w:val="00DB2F85"/>
    <w:rsid w:val="00F02BE8"/>
    <w:rsid w:val="00F37C45"/>
    <w:rsid w:val="00F95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60"/>
    <w:pPr>
      <w:ind w:left="720"/>
      <w:contextualSpacing/>
    </w:pPr>
  </w:style>
  <w:style w:type="paragraph" w:styleId="a4">
    <w:name w:val="header"/>
    <w:basedOn w:val="a"/>
    <w:link w:val="a5"/>
    <w:uiPriority w:val="99"/>
    <w:unhideWhenUsed/>
    <w:rsid w:val="007652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5250"/>
  </w:style>
  <w:style w:type="paragraph" w:styleId="a6">
    <w:name w:val="footer"/>
    <w:basedOn w:val="a"/>
    <w:link w:val="a7"/>
    <w:uiPriority w:val="99"/>
    <w:unhideWhenUsed/>
    <w:rsid w:val="007652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5250"/>
  </w:style>
  <w:style w:type="paragraph" w:styleId="a8">
    <w:name w:val="Normal (Web)"/>
    <w:basedOn w:val="a"/>
    <w:uiPriority w:val="99"/>
    <w:semiHidden/>
    <w:unhideWhenUsed/>
    <w:rsid w:val="0034027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3402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korda.kz/ru/acorda_news/press_conferences/statya-glavy-gosudarstva-vzglyad-v-budushchee-modernizaciya-obshchestvennogo-soznaniya" TargetMode="External"/><Relationship Id="rId5" Type="http://schemas.openxmlformats.org/officeDocument/2006/relationships/settings" Target="settings.xml"/><Relationship Id="rId10" Type="http://schemas.openxmlformats.org/officeDocument/2006/relationships/hyperlink" Target="https://www.akorda.kz/ru/republic_of_kazakhstan/elbasy" TargetMode="External"/><Relationship Id="rId4" Type="http://schemas.microsoft.com/office/2007/relationships/stylesWithEffects" Target="stylesWithEffects.xml"/><Relationship Id="rId9" Type="http://schemas.openxmlformats.org/officeDocument/2006/relationships/hyperlink" Target="https://www.akorda.kz/ru/addresses/addresses_of_president/poslanie-glavy-gosudarstva-kasym-zhomarta-tokaeva-narodu-kazahstana-1-sentyabrya-20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47FD-9BE7-4923-A1A2-6996FAED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ДМШ2</cp:lastModifiedBy>
  <cp:revision>18</cp:revision>
  <dcterms:created xsi:type="dcterms:W3CDTF">2012-10-06T15:54:00Z</dcterms:created>
  <dcterms:modified xsi:type="dcterms:W3CDTF">2021-03-17T04:22:00Z</dcterms:modified>
</cp:coreProperties>
</file>