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sz w:val="28"/>
          <w:szCs w:val="28"/>
          <w:lang w:val="kk-KZ"/>
        </w:rPr>
        <w:t>Концепция</w:t>
      </w:r>
    </w:p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  <w:r>
        <w:rPr>
          <w:rFonts w:ascii="Arial" w:hAnsi="Arial" w:cs="Arial"/>
          <w:b/>
          <w:color w:val="002060"/>
          <w:sz w:val="28"/>
          <w:szCs w:val="28"/>
        </w:rPr>
        <w:t>развития органов самоуправления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обучающихся</w:t>
      </w:r>
    </w:p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«Школьный парламент» в организациях образования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color w:val="002060"/>
          <w:sz w:val="28"/>
          <w:szCs w:val="28"/>
        </w:rPr>
        <w:t>Карагандинской области</w:t>
      </w:r>
    </w:p>
    <w:p w:rsidR="00AC0CB9" w:rsidRDefault="00AC0CB9" w:rsidP="00AC0CB9">
      <w:pPr>
        <w:spacing w:after="0"/>
        <w:ind w:firstLine="709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Дети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и молодежь </w:t>
      </w:r>
      <w:r>
        <w:rPr>
          <w:rFonts w:ascii="Arial" w:hAnsi="Arial" w:cs="Arial"/>
          <w:color w:val="002060"/>
          <w:sz w:val="28"/>
          <w:szCs w:val="28"/>
        </w:rPr>
        <w:t>Казахстана – стратегическая ценность 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будущий человеческий капитал казахстанского общества.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Молодое</w:t>
      </w:r>
      <w:r>
        <w:rPr>
          <w:rFonts w:ascii="Arial" w:hAnsi="Arial" w:cs="Arial"/>
          <w:color w:val="002060"/>
          <w:sz w:val="28"/>
          <w:szCs w:val="28"/>
        </w:rPr>
        <w:t xml:space="preserve"> поколение, живущее в период глобальных вызовов и рисков, характеризуется повышенной активностью и разнообразием интересов. Потому объединение усилий государства и гражданского общества в создании по-настоящему единого детско-юношеского и молодежного движения – стратегия государства нового времени.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Перемены, происходящие в общественно-политической жизни республики за последние десятилетия, повлекли за собой изменение нравственно-духовных ориентиров и идеалов в детской и молодежной среде. Как показывает практика, действующая модель воспитания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молодого</w:t>
      </w:r>
      <w:r>
        <w:rPr>
          <w:rFonts w:ascii="Arial" w:hAnsi="Arial" w:cs="Arial"/>
          <w:color w:val="002060"/>
          <w:sz w:val="28"/>
          <w:szCs w:val="28"/>
        </w:rPr>
        <w:t xml:space="preserve"> поколения (детей, подростков, молодежи) требует трансформации и новой идеологической основы.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Сегодня в современных условиях функционирования организации образования возникают вопросы, связанные с обеспечением условий для демократического управления организацией образования, когда не только руководитель и педагогический совет, но и </w:t>
      </w:r>
      <w:r>
        <w:rPr>
          <w:rFonts w:ascii="Arial" w:hAnsi="Arial" w:cs="Arial"/>
          <w:color w:val="002060"/>
          <w:sz w:val="28"/>
          <w:szCs w:val="28"/>
          <w:lang w:val="kk-KZ"/>
        </w:rPr>
        <w:t>школьники</w:t>
      </w:r>
      <w:r>
        <w:rPr>
          <w:rFonts w:ascii="Arial" w:hAnsi="Arial" w:cs="Arial"/>
          <w:color w:val="002060"/>
          <w:sz w:val="28"/>
          <w:szCs w:val="28"/>
        </w:rPr>
        <w:t xml:space="preserve">, и родители как полноправные субъекты образовательного процесса </w:t>
      </w:r>
      <w:r>
        <w:rPr>
          <w:rFonts w:ascii="Arial" w:hAnsi="Arial" w:cs="Arial"/>
          <w:color w:val="002060"/>
          <w:sz w:val="28"/>
          <w:szCs w:val="28"/>
          <w:lang w:val="kk-KZ"/>
        </w:rPr>
        <w:t>влияют</w:t>
      </w:r>
      <w:r>
        <w:rPr>
          <w:rFonts w:ascii="Arial" w:hAnsi="Arial" w:cs="Arial"/>
          <w:color w:val="002060"/>
          <w:sz w:val="28"/>
          <w:szCs w:val="28"/>
        </w:rPr>
        <w:t xml:space="preserve"> на качество предоставляемых организацией образования услуг.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настоящее время государство и гражданское общество активно поднимает проблему реализации правовых возможностей детей и молодежи. В связи с этим перед школой встала задача воспитания свободной, ответственной личности, человека культуры, который способен действовать в условиях правового государства творчески, инициативно, с пользой для себя и общества.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Сегодня не существует оптимального механизма, обучающего практическому использованию и защите своих прав самими детьми и молодыми людьми, что влечет за собой снижение мотивационной готовности обучающихся к социально-значимой деятельности. Обучающиеся, выйдя из стен организации образования, зачастую оказываются совершенно беспомощными в реальной жизни.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 xml:space="preserve">Таким механизмом в рамках детско-юношеского и молодежного общественного движения может стать единая структурная модель в виде школьных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арламентов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(далее </w:t>
      </w:r>
      <w:r>
        <w:rPr>
          <w:rFonts w:ascii="Arial" w:hAnsi="Arial" w:cs="Arial"/>
          <w:color w:val="002060"/>
          <w:sz w:val="28"/>
          <w:szCs w:val="28"/>
          <w:lang w:val="kk-KZ"/>
        </w:rPr>
        <w:t>–</w:t>
      </w:r>
      <w:r>
        <w:rPr>
          <w:rFonts w:ascii="Arial" w:hAnsi="Arial" w:cs="Arial"/>
          <w:color w:val="002060"/>
          <w:sz w:val="28"/>
          <w:szCs w:val="28"/>
        </w:rPr>
        <w:t xml:space="preserve"> Парламент).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Концепция развития органов самоуправления обучающихся «Школьный парламент» в организациях образования Карагандинской области разработана на основании законов Республики Казахстан «Об образовании», «О государственной молодежной политике в Республике Казахстан».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>Парламент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– незаменимый помощник администрации 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школы в решении проблем учебно-воспитательного процесса.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В Парламенте школьники и педагоги учатся </w:t>
      </w:r>
      <w:r>
        <w:rPr>
          <w:rFonts w:ascii="Arial" w:hAnsi="Arial" w:cs="Arial"/>
          <w:color w:val="002060"/>
          <w:sz w:val="28"/>
          <w:szCs w:val="28"/>
        </w:rPr>
        <w:t>вместе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сотрудничать</w:t>
      </w:r>
      <w:r>
        <w:rPr>
          <w:rFonts w:ascii="Arial" w:hAnsi="Arial" w:cs="Arial"/>
          <w:color w:val="002060"/>
          <w:sz w:val="28"/>
          <w:szCs w:val="28"/>
        </w:rPr>
        <w:t>, станов</w:t>
      </w:r>
      <w:r>
        <w:rPr>
          <w:rFonts w:ascii="Arial" w:hAnsi="Arial" w:cs="Arial"/>
          <w:color w:val="002060"/>
          <w:sz w:val="28"/>
          <w:szCs w:val="28"/>
          <w:lang w:val="kk-KZ"/>
        </w:rPr>
        <w:t>ятся</w:t>
      </w:r>
      <w:r>
        <w:rPr>
          <w:rFonts w:ascii="Arial" w:hAnsi="Arial" w:cs="Arial"/>
          <w:color w:val="002060"/>
          <w:sz w:val="28"/>
          <w:szCs w:val="28"/>
        </w:rPr>
        <w:t xml:space="preserve"> полноправными партнерами в решении важных проблем.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Парламент – </w:t>
      </w:r>
      <w:r>
        <w:rPr>
          <w:rFonts w:ascii="Arial" w:hAnsi="Arial" w:cs="Arial"/>
          <w:color w:val="002060"/>
          <w:sz w:val="28"/>
          <w:szCs w:val="28"/>
        </w:rPr>
        <w:t xml:space="preserve">это форма участия обучающихся в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соуправлении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организацией образования</w:t>
      </w:r>
      <w:r>
        <w:rPr>
          <w:rFonts w:ascii="Arial" w:hAnsi="Arial" w:cs="Arial"/>
          <w:color w:val="002060"/>
          <w:sz w:val="28"/>
          <w:szCs w:val="28"/>
        </w:rPr>
        <w:t xml:space="preserve">, решении вопросов при организации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учебно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>-</w:t>
      </w:r>
      <w:r>
        <w:rPr>
          <w:rFonts w:ascii="Arial" w:hAnsi="Arial" w:cs="Arial"/>
          <w:color w:val="002060"/>
          <w:sz w:val="28"/>
          <w:szCs w:val="28"/>
        </w:rPr>
        <w:t>воспитательного процесса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Цель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Парламента: </w:t>
      </w:r>
      <w:r>
        <w:rPr>
          <w:rFonts w:ascii="Arial" w:hAnsi="Arial" w:cs="Arial"/>
          <w:color w:val="002060"/>
          <w:sz w:val="28"/>
          <w:szCs w:val="28"/>
        </w:rPr>
        <w:t>развитие у обучающихся навыков гражданской активности, социальной компетентности, гражданской ответственности</w:t>
      </w:r>
      <w:r>
        <w:rPr>
          <w:rFonts w:ascii="Arial" w:hAnsi="Arial" w:cs="Arial"/>
          <w:color w:val="002060"/>
          <w:sz w:val="28"/>
          <w:szCs w:val="28"/>
          <w:lang w:val="kk-KZ"/>
        </w:rPr>
        <w:t>, воспитание</w:t>
      </w:r>
      <w:r>
        <w:rPr>
          <w:rFonts w:ascii="Arial" w:hAnsi="Arial" w:cs="Arial"/>
          <w:color w:val="002060"/>
          <w:sz w:val="28"/>
          <w:szCs w:val="28"/>
        </w:rPr>
        <w:t xml:space="preserve"> гражданина высокой культур</w:t>
      </w:r>
      <w:r>
        <w:rPr>
          <w:rFonts w:ascii="Arial" w:hAnsi="Arial" w:cs="Arial"/>
          <w:color w:val="002060"/>
          <w:sz w:val="28"/>
          <w:szCs w:val="28"/>
          <w:lang w:val="kk-KZ"/>
        </w:rPr>
        <w:t>ы</w:t>
      </w:r>
      <w:r>
        <w:rPr>
          <w:rFonts w:ascii="Arial" w:hAnsi="Arial" w:cs="Arial"/>
          <w:color w:val="002060"/>
          <w:sz w:val="28"/>
          <w:szCs w:val="28"/>
        </w:rPr>
        <w:t>, гуманистической направленности, способного к социальному творчеству, умеющего действовать в интересах совершенствования своей личности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 xml:space="preserve">общества </w:t>
      </w:r>
      <w:r>
        <w:rPr>
          <w:rFonts w:ascii="Arial" w:hAnsi="Arial" w:cs="Arial"/>
          <w:color w:val="002060"/>
          <w:sz w:val="28"/>
          <w:szCs w:val="28"/>
          <w:lang w:val="kk-KZ"/>
        </w:rPr>
        <w:t>и государства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  <w:lang w:val="kk-KZ"/>
        </w:rPr>
        <w:t>Задачи П</w:t>
      </w:r>
      <w:proofErr w:type="spellStart"/>
      <w:r>
        <w:rPr>
          <w:rFonts w:ascii="Arial" w:hAnsi="Arial" w:cs="Arial"/>
          <w:b/>
          <w:color w:val="002060"/>
          <w:sz w:val="28"/>
          <w:szCs w:val="28"/>
        </w:rPr>
        <w:t>арламент</w:t>
      </w:r>
      <w:proofErr w:type="spellEnd"/>
      <w:r>
        <w:rPr>
          <w:rFonts w:ascii="Arial" w:hAnsi="Arial" w:cs="Arial"/>
          <w:b/>
          <w:color w:val="002060"/>
          <w:sz w:val="28"/>
          <w:szCs w:val="28"/>
          <w:lang w:val="kk-KZ"/>
        </w:rPr>
        <w:t>а: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создание условий для развития способностей и интересов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обучающихся, </w:t>
      </w:r>
      <w:r>
        <w:rPr>
          <w:rFonts w:ascii="Arial" w:hAnsi="Arial" w:cs="Arial"/>
          <w:color w:val="002060"/>
          <w:sz w:val="28"/>
          <w:szCs w:val="28"/>
        </w:rPr>
        <w:t>единого правового пространства в школе, колледже, вузе, предоставление реальной возможности участвовать в управлении организацией образования;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воспитание положительного отношения к нормам коллективной жизни, законам государства, желания приносить пользу людям, помогать преодолевать трудности своим друзья и ровесникам;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вовлечение каждого обучающегося в общественную жизнь организации образования;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 развитие самостоятельного мышления и самосознания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навыков лидерского поведения, организаторских знаний, умений, навыков коллективной и руководящей деятельности.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Парламент строится на принципах взаимопомощи и доверия, стремления к развитию, равноправия всех </w:t>
      </w:r>
      <w:r>
        <w:rPr>
          <w:rFonts w:ascii="Arial" w:hAnsi="Arial" w:cs="Arial"/>
          <w:color w:val="002060"/>
          <w:sz w:val="28"/>
          <w:szCs w:val="28"/>
          <w:lang w:val="kk-KZ"/>
        </w:rPr>
        <w:t>об</w:t>
      </w:r>
      <w:r>
        <w:rPr>
          <w:rFonts w:ascii="Arial" w:hAnsi="Arial" w:cs="Arial"/>
          <w:color w:val="002060"/>
          <w:sz w:val="28"/>
          <w:szCs w:val="28"/>
        </w:rPr>
        <w:t>уча</w:t>
      </w:r>
      <w:r>
        <w:rPr>
          <w:rFonts w:ascii="Arial" w:hAnsi="Arial" w:cs="Arial"/>
          <w:color w:val="002060"/>
          <w:sz w:val="28"/>
          <w:szCs w:val="28"/>
          <w:lang w:val="kk-KZ"/>
        </w:rPr>
        <w:t>ю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щихся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, коллективности принятия решений, приоритетности прав и интересов </w:t>
      </w:r>
      <w:r>
        <w:rPr>
          <w:rFonts w:ascii="Arial" w:hAnsi="Arial" w:cs="Arial"/>
          <w:color w:val="002060"/>
          <w:sz w:val="28"/>
          <w:szCs w:val="28"/>
          <w:lang w:val="kk-KZ"/>
        </w:rPr>
        <w:t>об</w:t>
      </w:r>
      <w:r>
        <w:rPr>
          <w:rFonts w:ascii="Arial" w:hAnsi="Arial" w:cs="Arial"/>
          <w:color w:val="002060"/>
          <w:sz w:val="28"/>
          <w:szCs w:val="28"/>
        </w:rPr>
        <w:t>уча</w:t>
      </w:r>
      <w:r>
        <w:rPr>
          <w:rFonts w:ascii="Arial" w:hAnsi="Arial" w:cs="Arial"/>
          <w:color w:val="002060"/>
          <w:sz w:val="28"/>
          <w:szCs w:val="28"/>
          <w:lang w:val="kk-KZ"/>
        </w:rPr>
        <w:t>ю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щихся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, гуманности по отношению к каждой отдельной </w:t>
      </w:r>
      <w:r>
        <w:rPr>
          <w:rFonts w:ascii="Arial" w:hAnsi="Arial" w:cs="Arial"/>
          <w:color w:val="002060"/>
          <w:sz w:val="28"/>
          <w:szCs w:val="28"/>
        </w:rPr>
        <w:lastRenderedPageBreak/>
        <w:t>личности, открытости, добровольности, честности и уважения партнёров.</w:t>
      </w:r>
    </w:p>
    <w:p w:rsidR="00AC0CB9" w:rsidRDefault="00AC0CB9" w:rsidP="00AC0CB9">
      <w:pPr>
        <w:pStyle w:val="a4"/>
        <w:tabs>
          <w:tab w:val="left" w:pos="993"/>
        </w:tabs>
        <w:spacing w:after="0"/>
        <w:ind w:left="0"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Структура 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b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состоит из 8 фракций: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патритизма («Жас сарбаз», «Жас ұлан», «Жас қыран»);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права и порядка (детские представительства)</w:t>
      </w:r>
      <w:r>
        <w:rPr>
          <w:rFonts w:ascii="Arial" w:hAnsi="Arial" w:cs="Arial"/>
          <w:color w:val="002060"/>
          <w:sz w:val="28"/>
          <w:szCs w:val="28"/>
          <w:lang w:val="kk-KZ"/>
        </w:rPr>
        <w:t>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информации (пресс-служба);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спорта и </w:t>
      </w:r>
      <w:r>
        <w:rPr>
          <w:rFonts w:ascii="Arial" w:hAnsi="Arial" w:cs="Arial"/>
          <w:color w:val="002060"/>
          <w:sz w:val="28"/>
          <w:szCs w:val="28"/>
          <w:lang w:val="kk-KZ"/>
        </w:rPr>
        <w:t>здорового образа жизни;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самопознания и счастья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(психология);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заботы (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волонтерство</w:t>
      </w:r>
      <w:proofErr w:type="spellEnd"/>
      <w:r>
        <w:rPr>
          <w:rFonts w:ascii="Arial" w:hAnsi="Arial" w:cs="Arial"/>
          <w:color w:val="002060"/>
          <w:sz w:val="28"/>
          <w:szCs w:val="28"/>
        </w:rPr>
        <w:t>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образования и культуры </w:t>
      </w:r>
      <w:r>
        <w:rPr>
          <w:rFonts w:ascii="Arial" w:hAnsi="Arial" w:cs="Arial"/>
          <w:color w:val="002060"/>
          <w:sz w:val="28"/>
          <w:szCs w:val="28"/>
          <w:lang w:val="kk-KZ"/>
        </w:rPr>
        <w:t>(«Ұшқыр ой алаңы», «Дети и театр»);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экологии и труда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Высший орган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Парламента – общее собрание лидеров фракций.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>Деятельность Парламента в школе координирует заместитель директора по воспитательной работе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strike/>
          <w:color w:val="FF000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каждом классе, каждой группе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организации образования избираются депутаты всех 8 фракций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Президент Парламента принимает участие при необходимости в заседаниях различных коллегиальных органов </w:t>
      </w:r>
      <w:r>
        <w:rPr>
          <w:rFonts w:ascii="Arial" w:hAnsi="Arial" w:cs="Arial"/>
          <w:color w:val="002060"/>
          <w:sz w:val="28"/>
          <w:szCs w:val="28"/>
          <w:lang w:val="kk-KZ"/>
        </w:rPr>
        <w:t>организации образования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Основная форма управления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арламентом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 xml:space="preserve"> – </w:t>
      </w:r>
      <w:r>
        <w:rPr>
          <w:rFonts w:ascii="Arial" w:hAnsi="Arial" w:cs="Arial"/>
          <w:color w:val="002060"/>
          <w:sz w:val="28"/>
          <w:szCs w:val="28"/>
        </w:rPr>
        <w:t xml:space="preserve">проектный менеджмент как универсальная технология эффективного управления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механизмами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Депутатами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могут стать </w:t>
      </w:r>
      <w:r>
        <w:rPr>
          <w:rFonts w:ascii="Arial" w:hAnsi="Arial" w:cs="Arial"/>
          <w:color w:val="002060"/>
          <w:sz w:val="28"/>
          <w:szCs w:val="28"/>
          <w:lang w:val="kk-KZ"/>
        </w:rPr>
        <w:t>школьники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Н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аправления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проектной деятельности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>: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экологические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волонтерские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краеведческие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туристские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интеллектуальные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экономические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спортивные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дебатные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этнокультурные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художественно-эстетические, музыкальныеи </w:t>
      </w:r>
      <w:r>
        <w:rPr>
          <w:rFonts w:ascii="Arial" w:hAnsi="Arial" w:cs="Arial"/>
          <w:color w:val="002060"/>
          <w:sz w:val="28"/>
          <w:szCs w:val="28"/>
        </w:rPr>
        <w:t>другие творческие проекты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Для осуществления проектной деятельности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арламентов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на базе школ создаются 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школьные </w:t>
      </w:r>
      <w:r>
        <w:rPr>
          <w:rFonts w:ascii="Arial" w:hAnsi="Arial" w:cs="Arial"/>
          <w:color w:val="002060"/>
          <w:sz w:val="28"/>
          <w:szCs w:val="28"/>
        </w:rPr>
        <w:t>проектные офисы</w:t>
      </w:r>
      <w:r>
        <w:rPr>
          <w:rFonts w:ascii="Arial" w:hAnsi="Arial" w:cs="Arial"/>
          <w:color w:val="002060"/>
          <w:sz w:val="28"/>
          <w:szCs w:val="28"/>
          <w:lang w:val="kk-KZ"/>
        </w:rPr>
        <w:t>, а на базе организаций дополнительного образования создается районный или городской проектный офис</w:t>
      </w:r>
      <w:r>
        <w:rPr>
          <w:rFonts w:ascii="Arial" w:hAnsi="Arial" w:cs="Arial"/>
          <w:color w:val="002060"/>
          <w:sz w:val="28"/>
          <w:szCs w:val="28"/>
        </w:rPr>
        <w:t xml:space="preserve"> (далее – Проектные офисы).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Проектные офисы координируют: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проектную деятельность </w:t>
      </w:r>
      <w:r>
        <w:rPr>
          <w:rFonts w:ascii="Arial" w:hAnsi="Arial" w:cs="Arial"/>
          <w:color w:val="002060"/>
          <w:sz w:val="28"/>
          <w:szCs w:val="28"/>
          <w:lang w:val="kk-KZ"/>
        </w:rPr>
        <w:t>фракций 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в течение года;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выборы Президента школы и дни самоуправления;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участие в работе коллегиальных орган</w:t>
      </w:r>
      <w:r>
        <w:rPr>
          <w:rFonts w:ascii="Arial" w:hAnsi="Arial" w:cs="Arial"/>
          <w:color w:val="002060"/>
          <w:sz w:val="28"/>
          <w:szCs w:val="28"/>
          <w:lang w:val="kk-KZ"/>
        </w:rPr>
        <w:t>ов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В каждый проект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входят различные мероприятия, соревнования, акции,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флеш-мобы</w:t>
      </w:r>
      <w:proofErr w:type="spellEnd"/>
      <w:r>
        <w:rPr>
          <w:rFonts w:ascii="Arial" w:hAnsi="Arial" w:cs="Arial"/>
          <w:color w:val="002060"/>
          <w:sz w:val="28"/>
          <w:szCs w:val="28"/>
        </w:rPr>
        <w:t>, экскурсии, походы, турниры и др.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Выборы Президента Парламента проводятся 1 раз в год в сентябре месяце.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Для стимулирования членов Парламента, лидеров школьного самоуправления возможны следующие виды поощрений: грамоты, дипломы,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медал</w:t>
      </w:r>
      <w:proofErr w:type="spellEnd"/>
      <w:r>
        <w:rPr>
          <w:rFonts w:ascii="Arial" w:hAnsi="Arial" w:cs="Arial"/>
          <w:color w:val="002060"/>
          <w:sz w:val="28"/>
          <w:szCs w:val="28"/>
          <w:lang w:val="kk-KZ"/>
        </w:rPr>
        <w:t>и</w:t>
      </w:r>
      <w:r>
        <w:rPr>
          <w:rFonts w:ascii="Arial" w:hAnsi="Arial" w:cs="Arial"/>
          <w:color w:val="002060"/>
          <w:sz w:val="28"/>
          <w:szCs w:val="28"/>
        </w:rPr>
        <w:t xml:space="preserve"> «Лидер </w:t>
      </w:r>
      <w:r>
        <w:rPr>
          <w:rFonts w:ascii="Arial" w:hAnsi="Arial" w:cs="Arial"/>
          <w:color w:val="002060"/>
          <w:sz w:val="28"/>
          <w:szCs w:val="28"/>
          <w:lang w:val="kk-KZ"/>
        </w:rPr>
        <w:t>ш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кольного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арламента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стипендии, включение успешного проекта в национальную базу социальных инициатив «Платиновые идеи», поездки по Казахстану, оздоровление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вРУОЦ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Балдаурен</w:t>
      </w:r>
      <w:proofErr w:type="spellEnd"/>
      <w:r>
        <w:rPr>
          <w:rFonts w:ascii="Arial" w:hAnsi="Arial" w:cs="Arial"/>
          <w:color w:val="002060"/>
          <w:sz w:val="28"/>
          <w:szCs w:val="28"/>
        </w:rPr>
        <w:t>» и др.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детских оздоровительных лагерях.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Рейтинги проектов школьных </w:t>
      </w:r>
      <w:r>
        <w:rPr>
          <w:rFonts w:ascii="Arial" w:hAnsi="Arial" w:cs="Arial"/>
          <w:color w:val="002060"/>
          <w:sz w:val="28"/>
          <w:szCs w:val="28"/>
          <w:lang w:val="kk-KZ"/>
        </w:rPr>
        <w:t>и студенческих проектных офисов, полная информация о парламентах размещается на сайтах школ и отделов образования.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Ежегодно проводится Областной слет лидеров школьных парламентов организаций образования Карагандинской области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–у</w:t>
      </w:r>
      <w:proofErr w:type="gramEnd"/>
      <w:r>
        <w:rPr>
          <w:rFonts w:ascii="Arial" w:hAnsi="Arial" w:cs="Arial"/>
          <w:color w:val="002060"/>
          <w:sz w:val="28"/>
          <w:szCs w:val="28"/>
        </w:rPr>
        <w:t>никальная областная диалоговая площадка лидеров детского движения по вопросам развития гражданского общества и роли молодого поколения в укреплении и процветании родины.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Ожидаемые результаты: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воспитанное молодое поколение честных, добрых и активных личностей;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повышение статуса и роли органов ученического и студенческого самоуправления в трансформации и модернизации общественного (детского и молодежного) сознания;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вовлечение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обучающихся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в проектную деятельность по интересам;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стабильное и системное финансирование из бюджетов всех уровней.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2B5D5F" w:rsidRDefault="002B5D5F"/>
    <w:sectPr w:rsidR="002B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C1829"/>
    <w:multiLevelType w:val="hybridMultilevel"/>
    <w:tmpl w:val="A594B006"/>
    <w:lvl w:ilvl="0" w:tplc="31BC73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C0CB9"/>
    <w:rsid w:val="002B5D5F"/>
    <w:rsid w:val="00AC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C0CB9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AC0CB9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1045</Words>
  <Characters>5961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khasyanova</dc:creator>
  <cp:keywords/>
  <dc:description/>
  <cp:lastModifiedBy>khasyanova</cp:lastModifiedBy>
  <cp:revision>3</cp:revision>
  <cp:lastPrinted>2021-04-26T12:08:00Z</cp:lastPrinted>
  <dcterms:created xsi:type="dcterms:W3CDTF">2021-04-26T11:59:00Z</dcterms:created>
  <dcterms:modified xsi:type="dcterms:W3CDTF">2021-04-26T12:08:00Z</dcterms:modified>
</cp:coreProperties>
</file>