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9fd2" w14:textId="6079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саласындағы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20 қаңтардағы № 19 бұйрығы. Қазақстан Республикасының Әділет министрлігінде 2015 жылы 19 ақпанда № 10297 тіркелді.</w:t>
      </w:r>
    </w:p>
    <w:p>
      <w:pPr>
        <w:spacing w:after="0"/>
        <w:ind w:left="0"/>
        <w:jc w:val="both"/>
      </w:pPr>
      <w:r>
        <w:rPr>
          <w:rFonts w:ascii="Times New Roman"/>
          <w:b w:val="false"/>
          <w:i w:val="false"/>
          <w:color w:val="ff0000"/>
          <w:sz w:val="28"/>
        </w:rPr>
        <w:t xml:space="preserve">
      Ескерту. Тақырып жаңа редакцияда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22.05.2020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білім беру ұйымдарының түрі бойынша ауыстыру және қайта қабылдау"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22.05.2020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(Ж.Қ. Шаймарданов): </w:t>
      </w:r>
    </w:p>
    <w:bookmarkEnd w:id="1"/>
    <w:bookmarkStart w:name="z4" w:id="2"/>
    <w:p>
      <w:pPr>
        <w:spacing w:after="0"/>
        <w:ind w:left="0"/>
        <w:jc w:val="both"/>
      </w:pP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p>
    <w:bookmarkEnd w:id="2"/>
    <w:bookmarkStart w:name="z5" w:id="3"/>
    <w:p>
      <w:pPr>
        <w:spacing w:after="0"/>
        <w:ind w:left="0"/>
        <w:jc w:val="both"/>
      </w:pPr>
      <w:r>
        <w:rPr>
          <w:rFonts w:ascii="Times New Roman"/>
          <w:b w:val="false"/>
          <w:i w:val="false"/>
          <w:color w:val="000000"/>
          <w:sz w:val="28"/>
        </w:rPr>
        <w:t xml:space="preserve">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 </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вице-министр Т.О. Балықбаевқа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түрде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xml:space="preserve">№ 19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"Білім алушыларды білім беру ұйымдарының түрлері бойынша ауыстыру және қайта қабылдау" мемлекеттік қызмет көрсету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мемлекеттік қызмет көрсету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 тәртібін айқындайды.</w:t>
      </w:r>
    </w:p>
    <w:bookmarkEnd w:id="9"/>
    <w:bookmarkStart w:name="z27" w:id="10"/>
    <w:p>
      <w:pPr>
        <w:spacing w:after="0"/>
        <w:ind w:left="0"/>
        <w:jc w:val="both"/>
      </w:pPr>
      <w:r>
        <w:rPr>
          <w:rFonts w:ascii="Times New Roman"/>
          <w:b w:val="false"/>
          <w:i w:val="false"/>
          <w:color w:val="000000"/>
          <w:sz w:val="28"/>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білім беру ұйымы) көрсетеді.</w:t>
      </w:r>
    </w:p>
    <w:bookmarkEnd w:id="10"/>
    <w:bookmarkStart w:name="z28"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29" w:id="12"/>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білім беру ұйымдарының түрлері бойынша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(бұдан әрі – портал) жүгінеді.</w:t>
      </w:r>
    </w:p>
    <w:bookmarkEnd w:id="12"/>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келтірілген.</w:t>
      </w:r>
    </w:p>
    <w:p>
      <w:pPr>
        <w:spacing w:after="0"/>
        <w:ind w:left="0"/>
        <w:jc w:val="both"/>
      </w:pPr>
      <w:r>
        <w:rPr>
          <w:rFonts w:ascii="Times New Roman"/>
          <w:b w:val="false"/>
          <w:i w:val="false"/>
          <w:color w:val="000000"/>
          <w:sz w:val="28"/>
        </w:rPr>
        <w:t>
      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Білім беру ұйымының кеңсесі өтінішті түскен күні (портал арқылы өтініш жұмыс уақытынан кейін, демалыс және мереке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білім беру ұйымының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 қорытындысы бойынша құжаттарды шешім қабылдау үшін білім беру ұйымының басшысына енгізеді.</w:t>
      </w:r>
    </w:p>
    <w:bookmarkStart w:name="z30" w:id="13"/>
    <w:p>
      <w:pPr>
        <w:spacing w:after="0"/>
        <w:ind w:left="0"/>
        <w:jc w:val="both"/>
      </w:pPr>
      <w:r>
        <w:rPr>
          <w:rFonts w:ascii="Times New Roman"/>
          <w:b w:val="false"/>
          <w:i w:val="false"/>
          <w:color w:val="000000"/>
          <w:sz w:val="28"/>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bookmarkEnd w:id="13"/>
    <w:bookmarkStart w:name="z31" w:id="14"/>
    <w:p>
      <w:pPr>
        <w:spacing w:after="0"/>
        <w:ind w:left="0"/>
        <w:jc w:val="both"/>
      </w:pPr>
      <w:r>
        <w:rPr>
          <w:rFonts w:ascii="Times New Roman"/>
          <w:b w:val="false"/>
          <w:i w:val="false"/>
          <w:color w:val="000000"/>
          <w:sz w:val="28"/>
        </w:rPr>
        <w:t>
      5. Білім алушыларды ауыстыру немесе қайта қабылдау кезінде олардың өткен академиялық кезеңдерде оқыған оқу жұмыс жоспарларындағы пәндердің/модульдердің/кредиттердің және (немесе) оқыту нәтижесінің академиялық айырмашылығы айқындалады.</w:t>
      </w:r>
    </w:p>
    <w:bookmarkEnd w:id="14"/>
    <w:bookmarkStart w:name="z32" w:id="15"/>
    <w:p>
      <w:pPr>
        <w:spacing w:after="0"/>
        <w:ind w:left="0"/>
        <w:jc w:val="both"/>
      </w:pPr>
      <w:r>
        <w:rPr>
          <w:rFonts w:ascii="Times New Roman"/>
          <w:b w:val="false"/>
          <w:i w:val="false"/>
          <w:color w:val="000000"/>
          <w:sz w:val="28"/>
        </w:rPr>
        <w:t xml:space="preserve">
      6. Қабылдаушы білім беру ұйымы оқу жұмыс жоспарларының пәндеріндегі/модульдеріндегі/кредиттеріндегі және (немесе) оқыту нәтижесіндегі академиялық айырмашылықты транскриптте көрсетілген оқыған пәндерінің/модульдерінің немесе кредиттерінің тізбесі және көлемі немесе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5717 болып тіркелген) сәйкес нысан бойынша берілген анықтама (бұдан әрі – анықтама) негізінде айқындайды.</w:t>
      </w:r>
    </w:p>
    <w:bookmarkEnd w:id="15"/>
    <w:bookmarkStart w:name="z33" w:id="16"/>
    <w:p>
      <w:pPr>
        <w:spacing w:after="0"/>
        <w:ind w:left="0"/>
        <w:jc w:val="both"/>
      </w:pPr>
      <w:r>
        <w:rPr>
          <w:rFonts w:ascii="Times New Roman"/>
          <w:b w:val="false"/>
          <w:i w:val="false"/>
          <w:color w:val="000000"/>
          <w:sz w:val="28"/>
        </w:rPr>
        <w:t>
      7. Оқу жұмыс жоспары пәндеріндегі/модульдеріндегі/кредиттеріндегі және (немесе) оқыту нәтижесіндегі академиялық айырмашылықты жою үшін білім алушы осы пәндерге/модульдерге/кредиттерге және (немесе) оқыту нәтижесіне жазылады, академиялық кезең ішінде оқу сабақтарының барлық түріне қатысады, ағымдағы бақылаудың барлық түрін тапсырады, қорытынды бақылауға жіберілгендігі туралы рұқсат алады.</w:t>
      </w:r>
    </w:p>
    <w:bookmarkEnd w:id="16"/>
    <w:p>
      <w:pPr>
        <w:spacing w:after="0"/>
        <w:ind w:left="0"/>
        <w:jc w:val="both"/>
      </w:pPr>
      <w:r>
        <w:rPr>
          <w:rFonts w:ascii="Times New Roman"/>
          <w:b w:val="false"/>
          <w:i w:val="false"/>
          <w:color w:val="000000"/>
          <w:sz w:val="28"/>
        </w:rPr>
        <w:t>
      Егер академиялық айырмашылық пәндері/модульдері/кредиттері және (немесе) оқыту нәтижелері ағымдағы академиялық кезеңнің оқу сабақтарының кестесіне енгізілмеген жағдайда, білім алушы оларға жазғы семестрге жазылады.</w:t>
      </w:r>
    </w:p>
    <w:bookmarkStart w:name="z34" w:id="17"/>
    <w:p>
      <w:pPr>
        <w:spacing w:after="0"/>
        <w:ind w:left="0"/>
        <w:jc w:val="both"/>
      </w:pPr>
      <w:r>
        <w:rPr>
          <w:rFonts w:ascii="Times New Roman"/>
          <w:b w:val="false"/>
          <w:i w:val="false"/>
          <w:color w:val="000000"/>
          <w:sz w:val="28"/>
        </w:rPr>
        <w:t>
      8. Жазғы семестрде жойылмаған оқу жұмыс жоспары пәндеріндегі модульдеріндегі/кредиттеріндегі және (немесе) оқыту нәтижесіндегі академиялық айырмашылық кейіннен академиялық қарыз ретінде ескеріледі.</w:t>
      </w:r>
    </w:p>
    <w:bookmarkEnd w:id="17"/>
    <w:bookmarkStart w:name="z35" w:id="18"/>
    <w:p>
      <w:pPr>
        <w:spacing w:after="0"/>
        <w:ind w:left="0"/>
        <w:jc w:val="both"/>
      </w:pPr>
      <w:r>
        <w:rPr>
          <w:rFonts w:ascii="Times New Roman"/>
          <w:b w:val="false"/>
          <w:i w:val="false"/>
          <w:color w:val="000000"/>
          <w:sz w:val="28"/>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ауыстыруға оқу пәндерінің/модульдерінің/кредиттерінің және (немесе) оқыту нәтижесінің академиялық айырмашылықтарын тапсырған кезде жүзеге асырылады.</w:t>
      </w:r>
    </w:p>
    <w:bookmarkEnd w:id="18"/>
    <w:p>
      <w:pPr>
        <w:spacing w:after="0"/>
        <w:ind w:left="0"/>
        <w:jc w:val="both"/>
      </w:pPr>
      <w:r>
        <w:rPr>
          <w:rFonts w:ascii="Times New Roman"/>
          <w:b w:val="false"/>
          <w:i w:val="false"/>
          <w:color w:val="000000"/>
          <w:sz w:val="28"/>
        </w:rPr>
        <w:t>
      Ақылы негізден мемлекеттік білім беру тапсырысы бойынша ауыстыру осы оқу орнында орындардың босауына қарай оқу жылы ішінде жүзеге асырылады.</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
    <w:p>
      <w:pPr>
        <w:spacing w:after="0"/>
        <w:ind w:left="0"/>
        <w:jc w:val="both"/>
      </w:pPr>
      <w:r>
        <w:rPr>
          <w:rFonts w:ascii="Times New Roman"/>
          <w:b w:val="false"/>
          <w:i w:val="false"/>
          <w:color w:val="000000"/>
          <w:sz w:val="28"/>
        </w:rPr>
        <w:t>
      Қалған жағдайларда білім алушыларды ауыстыру жазғы және қысқы демалыс кезеңінде жүзеге асырылады.</w:t>
      </w:r>
    </w:p>
    <w:p>
      <w:pPr>
        <w:spacing w:after="0"/>
        <w:ind w:left="0"/>
        <w:jc w:val="both"/>
      </w:pPr>
      <w:r>
        <w:rPr>
          <w:rFonts w:ascii="Times New Roman"/>
          <w:b w:val="false"/>
          <w:i w:val="false"/>
          <w:color w:val="000000"/>
          <w:sz w:val="28"/>
        </w:rPr>
        <w:t>
      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
    <w:p>
      <w:pPr>
        <w:spacing w:after="0"/>
        <w:ind w:left="0"/>
        <w:jc w:val="both"/>
      </w:pPr>
      <w:r>
        <w:rPr>
          <w:rFonts w:ascii="Times New Roman"/>
          <w:b w:val="false"/>
          <w:i w:val="false"/>
          <w:color w:val="000000"/>
          <w:sz w:val="28"/>
        </w:rPr>
        <w:t>
      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алқалы орган құрылады. Білім алушыны ауыстыру туралы шешімді оның үлгерімін ескере отырып алқалы орган қабылдайды.</w:t>
      </w:r>
    </w:p>
    <w:bookmarkStart w:name="z36" w:id="19"/>
    <w:p>
      <w:pPr>
        <w:spacing w:after="0"/>
        <w:ind w:left="0"/>
        <w:jc w:val="both"/>
      </w:pPr>
      <w:r>
        <w:rPr>
          <w:rFonts w:ascii="Times New Roman"/>
          <w:b w:val="false"/>
          <w:i w:val="false"/>
          <w:color w:val="000000"/>
          <w:sz w:val="28"/>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bookmarkEnd w:id="19"/>
    <w:bookmarkStart w:name="z37" w:id="20"/>
    <w:p>
      <w:pPr>
        <w:spacing w:after="0"/>
        <w:ind w:left="0"/>
        <w:jc w:val="both"/>
      </w:pPr>
      <w:r>
        <w:rPr>
          <w:rFonts w:ascii="Times New Roman"/>
          <w:b w:val="false"/>
          <w:i w:val="false"/>
          <w:color w:val="000000"/>
          <w:sz w:val="28"/>
        </w:rPr>
        <w:t>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Өтінішті қанағаттандырған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
    <w:bookmarkEnd w:id="20"/>
    <w:bookmarkStart w:name="z38" w:id="21"/>
    <w:p>
      <w:pPr>
        <w:spacing w:after="0"/>
        <w:ind w:left="0"/>
        <w:jc w:val="both"/>
      </w:pPr>
      <w:r>
        <w:rPr>
          <w:rFonts w:ascii="Times New Roman"/>
          <w:b w:val="false"/>
          <w:i w:val="false"/>
          <w:color w:val="000000"/>
          <w:sz w:val="28"/>
        </w:rPr>
        <w:t>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Оқу жоспарындағы айырмашылықты тапсырған кезде білім алушыны қабылдайтын білім беру ұйымының басшысы оқу сабақтарына рұқсат беру туралы бұйрық шығарады. Рұқсат беру туралы бұйрық шыққаннан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bookmarkEnd w:id="21"/>
    <w:p>
      <w:pPr>
        <w:spacing w:after="0"/>
        <w:ind w:left="0"/>
        <w:jc w:val="both"/>
      </w:pPr>
      <w:r>
        <w:rPr>
          <w:rFonts w:ascii="Times New Roman"/>
          <w:b w:val="false"/>
          <w:i w:val="false"/>
          <w:color w:val="000000"/>
          <w:sz w:val="28"/>
        </w:rPr>
        <w:t>
      Көрсетілетін қызметті алушы бұрын оқыған білім беру ұйымы 5 (бес) жұмыс күні ішінде оның жеке іс құжаттарын жолдайды.</w:t>
      </w:r>
    </w:p>
    <w:p>
      <w:pPr>
        <w:spacing w:after="0"/>
        <w:ind w:left="0"/>
        <w:jc w:val="both"/>
      </w:pPr>
      <w:r>
        <w:rPr>
          <w:rFonts w:ascii="Times New Roman"/>
          <w:b w:val="false"/>
          <w:i w:val="false"/>
          <w:color w:val="000000"/>
          <w:sz w:val="28"/>
        </w:rPr>
        <w:t>
      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қатарына қабылдау туралы бұйрық шығарады.</w:t>
      </w:r>
    </w:p>
    <w:bookmarkStart w:name="z39" w:id="22"/>
    <w:p>
      <w:pPr>
        <w:spacing w:after="0"/>
        <w:ind w:left="0"/>
        <w:jc w:val="both"/>
      </w:pPr>
      <w:r>
        <w:rPr>
          <w:rFonts w:ascii="Times New Roman"/>
          <w:b w:val="false"/>
          <w:i w:val="false"/>
          <w:color w:val="000000"/>
          <w:sz w:val="28"/>
        </w:rPr>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bookmarkEnd w:id="22"/>
    <w:bookmarkStart w:name="z40" w:id="23"/>
    <w:p>
      <w:pPr>
        <w:spacing w:after="0"/>
        <w:ind w:left="0"/>
        <w:jc w:val="both"/>
      </w:pPr>
      <w:r>
        <w:rPr>
          <w:rFonts w:ascii="Times New Roman"/>
          <w:b w:val="false"/>
          <w:i w:val="false"/>
          <w:color w:val="000000"/>
          <w:sz w:val="28"/>
        </w:rPr>
        <w:t>
      14. Ақылы негізде оқудан мемлекеттік білім беру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Білім беру ұйымының алқалы органы 5 (бес) жұмыс күні ішінде көрсетілетін қызметті алушының өтінішін қарайды және шешім қабылдайды.</w:t>
      </w:r>
    </w:p>
    <w:bookmarkEnd w:id="23"/>
    <w:p>
      <w:pPr>
        <w:spacing w:after="0"/>
        <w:ind w:left="0"/>
        <w:jc w:val="both"/>
      </w:pPr>
      <w:r>
        <w:rPr>
          <w:rFonts w:ascii="Times New Roman"/>
          <w:b w:val="false"/>
          <w:i w:val="false"/>
          <w:color w:val="000000"/>
          <w:sz w:val="28"/>
        </w:rPr>
        <w:t>
      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
    <w:bookmarkStart w:name="z41" w:id="24"/>
    <w:p>
      <w:pPr>
        <w:spacing w:after="0"/>
        <w:ind w:left="0"/>
        <w:jc w:val="both"/>
      </w:pPr>
      <w:r>
        <w:rPr>
          <w:rFonts w:ascii="Times New Roman"/>
          <w:b w:val="false"/>
          <w:i w:val="false"/>
          <w:color w:val="000000"/>
          <w:sz w:val="28"/>
        </w:rPr>
        <w:t>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Оң шешім қабылданған жағдайда білім беру ұйымы басшысының білім беру ұйымының білім алушылары қатарына қабылдау туралы бұйрығы шығарылады.</w:t>
      </w:r>
    </w:p>
    <w:bookmarkEnd w:id="24"/>
    <w:bookmarkStart w:name="z42" w:id="25"/>
    <w:p>
      <w:pPr>
        <w:spacing w:after="0"/>
        <w:ind w:left="0"/>
        <w:jc w:val="both"/>
      </w:pPr>
      <w:r>
        <w:rPr>
          <w:rFonts w:ascii="Times New Roman"/>
          <w:b w:val="false"/>
          <w:i w:val="false"/>
          <w:color w:val="000000"/>
          <w:sz w:val="28"/>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білім беру ұйымына ауыстыру немесе қайта қабылдау туралы бұйрық шығарады.</w:t>
      </w:r>
    </w:p>
    <w:bookmarkEnd w:id="25"/>
    <w:bookmarkStart w:name="z43" w:id="26"/>
    <w:p>
      <w:pPr>
        <w:spacing w:after="0"/>
        <w:ind w:left="0"/>
        <w:jc w:val="both"/>
      </w:pPr>
      <w:r>
        <w:rPr>
          <w:rFonts w:ascii="Times New Roman"/>
          <w:b w:val="false"/>
          <w:i w:val="false"/>
          <w:color w:val="000000"/>
          <w:sz w:val="28"/>
        </w:rPr>
        <w:t>
      17. Білім беру ұйымдарында бұрын білім алған тұлғалар бұрынғы немесе басқа білім беру ұйымына қайта қабылданады.</w:t>
      </w:r>
    </w:p>
    <w:bookmarkEnd w:id="26"/>
    <w:p>
      <w:pPr>
        <w:spacing w:after="0"/>
        <w:ind w:left="0"/>
        <w:jc w:val="both"/>
      </w:pPr>
      <w:r>
        <w:rPr>
          <w:rFonts w:ascii="Times New Roman"/>
          <w:b w:val="false"/>
          <w:i w:val="false"/>
          <w:color w:val="000000"/>
          <w:sz w:val="28"/>
        </w:rPr>
        <w:t>
      Қайта қабылдаудың міндетті шарты білім алушының бір семестрді аяқтауы болып табылады, қайта қабылдау туралы мәселе оның жеке өтініші негізінде ғана қаралады.</w:t>
      </w:r>
    </w:p>
    <w:p>
      <w:pPr>
        <w:spacing w:after="0"/>
        <w:ind w:left="0"/>
        <w:jc w:val="both"/>
      </w:pPr>
      <w:r>
        <w:rPr>
          <w:rFonts w:ascii="Times New Roman"/>
          <w:b w:val="false"/>
          <w:i w:val="false"/>
          <w:color w:val="000000"/>
          <w:sz w:val="28"/>
        </w:rPr>
        <w:t>
      Білім алушыларды бірінші курсқа қайта қабылдауға бірінші семестрді аяқтағаннан кейін рұқсат етіледі.</w:t>
      </w:r>
    </w:p>
    <w:bookmarkStart w:name="z44" w:id="27"/>
    <w:p>
      <w:pPr>
        <w:spacing w:after="0"/>
        <w:ind w:left="0"/>
        <w:jc w:val="both"/>
      </w:pPr>
      <w:r>
        <w:rPr>
          <w:rFonts w:ascii="Times New Roman"/>
          <w:b w:val="false"/>
          <w:i w:val="false"/>
          <w:color w:val="000000"/>
          <w:sz w:val="28"/>
        </w:rPr>
        <w:t>
      18. Бұрын басқа білім беру ұйымдарында оқыған білім алушыларды оқуға қайта қабылдауға:</w:t>
      </w:r>
    </w:p>
    <w:bookmarkEnd w:id="27"/>
    <w:p>
      <w:pPr>
        <w:spacing w:after="0"/>
        <w:ind w:left="0"/>
        <w:jc w:val="both"/>
      </w:pPr>
      <w:r>
        <w:rPr>
          <w:rFonts w:ascii="Times New Roman"/>
          <w:b w:val="false"/>
          <w:i w:val="false"/>
          <w:color w:val="000000"/>
          <w:sz w:val="28"/>
        </w:rPr>
        <w:t>
      курстар мен мамандықтар бойынша тиісті оқу топтары болған жағдайда оқу пәндерінің/модульдерінің/кредиттерінің және (немесе) оқу нәтижелерінің академиялық айырмашылықтарын тапсырған кезде;</w:t>
      </w:r>
    </w:p>
    <w:p>
      <w:pPr>
        <w:spacing w:after="0"/>
        <w:ind w:left="0"/>
        <w:jc w:val="both"/>
      </w:pPr>
      <w:r>
        <w:rPr>
          <w:rFonts w:ascii="Times New Roman"/>
          <w:b w:val="false"/>
          <w:i w:val="false"/>
          <w:color w:val="000000"/>
          <w:sz w:val="28"/>
        </w:rPr>
        <w:t>
      курстар мен мамандықтар бойынша тиісті топ болмаған жағдайда басқа мамандықтарға оқу пәндерінің/модульдерінің/кредиттерінің және (немесе) оқыту нәтижелерінің академиялық айырмашылықтарын тапсырған кезде рұқсат етіледі.</w:t>
      </w:r>
    </w:p>
    <w:bookmarkStart w:name="z45" w:id="28"/>
    <w:p>
      <w:pPr>
        <w:spacing w:after="0"/>
        <w:ind w:left="0"/>
        <w:jc w:val="both"/>
      </w:pPr>
      <w:r>
        <w:rPr>
          <w:rFonts w:ascii="Times New Roman"/>
          <w:b w:val="false"/>
          <w:i w:val="false"/>
          <w:color w:val="000000"/>
          <w:sz w:val="28"/>
        </w:rPr>
        <w:t>
      19. Оқу жұмыс жоспарларының пәндеріндегі/модульдеріндегі/кредиттеріндегі және (немесе) оқыту нәтижелеріндегі айырмашылықты білім беру ұйымы басшысының оқу ісі жөніндегі орынбасары белгілейді. Оқу жоспарлары пәндеріндегі/модульдеріндегі/кредиттеріндегі және (немесе) оқыту нәтижесіндегі айырмашылықты жоюдың тәртібі мен мерзімі білім беру ұйымы басшысының бұйрығымен бекітіледі.</w:t>
      </w:r>
    </w:p>
    <w:bookmarkEnd w:id="28"/>
    <w:bookmarkStart w:name="z46" w:id="29"/>
    <w:p>
      <w:pPr>
        <w:spacing w:after="0"/>
        <w:ind w:left="0"/>
        <w:jc w:val="both"/>
      </w:pPr>
      <w:r>
        <w:rPr>
          <w:rFonts w:ascii="Times New Roman"/>
          <w:b w:val="false"/>
          <w:i w:val="false"/>
          <w:color w:val="000000"/>
          <w:sz w:val="28"/>
        </w:rPr>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bookmarkEnd w:id="29"/>
    <w:bookmarkStart w:name="z47" w:id="30"/>
    <w:p>
      <w:pPr>
        <w:spacing w:after="0"/>
        <w:ind w:left="0"/>
        <w:jc w:val="both"/>
      </w:pPr>
      <w:r>
        <w:rPr>
          <w:rFonts w:ascii="Times New Roman"/>
          <w:b w:val="false"/>
          <w:i w:val="false"/>
          <w:color w:val="000000"/>
          <w:sz w:val="28"/>
        </w:rPr>
        <w:t>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bookmarkEnd w:id="30"/>
    <w:bookmarkStart w:name="z48" w:id="31"/>
    <w:p>
      <w:pPr>
        <w:spacing w:after="0"/>
        <w:ind w:left="0"/>
        <w:jc w:val="both"/>
      </w:pPr>
      <w:r>
        <w:rPr>
          <w:rFonts w:ascii="Times New Roman"/>
          <w:b w:val="false"/>
          <w:i w:val="false"/>
          <w:color w:val="000000"/>
          <w:sz w:val="28"/>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bookmarkEnd w:id="31"/>
    <w:p>
      <w:pPr>
        <w:spacing w:after="0"/>
        <w:ind w:left="0"/>
        <w:jc w:val="both"/>
      </w:pPr>
      <w:r>
        <w:rPr>
          <w:rFonts w:ascii="Times New Roman"/>
          <w:b w:val="false"/>
          <w:i w:val="false"/>
          <w:color w:val="000000"/>
          <w:sz w:val="28"/>
        </w:rPr>
        <w:t>
      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
    <w:bookmarkStart w:name="z49" w:id="32"/>
    <w:p>
      <w:pPr>
        <w:spacing w:after="0"/>
        <w:ind w:left="0"/>
        <w:jc w:val="both"/>
      </w:pPr>
      <w:r>
        <w:rPr>
          <w:rFonts w:ascii="Times New Roman"/>
          <w:b w:val="false"/>
          <w:i w:val="false"/>
          <w:color w:val="000000"/>
          <w:sz w:val="28"/>
        </w:rPr>
        <w:t>
      23. Көрсетілетін қызметті алушының өтінішін қарау қорытындылары бойынша білім беру ұйымы мынадай шешімдердің бірін қабылдайды:</w:t>
      </w:r>
    </w:p>
    <w:bookmarkEnd w:id="32"/>
    <w:p>
      <w:pPr>
        <w:spacing w:after="0"/>
        <w:ind w:left="0"/>
        <w:jc w:val="both"/>
      </w:pPr>
      <w:r>
        <w:rPr>
          <w:rFonts w:ascii="Times New Roman"/>
          <w:b w:val="false"/>
          <w:i w:val="false"/>
          <w:color w:val="000000"/>
          <w:sz w:val="28"/>
        </w:rPr>
        <w:t>
      - білім беру ұйымы басшысының тиісті бұйрығы шығарылатын көрсетілетін қызметті алушының өтінішін қанағаттандыру туралы;</w:t>
      </w:r>
    </w:p>
    <w:p>
      <w:pPr>
        <w:spacing w:after="0"/>
        <w:ind w:left="0"/>
        <w:jc w:val="both"/>
      </w:pPr>
      <w:r>
        <w:rPr>
          <w:rFonts w:ascii="Times New Roman"/>
          <w:b w:val="false"/>
          <w:i w:val="false"/>
          <w:color w:val="000000"/>
          <w:sz w:val="28"/>
        </w:rPr>
        <w:t>
      - cтандарттың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pPr>
        <w:spacing w:after="0"/>
        <w:ind w:left="0"/>
        <w:jc w:val="both"/>
      </w:pPr>
      <w:r>
        <w:rPr>
          <w:rFonts w:ascii="Times New Roman"/>
          <w:b w:val="false"/>
          <w:i w:val="false"/>
          <w:color w:val="000000"/>
          <w:sz w:val="28"/>
        </w:rPr>
        <w:t xml:space="preserve">
      Өтінішті қанағаттандырған кезде ұйым басшысының бұйрығы негізінде көрсетілетін қызметті алушыға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ауыстыру немесе қайта қабылдау туралы хабарлама беріледі.</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Start w:name="z50" w:id="33"/>
    <w:p>
      <w:pPr>
        <w:spacing w:after="0"/>
        <w:ind w:left="0"/>
        <w:jc w:val="both"/>
      </w:pPr>
      <w:r>
        <w:rPr>
          <w:rFonts w:ascii="Times New Roman"/>
          <w:b w:val="false"/>
          <w:i w:val="false"/>
          <w:color w:val="000000"/>
          <w:sz w:val="28"/>
        </w:rPr>
        <w:t xml:space="preserve">
      24. Көрсетілетін қызметті беруші "Мемлекеттік көрсетілетін қызметтер туралы" Қазақстан Республикасы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3"/>
    <w:bookmarkStart w:name="z51" w:id="3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4"/>
    <w:bookmarkStart w:name="z52" w:id="35"/>
    <w:p>
      <w:pPr>
        <w:spacing w:after="0"/>
        <w:ind w:left="0"/>
        <w:jc w:val="both"/>
      </w:pPr>
      <w:r>
        <w:rPr>
          <w:rFonts w:ascii="Times New Roman"/>
          <w:b w:val="false"/>
          <w:i w:val="false"/>
          <w:color w:val="000000"/>
          <w:sz w:val="28"/>
        </w:rPr>
        <w:t>
      25.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5"/>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3" w:id="36"/>
    <w:p>
      <w:pPr>
        <w:spacing w:after="0"/>
        <w:ind w:left="0"/>
        <w:jc w:val="both"/>
      </w:pPr>
      <w:r>
        <w:rPr>
          <w:rFonts w:ascii="Times New Roman"/>
          <w:b w:val="false"/>
          <w:i w:val="false"/>
          <w:color w:val="000000"/>
          <w:sz w:val="28"/>
        </w:rPr>
        <w:t>
      26.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02"/>
        <w:gridCol w:w="95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 мемлекеттік көрсетілетін қызмет стандарты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қызмет көрсету мерзімі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 – 3 (үш) жұмыс күні;</w:t>
            </w:r>
            <w:r>
              <w:br/>
            </w:r>
            <w:r>
              <w:rPr>
                <w:rFonts w:ascii="Times New Roman"/>
                <w:b w:val="false"/>
                <w:i w:val="false"/>
                <w:color w:val="000000"/>
                <w:sz w:val="20"/>
              </w:rPr>
              <w:t>
бір білім беру ұйымынан басқа білім беру ұйымына – 10 (он) жұмыс күні;</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r>
              <w:br/>
            </w:r>
            <w:r>
              <w:rPr>
                <w:rFonts w:ascii="Times New Roman"/>
                <w:b w:val="false"/>
                <w:i w:val="false"/>
                <w:color w:val="000000"/>
                <w:sz w:val="20"/>
              </w:rPr>
              <w:t>
ақылы негізден мемлекеттік білім беру тапсырысы бойынша оқуға – 8 (сегіз) жұмыс күні;</w:t>
            </w:r>
            <w:r>
              <w:br/>
            </w:r>
            <w:r>
              <w:rPr>
                <w:rFonts w:ascii="Times New Roman"/>
                <w:b w:val="false"/>
                <w:i w:val="false"/>
                <w:color w:val="000000"/>
                <w:sz w:val="20"/>
              </w:rPr>
              <w:t>
бір оқу нысанынан басқа білім беру ұйымына – 10 (он) жұмыс күні ішінде;</w:t>
            </w:r>
            <w:r>
              <w:br/>
            </w: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 – 2 (екі) жұмыс күні ішінде.</w:t>
            </w:r>
            <w:r>
              <w:br/>
            </w:r>
            <w:r>
              <w:rPr>
                <w:rFonts w:ascii="Times New Roman"/>
                <w:b w:val="false"/>
                <w:i w:val="false"/>
                <w:color w:val="000000"/>
                <w:sz w:val="20"/>
              </w:rPr>
              <w:t>
Қайта қабылдау үшін:</w:t>
            </w:r>
            <w:r>
              <w:br/>
            </w:r>
            <w:r>
              <w:rPr>
                <w:rFonts w:ascii="Times New Roman"/>
                <w:b w:val="false"/>
                <w:i w:val="false"/>
                <w:color w:val="000000"/>
                <w:sz w:val="20"/>
              </w:rPr>
              <w:t>
бұрын білім алған білім алушы басқа білім беру ұйымына – 10 (он) жұмыс күні;</w:t>
            </w:r>
            <w:r>
              <w:br/>
            </w:r>
            <w:r>
              <w:rPr>
                <w:rFonts w:ascii="Times New Roman"/>
                <w:b w:val="false"/>
                <w:i w:val="false"/>
                <w:color w:val="000000"/>
                <w:sz w:val="20"/>
              </w:rPr>
              <w:t>
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br/>
            </w: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0"/>
              </w:rPr>
              <w:t>
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w:t>
            </w:r>
            <w:r>
              <w:br/>
            </w:r>
            <w:r>
              <w:rPr>
                <w:rFonts w:ascii="Times New Roman"/>
                <w:b w:val="false"/>
                <w:i w:val="false"/>
                <w:color w:val="000000"/>
                <w:sz w:val="20"/>
              </w:rPr>
              <w:t>
Қазақстан Республикасының заңнамасында көзделген жағдайларда оны алу тәсілдері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 edu. gov. kz интернет-ресурсында;</w:t>
            </w:r>
            <w:r>
              <w:br/>
            </w:r>
            <w:r>
              <w:rPr>
                <w:rFonts w:ascii="Times New Roman"/>
                <w:b w:val="false"/>
                <w:i w:val="false"/>
                <w:color w:val="000000"/>
                <w:sz w:val="20"/>
              </w:rPr>
              <w:t>
2) www. egov. kz порталында орналасқан.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Бір білім беру ұйымынан басқа білім беру ұйымына:</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2) басқа білім беру ұйымына келгені туралы талон.</w:t>
            </w:r>
            <w:r>
              <w:br/>
            </w:r>
            <w:r>
              <w:rPr>
                <w:rFonts w:ascii="Times New Roman"/>
                <w:b w:val="false"/>
                <w:i w:val="false"/>
                <w:color w:val="000000"/>
                <w:sz w:val="20"/>
              </w:rPr>
              <w:t>
Ақылы негізде оқудан мемлекеттік білім беру тапсырысы бойынша оқуға:</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Бір оқу нысанынан басқа білім беру ұйымына басқа нысанға:</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r>
              <w:br/>
            </w:r>
            <w:r>
              <w:rPr>
                <w:rFonts w:ascii="Times New Roman"/>
                <w:b w:val="false"/>
                <w:i w:val="false"/>
                <w:color w:val="000000"/>
                <w:sz w:val="20"/>
              </w:rPr>
              <w:t>
1) меңгерілген оқу бағдарламалары туралы құжат (академиялық анықтама немесе транскрипт);</w:t>
            </w:r>
            <w:r>
              <w:br/>
            </w:r>
            <w:r>
              <w:rPr>
                <w:rFonts w:ascii="Times New Roman"/>
                <w:b w:val="false"/>
                <w:i w:val="false"/>
                <w:color w:val="000000"/>
                <w:sz w:val="20"/>
              </w:rPr>
              <w:t xml:space="preserve">
2) Қазақстан Республикасы Білім және ғылым министрінің 2008 жылғы 10 қаңтардағы № 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br/>
            </w:r>
            <w:r>
              <w:rPr>
                <w:rFonts w:ascii="Times New Roman"/>
                <w:b w:val="false"/>
                <w:i w:val="false"/>
                <w:color w:val="000000"/>
                <w:sz w:val="20"/>
              </w:rPr>
              <w:t>
3) шетелдік білім беру ұйымдарына түсу кезіндегі түсу сынақтарының нәтижелері.</w:t>
            </w:r>
            <w:r>
              <w:br/>
            </w:r>
            <w:r>
              <w:rPr>
                <w:rFonts w:ascii="Times New Roman"/>
                <w:b w:val="false"/>
                <w:i w:val="false"/>
                <w:color w:val="000000"/>
                <w:sz w:val="20"/>
              </w:rPr>
              <w:t>
Қайта қабылдау үшін:</w:t>
            </w:r>
            <w:r>
              <w:br/>
            </w:r>
            <w:r>
              <w:rPr>
                <w:rFonts w:ascii="Times New Roman"/>
                <w:b w:val="false"/>
                <w:i w:val="false"/>
                <w:color w:val="000000"/>
                <w:sz w:val="20"/>
              </w:rPr>
              <w:t>
Бұрын білім алған білім алушы басқа білім беру ұйымына:</w:t>
            </w:r>
            <w:r>
              <w:br/>
            </w:r>
            <w:r>
              <w:rPr>
                <w:rFonts w:ascii="Times New Roman"/>
                <w:b w:val="false"/>
                <w:i w:val="false"/>
                <w:color w:val="000000"/>
                <w:sz w:val="20"/>
              </w:rPr>
              <w:t>
1) ата-аналарының бірінің (немесе өзге де заңды өкілдерінің) еркін нысандағы қайта қабылдау туралы өтініші;</w:t>
            </w:r>
            <w:r>
              <w:br/>
            </w:r>
            <w:r>
              <w:rPr>
                <w:rFonts w:ascii="Times New Roman"/>
                <w:b w:val="false"/>
                <w:i w:val="false"/>
                <w:color w:val="000000"/>
                <w:sz w:val="20"/>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br/>
            </w:r>
            <w:r>
              <w:rPr>
                <w:rFonts w:ascii="Times New Roman"/>
                <w:b w:val="false"/>
                <w:i w:val="false"/>
                <w:color w:val="000000"/>
                <w:sz w:val="20"/>
              </w:rPr>
              <w:t>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w:t>
            </w:r>
            <w:r>
              <w:br/>
            </w:r>
            <w:r>
              <w:rPr>
                <w:rFonts w:ascii="Times New Roman"/>
                <w:b w:val="false"/>
                <w:i w:val="false"/>
                <w:color w:val="000000"/>
                <w:sz w:val="20"/>
              </w:rPr>
              <w:t>
1) ата-аналарының бірінің (немесе өзге де заңды өкілдерінің) еркін нысандағы қайта қабылдау туралы өтініші;</w:t>
            </w:r>
            <w:r>
              <w:br/>
            </w:r>
            <w:r>
              <w:rPr>
                <w:rFonts w:ascii="Times New Roman"/>
                <w:b w:val="false"/>
                <w:i w:val="false"/>
                <w:color w:val="000000"/>
                <w:sz w:val="20"/>
              </w:rPr>
              <w:t>
2) төлем бойынша қарызын өтегені туралы құжат.</w:t>
            </w:r>
            <w:r>
              <w:br/>
            </w: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56" w:id="37"/>
    <w:p>
      <w:pPr>
        <w:spacing w:after="0"/>
        <w:ind w:left="0"/>
        <w:jc w:val="left"/>
      </w:pPr>
      <w:r>
        <w:rPr>
          <w:rFonts w:ascii="Times New Roman"/>
          <w:b/>
          <w:i w:val="false"/>
          <w:color w:val="000000"/>
        </w:rPr>
        <w:t xml:space="preserve"> Құжаттарды қабылдаудан бас тарту туралы қолхат</w:t>
      </w:r>
    </w:p>
    <w:bookmarkEnd w:id="3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оқу орнының атауы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Орындаушы: Т.А.Ә._________________________________</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 xml:space="preserve">ауыстыру және қайта қабылдау"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bookmarkStart w:name="z58" w:id="38"/>
    <w:p>
      <w:pPr>
        <w:spacing w:after="0"/>
        <w:ind w:left="0"/>
        <w:jc w:val="left"/>
      </w:pPr>
      <w:r>
        <w:rPr>
          <w:rFonts w:ascii="Times New Roman"/>
          <w:b/>
          <w:i w:val="false"/>
          <w:color w:val="000000"/>
        </w:rPr>
        <w:t xml:space="preserve"> Ауыстыру туралы  ХАБАРЛАМА</w:t>
      </w:r>
    </w:p>
    <w:bookmarkEnd w:id="38"/>
    <w:p>
      <w:pPr>
        <w:spacing w:after="0"/>
        <w:ind w:left="0"/>
        <w:jc w:val="both"/>
      </w:pPr>
      <w:r>
        <w:rPr>
          <w:rFonts w:ascii="Times New Roman"/>
          <w:b w:val="false"/>
          <w:i w:val="false"/>
          <w:color w:val="000000"/>
          <w:sz w:val="28"/>
        </w:rPr>
        <w:t>
      ________________________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pPr>
        <w:spacing w:after="0"/>
        <w:ind w:left="0"/>
        <w:jc w:val="both"/>
      </w:pPr>
      <w:r>
        <w:rPr>
          <w:rFonts w:ascii="Times New Roman"/>
          <w:b w:val="false"/>
          <w:i w:val="false"/>
          <w:color w:val="000000"/>
          <w:sz w:val="28"/>
        </w:rPr>
        <w:t>
      Басшы: Т. А. Ә._________________________________(қолы)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60" w:id="39"/>
    <w:p>
      <w:pPr>
        <w:spacing w:after="0"/>
        <w:ind w:left="0"/>
        <w:jc w:val="left"/>
      </w:pPr>
      <w:r>
        <w:rPr>
          <w:rFonts w:ascii="Times New Roman"/>
          <w:b/>
          <w:i w:val="false"/>
          <w:color w:val="000000"/>
        </w:rPr>
        <w:t xml:space="preserve"> Қайта қабылдау туралы  ХАБАРЛАМА</w:t>
      </w:r>
    </w:p>
    <w:bookmarkEnd w:id="39"/>
    <w:p>
      <w:pPr>
        <w:spacing w:after="0"/>
        <w:ind w:left="0"/>
        <w:jc w:val="both"/>
      </w:pPr>
      <w:r>
        <w:rPr>
          <w:rFonts w:ascii="Times New Roman"/>
          <w:b w:val="false"/>
          <w:i w:val="false"/>
          <w:color w:val="000000"/>
          <w:sz w:val="28"/>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pPr>
        <w:spacing w:after="0"/>
        <w:ind w:left="0"/>
        <w:jc w:val="both"/>
      </w:pPr>
      <w:r>
        <w:rPr>
          <w:rFonts w:ascii="Times New Roman"/>
          <w:b w:val="false"/>
          <w:i w:val="false"/>
          <w:color w:val="000000"/>
          <w:sz w:val="28"/>
        </w:rPr>
        <w:t>
      Басшы: Т. А. Ә._________________________________(қолы)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63" w:id="40"/>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 қағидалары</w:t>
      </w:r>
    </w:p>
    <w:bookmarkEnd w:id="40"/>
    <w:p>
      <w:pPr>
        <w:spacing w:after="0"/>
        <w:ind w:left="0"/>
        <w:jc w:val="both"/>
      </w:pPr>
      <w:r>
        <w:rPr>
          <w:rFonts w:ascii="Times New Roman"/>
          <w:b w:val="false"/>
          <w:i w:val="false"/>
          <w:color w:val="ff0000"/>
          <w:sz w:val="28"/>
        </w:rPr>
        <w:t xml:space="preserve">
      Ескерту. Қағидамен толықтырылды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41"/>
    <w:p>
      <w:pPr>
        <w:spacing w:after="0"/>
        <w:ind w:left="0"/>
        <w:jc w:val="left"/>
      </w:pPr>
      <w:r>
        <w:rPr>
          <w:rFonts w:ascii="Times New Roman"/>
          <w:b/>
          <w:i w:val="false"/>
          <w:color w:val="000000"/>
        </w:rPr>
        <w:t xml:space="preserve"> 1-тарау. Жалпы ережелер</w:t>
      </w:r>
    </w:p>
    <w:bookmarkEnd w:id="41"/>
    <w:bookmarkStart w:name="z65" w:id="4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bookmarkEnd w:id="42"/>
    <w:bookmarkStart w:name="z66" w:id="43"/>
    <w:p>
      <w:pPr>
        <w:spacing w:after="0"/>
        <w:ind w:left="0"/>
        <w:jc w:val="both"/>
      </w:pPr>
      <w:r>
        <w:rPr>
          <w:rFonts w:ascii="Times New Roman"/>
          <w:b w:val="false"/>
          <w:i w:val="false"/>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(бұдан әрі -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bookmarkEnd w:id="43"/>
    <w:bookmarkStart w:name="z67" w:id="44"/>
    <w:p>
      <w:pPr>
        <w:spacing w:after="0"/>
        <w:ind w:left="0"/>
        <w:jc w:val="both"/>
      </w:pPr>
      <w:r>
        <w:rPr>
          <w:rFonts w:ascii="Times New Roman"/>
          <w:b w:val="false"/>
          <w:i w:val="false"/>
          <w:color w:val="000000"/>
          <w:sz w:val="28"/>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bookmarkEnd w:id="44"/>
    <w:bookmarkStart w:name="z68" w:id="45"/>
    <w:p>
      <w:pPr>
        <w:spacing w:after="0"/>
        <w:ind w:left="0"/>
        <w:jc w:val="left"/>
      </w:pPr>
      <w:r>
        <w:rPr>
          <w:rFonts w:ascii="Times New Roman"/>
          <w:b/>
          <w:i w:val="false"/>
          <w:color w:val="000000"/>
        </w:rPr>
        <w:t xml:space="preserve"> 2-тарау. Мемлекеттік қызмет көрсету тәртібі</w:t>
      </w:r>
    </w:p>
    <w:bookmarkEnd w:id="45"/>
    <w:bookmarkStart w:name="z69" w:id="46"/>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6"/>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Start w:name="z70" w:id="47"/>
    <w:p>
      <w:pPr>
        <w:spacing w:after="0"/>
        <w:ind w:left="0"/>
        <w:jc w:val="both"/>
      </w:pPr>
      <w:r>
        <w:rPr>
          <w:rFonts w:ascii="Times New Roman"/>
          <w:b w:val="false"/>
          <w:i w:val="false"/>
          <w:color w:val="000000"/>
          <w:sz w:val="28"/>
        </w:rPr>
        <w:t xml:space="preserve">
      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4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bookmarkStart w:name="z71" w:id="48"/>
    <w:p>
      <w:pPr>
        <w:spacing w:after="0"/>
        <w:ind w:left="0"/>
        <w:jc w:val="both"/>
      </w:pPr>
      <w:r>
        <w:rPr>
          <w:rFonts w:ascii="Times New Roman"/>
          <w:b w:val="false"/>
          <w:i w:val="false"/>
          <w:color w:val="000000"/>
          <w:sz w:val="28"/>
        </w:rPr>
        <w:t>
      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bookmarkEnd w:id="48"/>
    <w:bookmarkStart w:name="z72" w:id="49"/>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bookmarkEnd w:id="49"/>
    <w:p>
      <w:pPr>
        <w:spacing w:after="0"/>
        <w:ind w:left="0"/>
        <w:jc w:val="both"/>
      </w:pPr>
      <w:r>
        <w:rPr>
          <w:rFonts w:ascii="Times New Roman"/>
          <w:b w:val="false"/>
          <w:i w:val="false"/>
          <w:color w:val="000000"/>
          <w:sz w:val="28"/>
        </w:rPr>
        <w:t>
      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
    <w:p>
      <w:pPr>
        <w:spacing w:after="0"/>
        <w:ind w:left="0"/>
        <w:jc w:val="both"/>
      </w:pPr>
      <w:r>
        <w:rPr>
          <w:rFonts w:ascii="Times New Roman"/>
          <w:b w:val="false"/>
          <w:i w:val="false"/>
          <w:color w:val="000000"/>
          <w:sz w:val="28"/>
        </w:rPr>
        <w:t>
      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p>
      <w:pPr>
        <w:spacing w:after="0"/>
        <w:ind w:left="0"/>
        <w:jc w:val="both"/>
      </w:pPr>
      <w:r>
        <w:rPr>
          <w:rFonts w:ascii="Times New Roman"/>
          <w:b w:val="false"/>
          <w:i w:val="false"/>
          <w:color w:val="000000"/>
          <w:sz w:val="28"/>
        </w:rPr>
        <w:t>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bookmarkStart w:name="z73" w:id="50"/>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50"/>
    <w:bookmarkStart w:name="z74" w:id="5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51"/>
    <w:bookmarkStart w:name="z75" w:id="52"/>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76" w:id="53"/>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ұйымы басшысының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_____________________курстың</w:t>
            </w:r>
            <w:r>
              <w:br/>
            </w:r>
            <w:r>
              <w:rPr>
                <w:rFonts w:ascii="Times New Roman"/>
                <w:b w:val="false"/>
                <w:i w:val="false"/>
                <w:color w:val="000000"/>
                <w:sz w:val="20"/>
              </w:rPr>
              <w:t>____________________тобының</w:t>
            </w:r>
            <w:r>
              <w:br/>
            </w:r>
            <w:r>
              <w:rPr>
                <w:rFonts w:ascii="Times New Roman"/>
                <w:b w:val="false"/>
                <w:i w:val="false"/>
                <w:color w:val="000000"/>
                <w:sz w:val="20"/>
              </w:rPr>
              <w:t>__________мамандығы бойынша</w:t>
            </w:r>
            <w:r>
              <w:br/>
            </w:r>
            <w:r>
              <w:rPr>
                <w:rFonts w:ascii="Times New Roman"/>
                <w:b w:val="false"/>
                <w:i w:val="false"/>
                <w:color w:val="000000"/>
                <w:sz w:val="20"/>
              </w:rPr>
              <w:t>_______________оқу нысанында</w:t>
            </w:r>
            <w:r>
              <w:br/>
            </w:r>
            <w:r>
              <w:rPr>
                <w:rFonts w:ascii="Times New Roman"/>
                <w:b w:val="false"/>
                <w:i w:val="false"/>
                <w:color w:val="000000"/>
                <w:sz w:val="20"/>
              </w:rPr>
              <w:t>_________________оқуға түскен</w:t>
            </w:r>
            <w:r>
              <w:br/>
            </w:r>
            <w:r>
              <w:rPr>
                <w:rFonts w:ascii="Times New Roman"/>
                <w:b w:val="false"/>
                <w:i w:val="false"/>
                <w:color w:val="000000"/>
                <w:sz w:val="20"/>
              </w:rPr>
              <w:t>___________оқудан шығарылған</w:t>
            </w:r>
            <w:r>
              <w:br/>
            </w:r>
            <w:r>
              <w:rPr>
                <w:rFonts w:ascii="Times New Roman"/>
                <w:b w:val="false"/>
                <w:i w:val="false"/>
                <w:color w:val="000000"/>
                <w:sz w:val="20"/>
              </w:rPr>
              <w:t>көрсетілетін қызмет алушы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өзгерген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bl>
    <w:bookmarkStart w:name="z78"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Маған_____________________________________________________________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беруді аяқтамағаным туралы</w:t>
      </w:r>
    </w:p>
    <w:p>
      <w:pPr>
        <w:spacing w:after="0"/>
        <w:ind w:left="0"/>
        <w:jc w:val="both"/>
      </w:pPr>
      <w:r>
        <w:rPr>
          <w:rFonts w:ascii="Times New Roman"/>
          <w:b w:val="false"/>
          <w:i w:val="false"/>
          <w:color w:val="000000"/>
          <w:sz w:val="28"/>
        </w:rPr>
        <w:t>
      анықтама беруді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"____"_______________20__ ж. _____________________ /қолы/</w:t>
      </w:r>
    </w:p>
    <w:p>
      <w:pPr>
        <w:spacing w:after="0"/>
        <w:ind w:left="0"/>
        <w:jc w:val="both"/>
      </w:pPr>
      <w:r>
        <w:rPr>
          <w:rFonts w:ascii="Times New Roman"/>
          <w:b w:val="false"/>
          <w:i w:val="false"/>
          <w:color w:val="000000"/>
          <w:sz w:val="28"/>
        </w:rPr>
        <w:t>
      Ескертпе: мемлекеттік көрсетілетін қызметті алушының тегі, аты, әкесінің аты</w:t>
      </w:r>
    </w:p>
    <w:p>
      <w:pPr>
        <w:spacing w:after="0"/>
        <w:ind w:left="0"/>
        <w:jc w:val="both"/>
      </w:pPr>
      <w:r>
        <w:rPr>
          <w:rFonts w:ascii="Times New Roman"/>
          <w:b w:val="false"/>
          <w:i w:val="false"/>
          <w:color w:val="000000"/>
          <w:sz w:val="28"/>
        </w:rPr>
        <w:t>
      (бар болған жағдайда) жеке басын куәландыратын құжатқа сәйкес баспа әріптермен</w:t>
      </w:r>
    </w:p>
    <w:p>
      <w:pPr>
        <w:spacing w:after="0"/>
        <w:ind w:left="0"/>
        <w:jc w:val="both"/>
      </w:pPr>
      <w:r>
        <w:rPr>
          <w:rFonts w:ascii="Times New Roman"/>
          <w:b w:val="false"/>
          <w:i w:val="false"/>
          <w:color w:val="000000"/>
          <w:sz w:val="28"/>
        </w:rPr>
        <w:t>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145"/>
        <w:gridCol w:w="95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 мемлекеттік көрсетілетін қызмет стандарты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(бұдан әрі – Мемлекеттік корпорация).</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br/>
            </w: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r>
              <w:br/>
            </w:r>
            <w:r>
              <w:rPr>
                <w:rFonts w:ascii="Times New Roman"/>
                <w:b w:val="false"/>
                <w:i w:val="false"/>
                <w:color w:val="000000"/>
                <w:sz w:val="20"/>
              </w:rPr>
              <w:t>
3) көрсетілетін қызметті алушыға қызмет көрсетудің рұқсат етілген ең ұзақ уақыты – 30 (отыз) минут, Мемлекеттік корпорацияда – 15 (он бес) минут.</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көрсетілетін қызметті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 edu. gov. kz интернет-ресурсында.</w:t>
            </w:r>
            <w:r>
              <w:br/>
            </w:r>
            <w:r>
              <w:rPr>
                <w:rFonts w:ascii="Times New Roman"/>
                <w:b w:val="false"/>
                <w:i w:val="false"/>
                <w:color w:val="000000"/>
                <w:sz w:val="20"/>
              </w:rPr>
              <w:t>
2) Мемлекеттік корпорацияның: www. gov4c. kz интернет-ресурсында орналасқан.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rFonts w:ascii="Times New Roman"/>
                <w:b w:val="false"/>
                <w:i w:val="false"/>
                <w:color w:val="000000"/>
                <w:sz w:val="20"/>
              </w:rPr>
              <w:t>
2) жеке басын куәландыратын құжат (сәйкестендіру үшін түпнұсқа талап етіледі).</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br/>
            </w:r>
            <w:r>
              <w:rPr>
                <w:rFonts w:ascii="Times New Roman"/>
                <w:b w:val="false"/>
                <w:i w:val="false"/>
                <w:color w:val="000000"/>
                <w:sz w:val="20"/>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қолхат негізінде жүзеге асырылады.</w:t>
            </w:r>
            <w:r>
              <w:br/>
            </w:r>
            <w:r>
              <w:rPr>
                <w:rFonts w:ascii="Times New Roman"/>
                <w:b w:val="false"/>
                <w:i w:val="false"/>
                <w:color w:val="000000"/>
                <w:sz w:val="20"/>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r>
              <w:br/>
            </w:r>
            <w:r>
              <w:rPr>
                <w:rFonts w:ascii="Times New Roman"/>
                <w:b w:val="false"/>
                <w:i w:val="false"/>
                <w:color w:val="000000"/>
                <w:sz w:val="20"/>
              </w:rPr>
              <w:t>
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r>
              <w:br/>
            </w:r>
            <w:r>
              <w:rPr>
                <w:rFonts w:ascii="Times New Roman"/>
                <w:b w:val="false"/>
                <w:i w:val="false"/>
                <w:color w:val="000000"/>
                <w:sz w:val="20"/>
              </w:rPr>
              <w:t>
Көрсетілетін қызметті берушінің анықтама қызметтерінің байланыс телефондары Министрліктің www. edu. gov. kz және Бірыңғай байланыс орталығының www. egov. 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 xml:space="preserve">Т.А.Ә (болған жағдайда) немесе </w:t>
            </w:r>
            <w:r>
              <w:br/>
            </w:r>
            <w:r>
              <w:rPr>
                <w:rFonts w:ascii="Times New Roman"/>
                <w:b w:val="false"/>
                <w:i w:val="false"/>
                <w:color w:val="000000"/>
                <w:sz w:val="20"/>
              </w:rPr>
              <w:t xml:space="preserve">ұйымның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81" w:id="55"/>
    <w:p>
      <w:pPr>
        <w:spacing w:after="0"/>
        <w:ind w:left="0"/>
        <w:jc w:val="left"/>
      </w:pPr>
      <w:r>
        <w:rPr>
          <w:rFonts w:ascii="Times New Roman"/>
          <w:b/>
          <w:i w:val="false"/>
          <w:color w:val="000000"/>
        </w:rPr>
        <w:t xml:space="preserve"> Құжаттарды қабылдау туралы қолхат</w:t>
      </w:r>
    </w:p>
    <w:bookmarkEnd w:id="5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Анықтама беру үшін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 20___жылғы "____"___________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 xml:space="preserve">(болған жағдайда) немесе </w:t>
            </w:r>
            <w:r>
              <w:br/>
            </w:r>
            <w:r>
              <w:rPr>
                <w:rFonts w:ascii="Times New Roman"/>
                <w:b w:val="false"/>
                <w:i w:val="false"/>
                <w:color w:val="000000"/>
                <w:sz w:val="20"/>
              </w:rPr>
              <w:t xml:space="preserve">ұйымның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83" w:id="56"/>
    <w:p>
      <w:pPr>
        <w:spacing w:after="0"/>
        <w:ind w:left="0"/>
        <w:jc w:val="left"/>
      </w:pPr>
      <w:r>
        <w:rPr>
          <w:rFonts w:ascii="Times New Roman"/>
          <w:b/>
          <w:i w:val="false"/>
          <w:color w:val="000000"/>
        </w:rPr>
        <w:t xml:space="preserve"> Құжаттарды қабылдаудан бас тарту туралы қолхат</w:t>
      </w:r>
    </w:p>
    <w:bookmarkEnd w:id="56"/>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w:t>
      </w:r>
    </w:p>
    <w:p>
      <w:pPr>
        <w:spacing w:after="0"/>
        <w:ind w:left="0"/>
        <w:jc w:val="both"/>
      </w:pPr>
      <w:r>
        <w:rPr>
          <w:rFonts w:ascii="Times New Roman"/>
          <w:b w:val="false"/>
          <w:i w:val="false"/>
          <w:color w:val="000000"/>
          <w:sz w:val="28"/>
        </w:rPr>
        <w:t>
      қолы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