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FA0" w:rsidRDefault="00A87FA0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216"/>
      </w:tblGrid>
      <w:tr w:rsidR="005E7E9E" w:rsidTr="005E7E9E">
        <w:trPr>
          <w:trHeight w:val="1688"/>
          <w:jc w:val="center"/>
        </w:trPr>
        <w:tc>
          <w:tcPr>
            <w:tcW w:w="5000" w:type="pct"/>
          </w:tcPr>
          <w:p w:rsidR="005E7E9E" w:rsidRPr="00E33401" w:rsidRDefault="005E7E9E" w:rsidP="00133299">
            <w:pPr>
              <w:ind w:left="60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E334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E7E9E" w:rsidRDefault="005E7E9E" w:rsidP="00133299">
            <w:pPr>
              <w:ind w:left="60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директор СОШ №5</w:t>
            </w:r>
          </w:p>
          <w:p w:rsidR="005E7E9E" w:rsidRDefault="005E7E9E" w:rsidP="00133299">
            <w:pPr>
              <w:ind w:left="60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Кошербаев Е.К.________</w:t>
            </w:r>
          </w:p>
          <w:p w:rsidR="005E7E9E" w:rsidRDefault="005E7E9E" w:rsidP="00133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9E" w:rsidRDefault="005E7E9E" w:rsidP="00133299">
            <w:pPr>
              <w:pStyle w:val="a5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p w:rsidR="00A87FA0" w:rsidRDefault="00D14C6E">
      <w:pPr>
        <w:spacing w:line="0" w:lineRule="atLeast"/>
        <w:ind w:right="-199"/>
        <w:jc w:val="center"/>
        <w:rPr>
          <w:rFonts w:ascii="Cambria" w:eastAsia="Cambria" w:hAnsi="Cambria"/>
          <w:b/>
          <w:color w:val="0000CC"/>
          <w:sz w:val="56"/>
        </w:rPr>
      </w:pPr>
      <w:r>
        <w:rPr>
          <w:rFonts w:ascii="Cambria" w:eastAsia="Cambria" w:hAnsi="Cambria"/>
          <w:b/>
          <w:color w:val="0000CC"/>
          <w:sz w:val="56"/>
        </w:rPr>
        <w:t>ПРОГРАММА РАЗВИТИЯ</w:t>
      </w:r>
    </w:p>
    <w:p w:rsidR="00A87FA0" w:rsidRDefault="00A87FA0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A87FA0" w:rsidRDefault="00A87FA0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A87FA0" w:rsidRDefault="00B90705">
      <w:pPr>
        <w:spacing w:line="0" w:lineRule="atLeast"/>
        <w:ind w:right="-199"/>
        <w:jc w:val="center"/>
        <w:rPr>
          <w:rFonts w:ascii="Cambria" w:eastAsia="Cambria" w:hAnsi="Cambria"/>
          <w:b/>
          <w:sz w:val="56"/>
        </w:rPr>
      </w:pPr>
      <w:r>
        <w:rPr>
          <w:rFonts w:ascii="Cambria" w:eastAsia="Cambria" w:hAnsi="Cambria"/>
          <w:b/>
          <w:sz w:val="56"/>
        </w:rPr>
        <w:t>КГУ СОШ №5</w:t>
      </w:r>
    </w:p>
    <w:p w:rsidR="00B90705" w:rsidRDefault="00C07AC6">
      <w:pPr>
        <w:spacing w:line="0" w:lineRule="atLeast"/>
        <w:ind w:right="-199"/>
        <w:jc w:val="center"/>
        <w:rPr>
          <w:rFonts w:ascii="Cambria" w:eastAsia="Cambria" w:hAnsi="Cambria"/>
          <w:b/>
          <w:sz w:val="56"/>
        </w:rPr>
      </w:pPr>
      <w:r>
        <w:rPr>
          <w:rFonts w:ascii="Cambria" w:eastAsia="Cambria" w:hAnsi="Cambria"/>
          <w:b/>
          <w:sz w:val="56"/>
        </w:rPr>
        <w:t>в</w:t>
      </w:r>
      <w:r w:rsidR="00B90705">
        <w:rPr>
          <w:rFonts w:ascii="Cambria" w:eastAsia="Cambria" w:hAnsi="Cambria"/>
          <w:b/>
          <w:sz w:val="56"/>
        </w:rPr>
        <w:t xml:space="preserve"> области информатизации</w:t>
      </w:r>
    </w:p>
    <w:p w:rsidR="00A87FA0" w:rsidRDefault="00D2674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noProof/>
          <w:sz w:val="56"/>
        </w:rPr>
        <w:drawing>
          <wp:anchor distT="0" distB="0" distL="114300" distR="114300" simplePos="0" relativeHeight="251619328" behindDoc="1" locked="0" layoutInCell="1" allowOverlap="1" wp14:anchorId="791BA24C" wp14:editId="342E259C">
            <wp:simplePos x="0" y="0"/>
            <wp:positionH relativeFrom="column">
              <wp:posOffset>2048510</wp:posOffset>
            </wp:positionH>
            <wp:positionV relativeFrom="paragraph">
              <wp:posOffset>-106680</wp:posOffset>
            </wp:positionV>
            <wp:extent cx="3726180" cy="536575"/>
            <wp:effectExtent l="0" t="0" r="7620" b="0"/>
            <wp:wrapNone/>
            <wp:docPr id="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A0" w:rsidRDefault="005E7E9E">
      <w:pPr>
        <w:spacing w:line="0" w:lineRule="atLeast"/>
        <w:ind w:right="-199"/>
        <w:jc w:val="center"/>
        <w:rPr>
          <w:rFonts w:ascii="Cambria" w:eastAsia="Cambria" w:hAnsi="Cambria"/>
          <w:b/>
          <w:color w:val="0000CC"/>
          <w:sz w:val="5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9200" behindDoc="1" locked="0" layoutInCell="1" allowOverlap="1" wp14:anchorId="2934B4B6" wp14:editId="6605647C">
            <wp:simplePos x="0" y="0"/>
            <wp:positionH relativeFrom="column">
              <wp:posOffset>1287145</wp:posOffset>
            </wp:positionH>
            <wp:positionV relativeFrom="paragraph">
              <wp:posOffset>502285</wp:posOffset>
            </wp:positionV>
            <wp:extent cx="4739640" cy="3554730"/>
            <wp:effectExtent l="0" t="0" r="3810" b="7620"/>
            <wp:wrapThrough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hrough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C6E">
        <w:rPr>
          <w:rFonts w:ascii="Cambria" w:eastAsia="Cambria" w:hAnsi="Cambria"/>
          <w:b/>
          <w:color w:val="0000CC"/>
          <w:sz w:val="56"/>
        </w:rPr>
        <w:t>на 201</w:t>
      </w:r>
      <w:r w:rsidR="00A20800">
        <w:rPr>
          <w:rFonts w:ascii="Cambria" w:eastAsia="Cambria" w:hAnsi="Cambria"/>
          <w:b/>
          <w:color w:val="0000CC"/>
          <w:sz w:val="56"/>
        </w:rPr>
        <w:t>8</w:t>
      </w:r>
      <w:r w:rsidR="00D14C6E">
        <w:rPr>
          <w:rFonts w:ascii="Cambria" w:eastAsia="Cambria" w:hAnsi="Cambria"/>
          <w:b/>
          <w:color w:val="0000CC"/>
          <w:sz w:val="56"/>
        </w:rPr>
        <w:t>-202</w:t>
      </w:r>
      <w:r w:rsidR="00A20800">
        <w:rPr>
          <w:rFonts w:ascii="Cambria" w:eastAsia="Cambria" w:hAnsi="Cambria"/>
          <w:b/>
          <w:color w:val="0000CC"/>
          <w:sz w:val="56"/>
        </w:rPr>
        <w:t>3</w:t>
      </w:r>
      <w:r w:rsidR="00D14C6E">
        <w:rPr>
          <w:rFonts w:ascii="Cambria" w:eastAsia="Cambria" w:hAnsi="Cambria"/>
          <w:b/>
          <w:color w:val="0000CC"/>
          <w:sz w:val="56"/>
        </w:rPr>
        <w:t xml:space="preserve"> годы</w:t>
      </w:r>
    </w:p>
    <w:p w:rsidR="00A87FA0" w:rsidRDefault="00A87FA0">
      <w:pPr>
        <w:spacing w:line="0" w:lineRule="atLeast"/>
        <w:ind w:right="-199"/>
        <w:jc w:val="center"/>
        <w:rPr>
          <w:rFonts w:ascii="Cambria" w:eastAsia="Cambria" w:hAnsi="Cambria"/>
          <w:b/>
          <w:color w:val="0000CC"/>
          <w:sz w:val="56"/>
        </w:rPr>
        <w:sectPr w:rsidR="00A87FA0">
          <w:pgSz w:w="14400" w:h="10800" w:orient="landscape"/>
          <w:pgMar w:top="377" w:right="960" w:bottom="1440" w:left="1440" w:header="0" w:footer="0" w:gutter="0"/>
          <w:cols w:space="0" w:equalWidth="0">
            <w:col w:w="12000"/>
          </w:cols>
          <w:docGrid w:linePitch="360"/>
        </w:sectPr>
      </w:pPr>
    </w:p>
    <w:p w:rsidR="007B607A" w:rsidRPr="007B607A" w:rsidRDefault="007B607A" w:rsidP="007B607A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page2"/>
      <w:bookmarkStart w:id="1" w:name="page4"/>
      <w:bookmarkEnd w:id="0"/>
      <w:bookmarkEnd w:id="1"/>
      <w:r w:rsidRPr="007B607A">
        <w:rPr>
          <w:rFonts w:ascii="Times New Roman" w:eastAsia="Times New Roman" w:hAnsi="Times New Roman"/>
          <w:b/>
          <w:sz w:val="24"/>
          <w:szCs w:val="24"/>
        </w:rPr>
        <w:lastRenderedPageBreak/>
        <w:t>ВВЕДЕНИЕ</w:t>
      </w:r>
    </w:p>
    <w:p w:rsidR="007B607A" w:rsidRDefault="007B607A" w:rsidP="007B607A">
      <w:pPr>
        <w:rPr>
          <w:rFonts w:ascii="Times New Roman" w:eastAsia="Times New Roman" w:hAnsi="Times New Roman"/>
          <w:sz w:val="24"/>
          <w:szCs w:val="24"/>
        </w:rPr>
      </w:pPr>
    </w:p>
    <w:p w:rsidR="00377B8E" w:rsidRPr="007B607A" w:rsidRDefault="00377B8E" w:rsidP="00377B8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77B8E">
        <w:rPr>
          <w:rFonts w:ascii="Times New Roman" w:eastAsia="Times New Roman" w:hAnsi="Times New Roman"/>
          <w:sz w:val="24"/>
          <w:szCs w:val="24"/>
        </w:rPr>
        <w:t>Образование признано одним из важнейших приоритетов долгосрочной Стратегии «Казахстан - 20</w:t>
      </w:r>
      <w:r w:rsidR="00202CE5">
        <w:rPr>
          <w:rFonts w:ascii="Times New Roman" w:eastAsia="Times New Roman" w:hAnsi="Times New Roman"/>
          <w:sz w:val="24"/>
          <w:szCs w:val="24"/>
        </w:rPr>
        <w:t>5</w:t>
      </w:r>
      <w:r w:rsidRPr="00377B8E">
        <w:rPr>
          <w:rFonts w:ascii="Times New Roman" w:eastAsia="Times New Roman" w:hAnsi="Times New Roman"/>
          <w:sz w:val="24"/>
          <w:szCs w:val="24"/>
        </w:rPr>
        <w:t>0». Общей целью образовательных реформ в Казахстане является адаптация системы образования к новой социально-экономической среде.</w:t>
      </w:r>
    </w:p>
    <w:p w:rsidR="007B607A" w:rsidRPr="007B607A" w:rsidRDefault="007B607A" w:rsidP="00377B8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Глобальная информатизация общества - одна из ведущих тенденций XXI века. Стремительное развитие информационных и коммуникационных технологий ведет к формированию постиндустриального информационного общества. В общемировом масштабе сложилась устойчивая тенденция увеличения затрат на создание и поддержку инфокоммуникационной инфраструктуры систем образования, аппаратно-программное обеспечение, разработку цифровых образовательных ресурсов и технико-педагогическую поддержку. В стратегии информатизации системы образования РК до 20</w:t>
      </w:r>
      <w:r w:rsidR="008E7FD8">
        <w:rPr>
          <w:rFonts w:ascii="Times New Roman" w:eastAsia="Times New Roman" w:hAnsi="Times New Roman"/>
          <w:sz w:val="24"/>
          <w:szCs w:val="24"/>
        </w:rPr>
        <w:t>5</w:t>
      </w:r>
      <w:r w:rsidRPr="007B607A">
        <w:rPr>
          <w:rFonts w:ascii="Times New Roman" w:eastAsia="Times New Roman" w:hAnsi="Times New Roman"/>
          <w:sz w:val="24"/>
          <w:szCs w:val="24"/>
        </w:rPr>
        <w:t>0 года определены следующие стратегические ориентиры образовательной политики Республики Казахстан в области информатизации образования, которые будут развиваться по 8 направлениям:</w:t>
      </w:r>
    </w:p>
    <w:p w:rsidR="007B607A" w:rsidRPr="007B607A" w:rsidRDefault="007B607A" w:rsidP="00377B8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1.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Совершенствование нормативно-правового обеспечения;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2.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Интенсификация подготовки педагогических и управленческих кадров;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3.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Создание отечественных цифровых образовательных ресурсов (ЦОР);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4.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Компьютеризация системы образования и обновление компьютерного парка;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5.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Модернизация аппаратно-программного обеспечения;</w:t>
      </w:r>
    </w:p>
    <w:p w:rsidR="00A20800" w:rsidRPr="007B607A" w:rsidRDefault="00A20800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6.</w:t>
      </w:r>
      <w:r w:rsidRPr="007B607A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7B607A">
        <w:rPr>
          <w:rFonts w:ascii="Times New Roman" w:eastAsia="Times New Roman" w:hAnsi="Times New Roman"/>
          <w:sz w:val="24"/>
          <w:szCs w:val="24"/>
        </w:rPr>
        <w:t>Интернетизация</w:t>
      </w:r>
      <w:proofErr w:type="spellEnd"/>
      <w:r w:rsidRPr="007B607A">
        <w:rPr>
          <w:rFonts w:ascii="Times New Roman" w:eastAsia="Times New Roman" w:hAnsi="Times New Roman"/>
          <w:sz w:val="24"/>
          <w:szCs w:val="24"/>
        </w:rPr>
        <w:t>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7.</w:t>
      </w:r>
      <w:r w:rsidRPr="007B607A">
        <w:rPr>
          <w:rFonts w:ascii="Times New Roman" w:eastAsia="Times New Roman" w:hAnsi="Times New Roman"/>
          <w:sz w:val="24"/>
          <w:szCs w:val="24"/>
        </w:rPr>
        <w:tab/>
        <w:t>Технологическая и техническая поддержка развивающейся инфраструктуры системы образования;</w:t>
      </w: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t>8.</w:t>
      </w:r>
      <w:r w:rsidRPr="007B607A">
        <w:rPr>
          <w:rFonts w:ascii="Times New Roman" w:eastAsia="Times New Roman" w:hAnsi="Times New Roman"/>
          <w:sz w:val="24"/>
          <w:szCs w:val="24"/>
        </w:rPr>
        <w:tab/>
        <w:t xml:space="preserve">Внедрение </w:t>
      </w:r>
      <w:proofErr w:type="gramStart"/>
      <w:r w:rsidRPr="007B607A">
        <w:rPr>
          <w:rFonts w:ascii="Times New Roman" w:eastAsia="Times New Roman" w:hAnsi="Times New Roman"/>
          <w:sz w:val="24"/>
          <w:szCs w:val="24"/>
        </w:rPr>
        <w:t>единой</w:t>
      </w:r>
      <w:proofErr w:type="gramEnd"/>
      <w:r w:rsidRPr="007B607A">
        <w:rPr>
          <w:rFonts w:ascii="Times New Roman" w:eastAsia="Times New Roman" w:hAnsi="Times New Roman"/>
          <w:sz w:val="24"/>
          <w:szCs w:val="24"/>
        </w:rPr>
        <w:t xml:space="preserve"> информационной система управления образованием (ЕИСУО).</w:t>
      </w:r>
    </w:p>
    <w:p w:rsidR="007B607A" w:rsidRPr="007B607A" w:rsidRDefault="007B607A" w:rsidP="007B607A">
      <w:pPr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rPr>
          <w:rFonts w:ascii="Times New Roman" w:eastAsia="Times New Roman" w:hAnsi="Times New Roman"/>
          <w:sz w:val="24"/>
          <w:szCs w:val="24"/>
        </w:rPr>
      </w:pPr>
    </w:p>
    <w:p w:rsidR="007B607A" w:rsidRPr="007B607A" w:rsidRDefault="007B607A" w:rsidP="007B607A">
      <w:pPr>
        <w:rPr>
          <w:rFonts w:ascii="Times New Roman" w:eastAsia="Times New Roman" w:hAnsi="Times New Roman"/>
          <w:sz w:val="24"/>
          <w:szCs w:val="24"/>
        </w:rPr>
      </w:pPr>
      <w:r w:rsidRPr="007B607A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p w:rsidR="007B607A" w:rsidRDefault="007B607A" w:rsidP="007B607A">
      <w:pPr>
        <w:rPr>
          <w:rFonts w:ascii="Times New Roman" w:eastAsia="Times New Roman" w:hAnsi="Times New Roman"/>
        </w:rPr>
        <w:sectPr w:rsidR="007B607A" w:rsidSect="007B607A">
          <w:pgSz w:w="14400" w:h="10800" w:orient="landscape"/>
          <w:pgMar w:top="709" w:right="792" w:bottom="1440" w:left="1440" w:header="0" w:footer="0" w:gutter="0"/>
          <w:cols w:space="307"/>
          <w:docGrid w:linePitch="360"/>
        </w:sectPr>
      </w:pPr>
    </w:p>
    <w:p w:rsidR="00A87FA0" w:rsidRDefault="00B90705">
      <w:pPr>
        <w:spacing w:line="258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8"/>
        </w:rPr>
        <w:lastRenderedPageBreak/>
        <w:drawing>
          <wp:anchor distT="0" distB="0" distL="114300" distR="114300" simplePos="0" relativeHeight="251623424" behindDoc="1" locked="0" layoutInCell="1" allowOverlap="1" wp14:anchorId="65DE4B5C" wp14:editId="1BFDF093">
            <wp:simplePos x="0" y="0"/>
            <wp:positionH relativeFrom="column">
              <wp:posOffset>-28575</wp:posOffset>
            </wp:positionH>
            <wp:positionV relativeFrom="paragraph">
              <wp:posOffset>-276860</wp:posOffset>
            </wp:positionV>
            <wp:extent cx="7244080" cy="5286375"/>
            <wp:effectExtent l="0" t="0" r="0" b="9525"/>
            <wp:wrapNone/>
            <wp:docPr id="6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/>
                    <a:stretch/>
                  </pic:blipFill>
                  <pic:spPr bwMode="auto">
                    <a:xfrm>
                      <a:off x="0" y="0"/>
                      <a:ext cx="724408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A0" w:rsidRDefault="00D14C6E">
      <w:pPr>
        <w:spacing w:line="0" w:lineRule="atLeast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Полное</w:t>
      </w:r>
    </w:p>
    <w:p w:rsidR="00A87FA0" w:rsidRDefault="00D14C6E">
      <w:pPr>
        <w:spacing w:line="216" w:lineRule="auto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наименование</w:t>
      </w:r>
    </w:p>
    <w:p w:rsidR="00A87FA0" w:rsidRDefault="00D14C6E">
      <w:pPr>
        <w:spacing w:line="239" w:lineRule="auto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программы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89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Разработчики</w:t>
      </w:r>
    </w:p>
    <w:p w:rsidR="00A87FA0" w:rsidRDefault="00D14C6E">
      <w:pPr>
        <w:spacing w:line="238" w:lineRule="auto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программы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2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4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Порядок</w:t>
      </w:r>
    </w:p>
    <w:p w:rsidR="00A87FA0" w:rsidRDefault="00D14C6E">
      <w:pPr>
        <w:spacing w:line="216" w:lineRule="auto"/>
        <w:ind w:left="720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управления</w:t>
      </w:r>
    </w:p>
    <w:p w:rsidR="00A87FA0" w:rsidRDefault="00D14C6E">
      <w:pPr>
        <w:spacing w:line="215" w:lineRule="auto"/>
        <w:ind w:left="720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реализации</w:t>
      </w:r>
    </w:p>
    <w:p w:rsidR="00A87FA0" w:rsidRDefault="00D14C6E">
      <w:pPr>
        <w:spacing w:line="239" w:lineRule="auto"/>
        <w:ind w:left="740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программы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2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60"/>
        <w:jc w:val="center"/>
        <w:rPr>
          <w:rFonts w:ascii="Cambria" w:eastAsia="Cambria" w:hAnsi="Cambria"/>
          <w:color w:val="FFFFFF"/>
          <w:sz w:val="32"/>
        </w:rPr>
      </w:pPr>
      <w:r>
        <w:rPr>
          <w:rFonts w:ascii="Cambria" w:eastAsia="Cambria" w:hAnsi="Cambria"/>
          <w:color w:val="FFFFFF"/>
          <w:sz w:val="32"/>
        </w:rPr>
        <w:t>Источники</w:t>
      </w:r>
    </w:p>
    <w:p w:rsidR="00A87FA0" w:rsidRDefault="00D14C6E">
      <w:pPr>
        <w:spacing w:line="0" w:lineRule="atLeast"/>
        <w:ind w:left="360"/>
        <w:jc w:val="center"/>
        <w:rPr>
          <w:rFonts w:ascii="Cambria" w:eastAsia="Cambria" w:hAnsi="Cambria"/>
          <w:color w:val="FFFFFF"/>
          <w:sz w:val="31"/>
        </w:rPr>
      </w:pPr>
      <w:r>
        <w:rPr>
          <w:rFonts w:ascii="Cambria" w:eastAsia="Cambria" w:hAnsi="Cambria"/>
          <w:color w:val="FFFFFF"/>
          <w:sz w:val="31"/>
        </w:rPr>
        <w:t>финансирования</w:t>
      </w:r>
    </w:p>
    <w:p w:rsidR="00A87FA0" w:rsidRDefault="00D14C6E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color w:val="FFFFFF"/>
          <w:sz w:val="31"/>
        </w:rPr>
        <w:br w:type="column"/>
      </w:r>
    </w:p>
    <w:p w:rsidR="00A87FA0" w:rsidRDefault="00A87FA0">
      <w:pPr>
        <w:spacing w:line="308" w:lineRule="exact"/>
        <w:rPr>
          <w:rFonts w:ascii="Times New Roman" w:eastAsia="Times New Roman" w:hAnsi="Times New Roman"/>
        </w:rPr>
      </w:pPr>
    </w:p>
    <w:p w:rsidR="00B90705" w:rsidRPr="00B90705" w:rsidRDefault="00D14C6E">
      <w:pPr>
        <w:numPr>
          <w:ilvl w:val="0"/>
          <w:numId w:val="2"/>
        </w:numPr>
        <w:tabs>
          <w:tab w:val="left" w:pos="183"/>
        </w:tabs>
        <w:spacing w:line="228" w:lineRule="auto"/>
        <w:ind w:left="183" w:right="760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Программа развития на 201</w:t>
      </w:r>
      <w:r w:rsidR="00A20800">
        <w:rPr>
          <w:rFonts w:ascii="Cambria" w:eastAsia="Cambria" w:hAnsi="Cambria"/>
          <w:i/>
          <w:sz w:val="28"/>
        </w:rPr>
        <w:t>8</w:t>
      </w:r>
      <w:r>
        <w:rPr>
          <w:rFonts w:ascii="Cambria" w:eastAsia="Cambria" w:hAnsi="Cambria"/>
          <w:i/>
          <w:sz w:val="28"/>
        </w:rPr>
        <w:t>-202</w:t>
      </w:r>
      <w:r w:rsidR="00A20800">
        <w:rPr>
          <w:rFonts w:ascii="Cambria" w:eastAsia="Cambria" w:hAnsi="Cambria"/>
          <w:i/>
          <w:sz w:val="28"/>
        </w:rPr>
        <w:t>3</w:t>
      </w:r>
      <w:r>
        <w:rPr>
          <w:rFonts w:ascii="Cambria" w:eastAsia="Cambria" w:hAnsi="Cambria"/>
          <w:i/>
          <w:sz w:val="28"/>
        </w:rPr>
        <w:t xml:space="preserve"> гг. </w:t>
      </w:r>
    </w:p>
    <w:p w:rsidR="00A87FA0" w:rsidRDefault="00D14C6E">
      <w:pPr>
        <w:numPr>
          <w:ilvl w:val="0"/>
          <w:numId w:val="2"/>
        </w:numPr>
        <w:tabs>
          <w:tab w:val="left" w:pos="183"/>
        </w:tabs>
        <w:spacing w:line="228" w:lineRule="auto"/>
        <w:ind w:left="183" w:right="760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«Успех каждого – успех школы»</w:t>
      </w: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87" w:lineRule="exact"/>
        <w:rPr>
          <w:rFonts w:ascii="Cambria" w:eastAsia="Cambria" w:hAnsi="Cambria"/>
          <w:sz w:val="28"/>
        </w:rPr>
      </w:pPr>
    </w:p>
    <w:p w:rsidR="00A87FA0" w:rsidRDefault="00D14C6E">
      <w:pPr>
        <w:numPr>
          <w:ilvl w:val="0"/>
          <w:numId w:val="2"/>
        </w:numPr>
        <w:tabs>
          <w:tab w:val="left" w:pos="183"/>
        </w:tabs>
        <w:spacing w:line="222" w:lineRule="auto"/>
        <w:ind w:left="183" w:right="940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Программа разработана рабочей группой, включающей в себя представителей школы, администрации, педагогическ</w:t>
      </w:r>
      <w:r w:rsidR="00B90705">
        <w:rPr>
          <w:rFonts w:ascii="Cambria" w:eastAsia="Cambria" w:hAnsi="Cambria"/>
          <w:i/>
          <w:sz w:val="28"/>
        </w:rPr>
        <w:t>ого и ученического коллективов</w:t>
      </w: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B90705" w:rsidRDefault="00B90705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368" w:lineRule="exact"/>
        <w:rPr>
          <w:rFonts w:ascii="Cambria" w:eastAsia="Cambria" w:hAnsi="Cambria"/>
          <w:sz w:val="28"/>
        </w:rPr>
      </w:pPr>
    </w:p>
    <w:p w:rsidR="00A87FA0" w:rsidRDefault="00D14C6E">
      <w:pPr>
        <w:numPr>
          <w:ilvl w:val="0"/>
          <w:numId w:val="2"/>
        </w:numPr>
        <w:tabs>
          <w:tab w:val="left" w:pos="183"/>
        </w:tabs>
        <w:spacing w:line="228" w:lineRule="auto"/>
        <w:ind w:left="183" w:right="1260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Управление реализацией программой осуществляется директором.</w:t>
      </w:r>
    </w:p>
    <w:p w:rsidR="00A87FA0" w:rsidRDefault="00A87FA0">
      <w:pPr>
        <w:spacing w:line="17" w:lineRule="exact"/>
        <w:rPr>
          <w:rFonts w:ascii="Cambria" w:eastAsia="Cambria" w:hAnsi="Cambria"/>
          <w:sz w:val="28"/>
        </w:rPr>
      </w:pPr>
    </w:p>
    <w:p w:rsidR="00A87FA0" w:rsidRDefault="00D14C6E">
      <w:pPr>
        <w:numPr>
          <w:ilvl w:val="0"/>
          <w:numId w:val="2"/>
        </w:numPr>
        <w:tabs>
          <w:tab w:val="left" w:pos="183"/>
        </w:tabs>
        <w:spacing w:line="228" w:lineRule="auto"/>
        <w:ind w:left="183" w:right="600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Корректировка программы осуществляется Управляющим и педагогическими советами школы.</w:t>
      </w: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200" w:lineRule="exact"/>
        <w:rPr>
          <w:rFonts w:ascii="Cambria" w:eastAsia="Cambria" w:hAnsi="Cambria"/>
          <w:sz w:val="28"/>
        </w:rPr>
      </w:pPr>
    </w:p>
    <w:p w:rsidR="00A87FA0" w:rsidRDefault="00A87FA0">
      <w:pPr>
        <w:spacing w:line="347" w:lineRule="exact"/>
        <w:rPr>
          <w:rFonts w:ascii="Cambria" w:eastAsia="Cambria" w:hAnsi="Cambria"/>
          <w:sz w:val="28"/>
        </w:rPr>
      </w:pPr>
    </w:p>
    <w:p w:rsidR="00A87FA0" w:rsidRDefault="00B90705">
      <w:pPr>
        <w:numPr>
          <w:ilvl w:val="1"/>
          <w:numId w:val="2"/>
        </w:numPr>
        <w:tabs>
          <w:tab w:val="left" w:pos="203"/>
        </w:tabs>
        <w:spacing w:line="0" w:lineRule="atLeast"/>
        <w:ind w:left="203" w:hanging="183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i/>
          <w:sz w:val="28"/>
        </w:rPr>
        <w:t>Бюджетное</w:t>
      </w:r>
      <w:r w:rsidR="00D14C6E">
        <w:rPr>
          <w:rFonts w:ascii="Cambria" w:eastAsia="Cambria" w:hAnsi="Cambria"/>
          <w:i/>
          <w:sz w:val="28"/>
        </w:rPr>
        <w:t>.</w:t>
      </w:r>
    </w:p>
    <w:p w:rsidR="00A87FA0" w:rsidRDefault="00A87FA0">
      <w:pPr>
        <w:spacing w:line="2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" w:lineRule="exact"/>
        <w:rPr>
          <w:rFonts w:ascii="Times New Roman" w:eastAsia="Times New Roman" w:hAnsi="Times New Roman"/>
        </w:rPr>
        <w:sectPr w:rsidR="00A87FA0" w:rsidSect="007B607A">
          <w:type w:val="continuous"/>
          <w:pgSz w:w="14400" w:h="10800" w:orient="landscape"/>
          <w:pgMar w:top="709" w:right="792" w:bottom="1440" w:left="1440" w:header="0" w:footer="0" w:gutter="0"/>
          <w:cols w:num="2" w:space="0" w:equalWidth="0">
            <w:col w:w="3096" w:space="993"/>
            <w:col w:w="8079"/>
          </w:cols>
          <w:docGrid w:linePitch="360"/>
        </w:sectPr>
      </w:pPr>
    </w:p>
    <w:p w:rsidR="00A87FA0" w:rsidRDefault="00D26744">
      <w:pPr>
        <w:spacing w:line="0" w:lineRule="atLeast"/>
        <w:ind w:right="220"/>
        <w:jc w:val="center"/>
        <w:rPr>
          <w:rFonts w:ascii="Cambria" w:eastAsia="Cambria" w:hAnsi="Cambria"/>
          <w:b/>
          <w:color w:val="FFFFFF"/>
          <w:sz w:val="31"/>
        </w:rPr>
      </w:pPr>
      <w:bookmarkStart w:id="2" w:name="page5"/>
      <w:bookmarkStart w:id="3" w:name="page6"/>
      <w:bookmarkEnd w:id="2"/>
      <w:bookmarkEnd w:id="3"/>
      <w:r>
        <w:rPr>
          <w:rFonts w:ascii="Cambria" w:eastAsia="Cambria" w:hAnsi="Cambria"/>
          <w:noProof/>
          <w:sz w:val="28"/>
        </w:rPr>
        <w:lastRenderedPageBreak/>
        <w:drawing>
          <wp:anchor distT="0" distB="0" distL="114300" distR="114300" simplePos="0" relativeHeight="251627520" behindDoc="1" locked="0" layoutInCell="1" allowOverlap="1" wp14:anchorId="1493A914" wp14:editId="7FCA2AD8">
            <wp:simplePos x="0" y="0"/>
            <wp:positionH relativeFrom="page">
              <wp:posOffset>2759710</wp:posOffset>
            </wp:positionH>
            <wp:positionV relativeFrom="page">
              <wp:posOffset>109626</wp:posOffset>
            </wp:positionV>
            <wp:extent cx="3416198" cy="786557"/>
            <wp:effectExtent l="0" t="0" r="0" b="0"/>
            <wp:wrapNone/>
            <wp:docPr id="6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37"/>
                    <a:stretch/>
                  </pic:blipFill>
                  <pic:spPr bwMode="auto">
                    <a:xfrm>
                      <a:off x="0" y="0"/>
                      <a:ext cx="3416198" cy="78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C6E">
        <w:rPr>
          <w:rFonts w:ascii="Cambria" w:eastAsia="Cambria" w:hAnsi="Cambria"/>
          <w:b/>
          <w:color w:val="FFFFFF"/>
          <w:sz w:val="31"/>
        </w:rPr>
        <w:t>ЦЕЛЬ И ЗАДАЧИ</w:t>
      </w:r>
    </w:p>
    <w:p w:rsidR="00A87FA0" w:rsidRDefault="00D14C6E">
      <w:pPr>
        <w:spacing w:line="238" w:lineRule="auto"/>
        <w:ind w:right="220"/>
        <w:jc w:val="center"/>
        <w:rPr>
          <w:rFonts w:ascii="Cambria" w:eastAsia="Cambria" w:hAnsi="Cambria"/>
          <w:b/>
          <w:color w:val="FFFFFF"/>
          <w:sz w:val="32"/>
        </w:rPr>
      </w:pPr>
      <w:r>
        <w:rPr>
          <w:rFonts w:ascii="Cambria" w:eastAsia="Cambria" w:hAnsi="Cambria"/>
          <w:b/>
          <w:color w:val="FFFFFF"/>
          <w:sz w:val="32"/>
        </w:rPr>
        <w:t>ПРОГРАММЫ</w:t>
      </w:r>
    </w:p>
    <w:p w:rsidR="00A87FA0" w:rsidRDefault="00D26744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noProof/>
          <w:color w:val="FFFFFF"/>
          <w:sz w:val="32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217805</wp:posOffset>
            </wp:positionV>
            <wp:extent cx="8641715" cy="6054090"/>
            <wp:effectExtent l="0" t="0" r="6985" b="3810"/>
            <wp:wrapNone/>
            <wp:docPr id="6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715" cy="605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A0" w:rsidRDefault="00A87FA0">
      <w:pPr>
        <w:spacing w:line="20" w:lineRule="exact"/>
        <w:rPr>
          <w:rFonts w:ascii="Times New Roman" w:eastAsia="Times New Roman" w:hAnsi="Times New Roman"/>
        </w:rPr>
        <w:sectPr w:rsidR="00A87FA0" w:rsidSect="007B607A">
          <w:pgSz w:w="14400" w:h="10800" w:orient="landscape"/>
          <w:pgMar w:top="426" w:right="620" w:bottom="540" w:left="720" w:header="0" w:footer="0" w:gutter="0"/>
          <w:cols w:space="0" w:equalWidth="0">
            <w:col w:w="13060"/>
          </w:cols>
          <w:docGrid w:linePitch="360"/>
        </w:sect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30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19" w:lineRule="auto"/>
        <w:ind w:left="720" w:right="140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>создание условий для выявления, поддержки и развития одаренных детей, разработка интерактивного маршрута олимпиадного движения и конкурсов проектных, исследовательских работ школьников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21" w:lineRule="exact"/>
        <w:rPr>
          <w:rFonts w:ascii="Times New Roman" w:eastAsia="Times New Roman" w:hAnsi="Times New Roman"/>
        </w:rPr>
      </w:pPr>
    </w:p>
    <w:p w:rsidR="00925356" w:rsidRDefault="00925356">
      <w:pPr>
        <w:spacing w:line="220" w:lineRule="auto"/>
        <w:ind w:right="140"/>
        <w:jc w:val="center"/>
        <w:rPr>
          <w:rFonts w:ascii="Cambria" w:eastAsia="Cambria" w:hAnsi="Cambria"/>
        </w:rPr>
      </w:pPr>
    </w:p>
    <w:p w:rsidR="00925356" w:rsidRDefault="00925356">
      <w:pPr>
        <w:spacing w:line="220" w:lineRule="auto"/>
        <w:ind w:right="140"/>
        <w:jc w:val="center"/>
        <w:rPr>
          <w:rFonts w:ascii="Cambria" w:eastAsia="Cambria" w:hAnsi="Cambria"/>
        </w:rPr>
      </w:pPr>
    </w:p>
    <w:p w:rsidR="00A87FA0" w:rsidRDefault="00925356">
      <w:pPr>
        <w:spacing w:line="220" w:lineRule="auto"/>
        <w:ind w:right="140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>п</w:t>
      </w:r>
      <w:r w:rsidRPr="00925356">
        <w:rPr>
          <w:rFonts w:ascii="Cambria" w:eastAsia="Cambria" w:hAnsi="Cambria"/>
        </w:rPr>
        <w:t>овышение квалификации педагогов по использованию и применению системы электронного обучения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81" w:lineRule="exact"/>
        <w:rPr>
          <w:rFonts w:ascii="Times New Roman" w:eastAsia="Times New Roman" w:hAnsi="Times New Roman"/>
        </w:rPr>
      </w:pPr>
    </w:p>
    <w:p w:rsidR="00925356" w:rsidRDefault="00925356">
      <w:pPr>
        <w:spacing w:line="220" w:lineRule="auto"/>
        <w:ind w:left="600"/>
        <w:jc w:val="center"/>
        <w:rPr>
          <w:rFonts w:ascii="Cambria" w:eastAsia="Cambria" w:hAnsi="Cambria"/>
        </w:rPr>
      </w:pPr>
    </w:p>
    <w:p w:rsidR="00A87FA0" w:rsidRDefault="00925356">
      <w:pPr>
        <w:spacing w:line="220" w:lineRule="auto"/>
        <w:ind w:left="600"/>
        <w:jc w:val="center"/>
        <w:rPr>
          <w:rFonts w:ascii="Cambria" w:eastAsia="Cambria" w:hAnsi="Cambria"/>
        </w:rPr>
      </w:pPr>
      <w:r w:rsidRPr="00925356">
        <w:rPr>
          <w:rFonts w:ascii="Cambria" w:eastAsia="Cambria" w:hAnsi="Cambria"/>
        </w:rPr>
        <w:t>разработ</w:t>
      </w:r>
      <w:r>
        <w:rPr>
          <w:rFonts w:ascii="Cambria" w:eastAsia="Cambria" w:hAnsi="Cambria"/>
        </w:rPr>
        <w:t>ка</w:t>
      </w:r>
      <w:r w:rsidRPr="00925356">
        <w:rPr>
          <w:rFonts w:ascii="Cambria" w:eastAsia="Cambria" w:hAnsi="Cambria"/>
        </w:rPr>
        <w:t xml:space="preserve"> </w:t>
      </w:r>
      <w:proofErr w:type="gramStart"/>
      <w:r w:rsidRPr="00925356">
        <w:rPr>
          <w:rFonts w:ascii="Cambria" w:eastAsia="Cambria" w:hAnsi="Cambria"/>
        </w:rPr>
        <w:t>интерактивны</w:t>
      </w:r>
      <w:r>
        <w:rPr>
          <w:rFonts w:ascii="Cambria" w:eastAsia="Cambria" w:hAnsi="Cambria"/>
        </w:rPr>
        <w:t>х</w:t>
      </w:r>
      <w:proofErr w:type="gramEnd"/>
      <w:r w:rsidRPr="00925356">
        <w:rPr>
          <w:rFonts w:ascii="Cambria" w:eastAsia="Cambria" w:hAnsi="Cambria"/>
        </w:rPr>
        <w:t xml:space="preserve"> и интеллектуальные цифровые образовательные ресурсы.</w:t>
      </w:r>
    </w:p>
    <w:p w:rsidR="00A87FA0" w:rsidRDefault="00D14C6E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</w:rPr>
        <w:br w:type="column"/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91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-99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>обеспечение практик</w:t>
      </w:r>
    </w:p>
    <w:p w:rsidR="00A87FA0" w:rsidRDefault="00D14C6E">
      <w:pPr>
        <w:spacing w:line="220" w:lineRule="auto"/>
        <w:ind w:left="-79" w:right="80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открытого образования через участие школы в проектах с использованием ресурсов </w:t>
      </w:r>
      <w:r w:rsidR="00B90705">
        <w:rPr>
          <w:rFonts w:ascii="Cambria" w:eastAsia="Cambria" w:hAnsi="Cambria"/>
        </w:rPr>
        <w:t>школы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63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jc w:val="center"/>
        <w:rPr>
          <w:rFonts w:ascii="Cambria" w:eastAsia="Cambria" w:hAnsi="Cambria"/>
          <w:b/>
          <w:i/>
          <w:sz w:val="24"/>
        </w:rPr>
      </w:pPr>
      <w:r>
        <w:rPr>
          <w:rFonts w:ascii="Cambria" w:eastAsia="Cambria" w:hAnsi="Cambria"/>
          <w:b/>
          <w:i/>
          <w:sz w:val="24"/>
        </w:rPr>
        <w:t xml:space="preserve">Создание условий </w:t>
      </w:r>
      <w:proofErr w:type="gramStart"/>
      <w:r>
        <w:rPr>
          <w:rFonts w:ascii="Cambria" w:eastAsia="Cambria" w:hAnsi="Cambria"/>
          <w:b/>
          <w:i/>
          <w:sz w:val="24"/>
        </w:rPr>
        <w:t>для</w:t>
      </w:r>
      <w:proofErr w:type="gramEnd"/>
    </w:p>
    <w:p w:rsidR="00A87FA0" w:rsidRDefault="00A87FA0">
      <w:pPr>
        <w:spacing w:line="8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jc w:val="center"/>
        <w:rPr>
          <w:rFonts w:ascii="Cambria" w:eastAsia="Cambria" w:hAnsi="Cambria"/>
          <w:b/>
          <w:i/>
          <w:sz w:val="23"/>
        </w:rPr>
      </w:pPr>
      <w:r>
        <w:rPr>
          <w:rFonts w:ascii="Cambria" w:eastAsia="Cambria" w:hAnsi="Cambria"/>
          <w:b/>
          <w:i/>
          <w:sz w:val="23"/>
        </w:rPr>
        <w:t>эффективного развития</w:t>
      </w:r>
    </w:p>
    <w:p w:rsidR="00A87FA0" w:rsidRDefault="00A87FA0">
      <w:pPr>
        <w:spacing w:line="17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jc w:val="center"/>
        <w:rPr>
          <w:rFonts w:ascii="Cambria" w:eastAsia="Cambria" w:hAnsi="Cambria"/>
          <w:b/>
          <w:i/>
          <w:sz w:val="24"/>
        </w:rPr>
      </w:pPr>
      <w:r>
        <w:rPr>
          <w:rFonts w:ascii="Cambria" w:eastAsia="Cambria" w:hAnsi="Cambria"/>
          <w:b/>
          <w:i/>
          <w:sz w:val="24"/>
        </w:rPr>
        <w:t>образовательного</w:t>
      </w:r>
    </w:p>
    <w:p w:rsidR="00A87FA0" w:rsidRDefault="00A87FA0">
      <w:pPr>
        <w:spacing w:line="8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56" w:lineRule="auto"/>
        <w:ind w:left="20"/>
        <w:jc w:val="center"/>
        <w:rPr>
          <w:rFonts w:ascii="Cambria" w:eastAsia="Cambria" w:hAnsi="Cambria"/>
          <w:b/>
          <w:i/>
          <w:sz w:val="23"/>
        </w:rPr>
      </w:pPr>
      <w:r>
        <w:rPr>
          <w:rFonts w:ascii="Cambria" w:eastAsia="Cambria" w:hAnsi="Cambria"/>
          <w:b/>
          <w:i/>
          <w:sz w:val="23"/>
        </w:rPr>
        <w:t xml:space="preserve">пространства школы, направленного на обеспечение высокого качества и доступности образования </w:t>
      </w:r>
      <w:proofErr w:type="gramStart"/>
      <w:r>
        <w:rPr>
          <w:rFonts w:ascii="Cambria" w:eastAsia="Cambria" w:hAnsi="Cambria"/>
          <w:b/>
          <w:i/>
          <w:sz w:val="23"/>
        </w:rPr>
        <w:t>в</w:t>
      </w:r>
      <w:proofErr w:type="gramEnd"/>
    </w:p>
    <w:p w:rsidR="00A87FA0" w:rsidRDefault="00A87FA0">
      <w:pPr>
        <w:spacing w:line="2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45" w:lineRule="auto"/>
        <w:ind w:left="300"/>
        <w:jc w:val="center"/>
        <w:rPr>
          <w:rFonts w:ascii="Cambria" w:eastAsia="Cambria" w:hAnsi="Cambria"/>
          <w:b/>
          <w:i/>
          <w:sz w:val="24"/>
        </w:rPr>
      </w:pPr>
      <w:proofErr w:type="gramStart"/>
      <w:r>
        <w:rPr>
          <w:rFonts w:ascii="Cambria" w:eastAsia="Cambria" w:hAnsi="Cambria"/>
          <w:b/>
          <w:i/>
          <w:sz w:val="24"/>
        </w:rPr>
        <w:t>соответствии</w:t>
      </w:r>
      <w:proofErr w:type="gramEnd"/>
      <w:r>
        <w:rPr>
          <w:rFonts w:ascii="Cambria" w:eastAsia="Cambria" w:hAnsi="Cambria"/>
          <w:b/>
          <w:i/>
          <w:sz w:val="24"/>
        </w:rPr>
        <w:t xml:space="preserve"> с перспективными </w:t>
      </w:r>
      <w:r w:rsidR="00925356">
        <w:rPr>
          <w:rFonts w:ascii="Cambria" w:eastAsia="Cambria" w:hAnsi="Cambria"/>
          <w:b/>
          <w:i/>
          <w:sz w:val="24"/>
        </w:rPr>
        <w:t>задачами развития</w:t>
      </w:r>
    </w:p>
    <w:p w:rsidR="00A87FA0" w:rsidRDefault="00D14C6E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i/>
          <w:sz w:val="24"/>
        </w:rPr>
        <w:br w:type="column"/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8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right="860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>внедрение программ</w:t>
      </w:r>
    </w:p>
    <w:p w:rsidR="00A87FA0" w:rsidRDefault="00D14C6E">
      <w:pPr>
        <w:spacing w:line="227" w:lineRule="auto"/>
        <w:ind w:left="280" w:right="1140" w:firstLine="17"/>
        <w:rPr>
          <w:rFonts w:ascii="Cambria" w:eastAsia="Cambria" w:hAnsi="Cambria"/>
          <w:sz w:val="19"/>
        </w:rPr>
      </w:pPr>
      <w:r>
        <w:rPr>
          <w:rFonts w:ascii="Cambria" w:eastAsia="Cambria" w:hAnsi="Cambria"/>
          <w:sz w:val="19"/>
        </w:rPr>
        <w:t>предпрофильного, профильного и предпрофессионального обучения</w:t>
      </w:r>
    </w:p>
    <w:p w:rsidR="00A87FA0" w:rsidRDefault="00A87FA0">
      <w:pPr>
        <w:spacing w:line="1" w:lineRule="exact"/>
        <w:rPr>
          <w:rFonts w:ascii="Times New Roman" w:eastAsia="Times New Roman" w:hAnsi="Times New Roman"/>
        </w:rPr>
      </w:pPr>
    </w:p>
    <w:p w:rsidR="00A87FA0" w:rsidRDefault="00D14C6E">
      <w:pPr>
        <w:numPr>
          <w:ilvl w:val="0"/>
          <w:numId w:val="5"/>
        </w:numPr>
        <w:tabs>
          <w:tab w:val="left" w:pos="531"/>
        </w:tabs>
        <w:spacing w:line="223" w:lineRule="auto"/>
        <w:ind w:left="440" w:right="1240" w:hanging="68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сетевых форм их реализации в партнерстве с университетами </w:t>
      </w:r>
      <w:r w:rsidR="00925356">
        <w:rPr>
          <w:rFonts w:ascii="Cambria" w:eastAsia="Cambria" w:hAnsi="Cambria"/>
        </w:rPr>
        <w:t>Караганды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23" w:lineRule="exact"/>
        <w:rPr>
          <w:rFonts w:ascii="Times New Roman" w:eastAsia="Times New Roman" w:hAnsi="Times New Roman"/>
        </w:rPr>
      </w:pPr>
    </w:p>
    <w:p w:rsidR="00925356" w:rsidRDefault="00925356">
      <w:pPr>
        <w:spacing w:line="223" w:lineRule="exact"/>
        <w:rPr>
          <w:rFonts w:ascii="Times New Roman" w:eastAsia="Times New Roman" w:hAnsi="Times New Roman"/>
        </w:rPr>
      </w:pPr>
    </w:p>
    <w:p w:rsidR="00A87FA0" w:rsidRDefault="00925356">
      <w:pPr>
        <w:spacing w:line="221" w:lineRule="auto"/>
        <w:ind w:left="-239"/>
        <w:jc w:val="center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      п</w:t>
      </w:r>
      <w:r w:rsidRPr="00925356">
        <w:rPr>
          <w:rFonts w:ascii="Cambria" w:eastAsia="Cambria" w:hAnsi="Cambria"/>
        </w:rPr>
        <w:t>одключение к широкополосному Интернету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85" w:lineRule="exact"/>
        <w:rPr>
          <w:rFonts w:ascii="Times New Roman" w:eastAsia="Times New Roman" w:hAnsi="Times New Roman"/>
        </w:rPr>
      </w:pPr>
    </w:p>
    <w:p w:rsidR="00925356" w:rsidRDefault="00925356">
      <w:pPr>
        <w:spacing w:line="227" w:lineRule="auto"/>
        <w:ind w:right="480"/>
        <w:jc w:val="center"/>
        <w:rPr>
          <w:rFonts w:ascii="Cambria" w:eastAsia="Cambria" w:hAnsi="Cambria"/>
        </w:rPr>
      </w:pPr>
    </w:p>
    <w:p w:rsidR="00925356" w:rsidRDefault="00925356">
      <w:pPr>
        <w:spacing w:line="227" w:lineRule="auto"/>
        <w:ind w:right="480"/>
        <w:jc w:val="center"/>
        <w:rPr>
          <w:rFonts w:ascii="Cambria" w:eastAsia="Cambria" w:hAnsi="Cambria"/>
        </w:rPr>
      </w:pPr>
    </w:p>
    <w:p w:rsidR="00A87FA0" w:rsidRDefault="00925356">
      <w:pPr>
        <w:spacing w:line="227" w:lineRule="auto"/>
        <w:ind w:right="480"/>
        <w:jc w:val="center"/>
        <w:rPr>
          <w:rFonts w:ascii="Cambria" w:eastAsia="Cambria" w:hAnsi="Cambria"/>
          <w:sz w:val="19"/>
        </w:rPr>
      </w:pPr>
      <w:r w:rsidRPr="00925356">
        <w:rPr>
          <w:rFonts w:ascii="Cambria" w:eastAsia="Cambria" w:hAnsi="Cambria"/>
        </w:rPr>
        <w:t>использова</w:t>
      </w:r>
      <w:r>
        <w:rPr>
          <w:rFonts w:ascii="Cambria" w:eastAsia="Cambria" w:hAnsi="Cambria"/>
        </w:rPr>
        <w:t>ние</w:t>
      </w:r>
      <w:r w:rsidRPr="00925356">
        <w:rPr>
          <w:rFonts w:ascii="Cambria" w:eastAsia="Cambria" w:hAnsi="Cambria"/>
        </w:rPr>
        <w:t xml:space="preserve"> функционал</w:t>
      </w:r>
      <w:r>
        <w:rPr>
          <w:rFonts w:ascii="Cambria" w:eastAsia="Cambria" w:hAnsi="Cambria"/>
        </w:rPr>
        <w:t>ов</w:t>
      </w:r>
      <w:r w:rsidRPr="00925356">
        <w:rPr>
          <w:rFonts w:ascii="Cambria" w:eastAsia="Cambria" w:hAnsi="Cambria"/>
        </w:rPr>
        <w:t xml:space="preserve"> для администратора, заместителя директора, учителя, ученика, медицинского работника, библиотекаря </w:t>
      </w:r>
    </w:p>
    <w:p w:rsidR="00A87FA0" w:rsidRDefault="00A87FA0">
      <w:pPr>
        <w:spacing w:line="227" w:lineRule="auto"/>
        <w:ind w:right="480"/>
        <w:jc w:val="center"/>
        <w:rPr>
          <w:rFonts w:ascii="Cambria" w:eastAsia="Cambria" w:hAnsi="Cambria"/>
          <w:sz w:val="19"/>
        </w:rPr>
        <w:sectPr w:rsidR="00A87FA0">
          <w:type w:val="continuous"/>
          <w:pgSz w:w="14400" w:h="10800" w:orient="landscape"/>
          <w:pgMar w:top="187" w:right="620" w:bottom="540" w:left="720" w:header="0" w:footer="0" w:gutter="0"/>
          <w:cols w:num="3" w:space="0" w:equalWidth="0">
            <w:col w:w="4400" w:space="600"/>
            <w:col w:w="2960" w:space="540"/>
            <w:col w:w="4560"/>
          </w:cols>
          <w:docGrid w:linePitch="360"/>
        </w:sect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925356" w:rsidRDefault="00925356">
      <w:pPr>
        <w:spacing w:line="274" w:lineRule="exact"/>
        <w:rPr>
          <w:rFonts w:ascii="Times New Roman" w:eastAsia="Times New Roman" w:hAnsi="Times New Roman"/>
        </w:rPr>
      </w:pPr>
    </w:p>
    <w:p w:rsidR="00925356" w:rsidRPr="00925356" w:rsidRDefault="00925356">
      <w:pPr>
        <w:spacing w:line="274" w:lineRule="exact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500"/>
      </w:tblGrid>
      <w:tr w:rsidR="00925356" w:rsidTr="00EE2AE8">
        <w:trPr>
          <w:trHeight w:val="234"/>
        </w:trPr>
        <w:tc>
          <w:tcPr>
            <w:tcW w:w="4380" w:type="dxa"/>
            <w:shd w:val="clear" w:color="auto" w:fill="auto"/>
          </w:tcPr>
          <w:p w:rsidR="00925356" w:rsidRDefault="00925356">
            <w:r w:rsidRPr="00E52097">
              <w:t>Ученикам вести личный портфолио, календарь, дневник в автоматизированной системе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25356" w:rsidRPr="00925356" w:rsidRDefault="00925356" w:rsidP="00925356">
            <w:pPr>
              <w:spacing w:line="0" w:lineRule="atLeast"/>
              <w:ind w:left="220"/>
              <w:jc w:val="center"/>
              <w:rPr>
                <w:rFonts w:ascii="Cambria" w:eastAsia="Cambria" w:hAnsi="Cambria"/>
                <w:sz w:val="18"/>
                <w:szCs w:val="18"/>
              </w:rPr>
            </w:pPr>
            <w:r w:rsidRPr="00925356">
              <w:rPr>
                <w:rFonts w:ascii="Cambria" w:eastAsia="Cambria" w:hAnsi="Cambria"/>
                <w:sz w:val="18"/>
                <w:szCs w:val="18"/>
              </w:rPr>
              <w:t xml:space="preserve">Учителю заполнять </w:t>
            </w:r>
            <w:r>
              <w:rPr>
                <w:rFonts w:ascii="Cambria" w:eastAsia="Cambria" w:hAnsi="Cambria"/>
                <w:sz w:val="18"/>
                <w:szCs w:val="18"/>
              </w:rPr>
              <w:t>билимал</w:t>
            </w:r>
            <w:r w:rsidRPr="00925356">
              <w:rPr>
                <w:rFonts w:ascii="Cambria" w:eastAsia="Cambria" w:hAnsi="Cambria"/>
                <w:sz w:val="18"/>
                <w:szCs w:val="18"/>
              </w:rPr>
              <w:t xml:space="preserve"> с календарно-тематическим планированием, классный журнал, сервисы оповещения (отправка e-mail или sms-сообщений родителям учеников о предстоящих плановых собраниях и встречах, отчетность и др.)</w:t>
            </w:r>
          </w:p>
        </w:tc>
      </w:tr>
    </w:tbl>
    <w:p w:rsidR="00A87FA0" w:rsidRDefault="00A87FA0">
      <w:pPr>
        <w:rPr>
          <w:rFonts w:ascii="Cambria" w:eastAsia="Cambria" w:hAnsi="Cambria"/>
          <w:w w:val="99"/>
        </w:rPr>
        <w:sectPr w:rsidR="00A87FA0" w:rsidSect="007B607A">
          <w:type w:val="continuous"/>
          <w:pgSz w:w="14400" w:h="10800" w:orient="landscape"/>
          <w:pgMar w:top="187" w:right="620" w:bottom="142" w:left="720" w:header="0" w:footer="0" w:gutter="0"/>
          <w:cols w:space="0" w:equalWidth="0">
            <w:col w:w="13060"/>
          </w:cols>
          <w:docGrid w:linePitch="360"/>
        </w:sectPr>
      </w:pPr>
    </w:p>
    <w:p w:rsidR="00A87FA0" w:rsidRDefault="00D26744">
      <w:pPr>
        <w:spacing w:line="35" w:lineRule="exact"/>
        <w:rPr>
          <w:rFonts w:ascii="Times New Roman" w:eastAsia="Times New Roman" w:hAnsi="Times New Roman"/>
        </w:rPr>
      </w:pPr>
      <w:bookmarkStart w:id="4" w:name="page7"/>
      <w:bookmarkStart w:id="5" w:name="page9"/>
      <w:bookmarkEnd w:id="4"/>
      <w:bookmarkEnd w:id="5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33664" behindDoc="1" locked="0" layoutInCell="1" allowOverlap="1" wp14:anchorId="5E56543F" wp14:editId="30EAD745">
            <wp:simplePos x="0" y="0"/>
            <wp:positionH relativeFrom="page">
              <wp:posOffset>767715</wp:posOffset>
            </wp:positionH>
            <wp:positionV relativeFrom="page">
              <wp:posOffset>50673</wp:posOffset>
            </wp:positionV>
            <wp:extent cx="7558035" cy="5947258"/>
            <wp:effectExtent l="0" t="0" r="5080" b="0"/>
            <wp:wrapNone/>
            <wp:docPr id="5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1"/>
                    <a:stretch/>
                  </pic:blipFill>
                  <pic:spPr bwMode="auto">
                    <a:xfrm>
                      <a:off x="0" y="0"/>
                      <a:ext cx="7558035" cy="59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A0" w:rsidRDefault="00D14C6E">
      <w:pPr>
        <w:spacing w:line="0" w:lineRule="atLeast"/>
        <w:ind w:left="1020"/>
        <w:rPr>
          <w:rFonts w:ascii="Cambria" w:eastAsia="Cambria" w:hAnsi="Cambria"/>
          <w:color w:val="FFFFFF"/>
          <w:sz w:val="40"/>
        </w:rPr>
      </w:pPr>
      <w:r>
        <w:rPr>
          <w:rFonts w:ascii="Cambria" w:eastAsia="Cambria" w:hAnsi="Cambria"/>
          <w:color w:val="FFFFFF"/>
          <w:sz w:val="40"/>
        </w:rPr>
        <w:t>Сильные стороны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9" w:lineRule="exact"/>
        <w:rPr>
          <w:rFonts w:ascii="Times New Roman" w:eastAsia="Times New Roman" w:hAnsi="Times New Roman"/>
        </w:rPr>
      </w:pPr>
    </w:p>
    <w:p w:rsidR="007B607A" w:rsidRDefault="007B607A">
      <w:pPr>
        <w:spacing w:line="209" w:lineRule="exact"/>
        <w:rPr>
          <w:rFonts w:ascii="Times New Roman" w:eastAsia="Times New Roman" w:hAnsi="Times New Roman"/>
        </w:rPr>
      </w:pPr>
    </w:p>
    <w:p w:rsidR="002D7C75" w:rsidRDefault="002D7C75" w:rsidP="002D7C75">
      <w:pPr>
        <w:spacing w:line="216" w:lineRule="auto"/>
        <w:ind w:left="1020" w:right="640"/>
        <w:jc w:val="center"/>
        <w:rPr>
          <w:rFonts w:ascii="Cambria" w:eastAsia="Cambria" w:hAnsi="Cambria"/>
          <w:sz w:val="18"/>
        </w:rPr>
      </w:pPr>
      <w:r w:rsidRPr="002D7C75">
        <w:rPr>
          <w:rFonts w:ascii="Cambria" w:eastAsia="Cambria" w:hAnsi="Cambria"/>
          <w:sz w:val="18"/>
        </w:rPr>
        <w:t>Значительные изменения внешних и внутренних условий</w:t>
      </w:r>
      <w:r>
        <w:rPr>
          <w:rFonts w:ascii="Cambria" w:eastAsia="Cambria" w:hAnsi="Cambria"/>
          <w:sz w:val="18"/>
        </w:rPr>
        <w:t xml:space="preserve"> </w:t>
      </w:r>
      <w:r w:rsidRPr="002D7C75">
        <w:rPr>
          <w:rFonts w:ascii="Cambria" w:eastAsia="Cambria" w:hAnsi="Cambria"/>
          <w:sz w:val="18"/>
        </w:rPr>
        <w:t xml:space="preserve">жизнедеятельности школы, которые </w:t>
      </w:r>
    </w:p>
    <w:p w:rsidR="00A87FA0" w:rsidRDefault="00A20800" w:rsidP="002D7C75">
      <w:pPr>
        <w:spacing w:line="216" w:lineRule="auto"/>
        <w:ind w:left="1020" w:right="64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д</w:t>
      </w:r>
      <w:r w:rsidR="002D7C75" w:rsidRPr="002D7C75">
        <w:rPr>
          <w:rFonts w:ascii="Cambria" w:eastAsia="Cambria" w:hAnsi="Cambria"/>
          <w:sz w:val="18"/>
        </w:rPr>
        <w:t>иктуют</w:t>
      </w:r>
      <w:r w:rsidR="002D7C75">
        <w:rPr>
          <w:rFonts w:ascii="Cambria" w:eastAsia="Cambria" w:hAnsi="Cambria"/>
          <w:sz w:val="18"/>
        </w:rPr>
        <w:t xml:space="preserve"> </w:t>
      </w:r>
      <w:r w:rsidR="002D7C75" w:rsidRPr="002D7C75">
        <w:rPr>
          <w:rFonts w:ascii="Cambria" w:eastAsia="Cambria" w:hAnsi="Cambria"/>
          <w:sz w:val="18"/>
        </w:rPr>
        <w:t>необходимость дальнейшего развития образовательного</w:t>
      </w:r>
      <w:r w:rsidR="002D7C75">
        <w:rPr>
          <w:rFonts w:ascii="Cambria" w:eastAsia="Cambria" w:hAnsi="Cambria"/>
          <w:sz w:val="18"/>
        </w:rPr>
        <w:t xml:space="preserve"> </w:t>
      </w:r>
      <w:r w:rsidR="002D7C75" w:rsidRPr="002D7C75">
        <w:rPr>
          <w:rFonts w:ascii="Cambria" w:eastAsia="Cambria" w:hAnsi="Cambria"/>
          <w:sz w:val="18"/>
        </w:rPr>
        <w:t>процесса в школе.</w:t>
      </w:r>
    </w:p>
    <w:p w:rsidR="002D7C75" w:rsidRPr="007B607A" w:rsidRDefault="002D7C75" w:rsidP="002D7C75">
      <w:pPr>
        <w:spacing w:line="216" w:lineRule="auto"/>
        <w:ind w:left="1020" w:right="640"/>
        <w:jc w:val="center"/>
        <w:rPr>
          <w:rFonts w:ascii="Cambria" w:eastAsia="Cambria" w:hAnsi="Cambria"/>
          <w:sz w:val="10"/>
          <w:szCs w:val="10"/>
        </w:rPr>
      </w:pPr>
    </w:p>
    <w:p w:rsidR="00A87FA0" w:rsidRDefault="00A87FA0">
      <w:pPr>
        <w:spacing w:line="1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45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29" w:lineRule="auto"/>
        <w:ind w:left="1020" w:right="640"/>
        <w:jc w:val="center"/>
        <w:rPr>
          <w:rFonts w:ascii="Cambria" w:eastAsia="Cambria" w:hAnsi="Cambria"/>
          <w:sz w:val="17"/>
        </w:rPr>
      </w:pPr>
      <w:r>
        <w:rPr>
          <w:rFonts w:ascii="Cambria" w:eastAsia="Cambria" w:hAnsi="Cambria"/>
          <w:sz w:val="17"/>
        </w:rPr>
        <w:t>Налажена система повышения квалификации учителей. Опыт участия учащихся и их учителей в различных сетевых мероприятиях (проектах, викторинах, конкурсах и т.п.) самого разного уровня. Внутри школы</w:t>
      </w:r>
    </w:p>
    <w:p w:rsidR="00A87FA0" w:rsidRDefault="00D14C6E">
      <w:pPr>
        <w:spacing w:line="0" w:lineRule="atLeast"/>
        <w:ind w:left="1420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осуществляется электронный документооборот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35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23" w:lineRule="auto"/>
        <w:ind w:left="1020" w:right="64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 xml:space="preserve">Накоплен опыт работы с </w:t>
      </w:r>
      <w:r w:rsidR="002D7C75">
        <w:rPr>
          <w:rFonts w:ascii="Cambria" w:eastAsia="Cambria" w:hAnsi="Cambria"/>
          <w:sz w:val="18"/>
        </w:rPr>
        <w:t>преподавателями</w:t>
      </w:r>
      <w:r>
        <w:rPr>
          <w:rFonts w:ascii="Cambria" w:eastAsia="Cambria" w:hAnsi="Cambria"/>
          <w:sz w:val="18"/>
        </w:rPr>
        <w:t xml:space="preserve"> в организации учебной и внеурочной деятельности учащихся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0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8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 xml:space="preserve">Создана система административного контроля как </w:t>
      </w:r>
      <w:proofErr w:type="gramStart"/>
      <w:r>
        <w:rPr>
          <w:rFonts w:ascii="Cambria" w:eastAsia="Cambria" w:hAnsi="Cambria"/>
          <w:sz w:val="18"/>
        </w:rPr>
        <w:t>за</w:t>
      </w:r>
      <w:proofErr w:type="gramEnd"/>
    </w:p>
    <w:p w:rsidR="00A87FA0" w:rsidRDefault="00D14C6E">
      <w:pPr>
        <w:spacing w:line="221" w:lineRule="auto"/>
        <w:ind w:left="1020" w:right="64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процессом, так и за результатом преподавания (посещение уроков, учащимися и родителями, мониторинг качества образовательного результата с обязательным независимым контролем)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33" w:lineRule="exact"/>
        <w:rPr>
          <w:rFonts w:ascii="Times New Roman" w:eastAsia="Times New Roman" w:hAnsi="Times New Roman"/>
        </w:rPr>
      </w:pPr>
    </w:p>
    <w:p w:rsidR="00A87FA0" w:rsidRDefault="00D14C6E">
      <w:pPr>
        <w:numPr>
          <w:ilvl w:val="0"/>
          <w:numId w:val="7"/>
        </w:numPr>
        <w:tabs>
          <w:tab w:val="left" w:pos="1427"/>
        </w:tabs>
        <w:spacing w:line="228" w:lineRule="auto"/>
        <w:ind w:left="2440" w:right="900" w:hanging="1156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школе создана система дополнительных образовательных услуг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45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8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Создана управленческая команда единомышленников.</w:t>
      </w:r>
    </w:p>
    <w:p w:rsidR="00A87FA0" w:rsidRDefault="00A87FA0">
      <w:pPr>
        <w:spacing w:line="53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ind w:left="38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Сформирована система школьного самоуправления.</w:t>
      </w:r>
    </w:p>
    <w:p w:rsidR="00A87FA0" w:rsidRDefault="00D14C6E">
      <w:pPr>
        <w:spacing w:line="35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18"/>
        </w:rPr>
        <w:br w:type="column"/>
      </w:r>
    </w:p>
    <w:p w:rsidR="00A87FA0" w:rsidRDefault="00D14C6E">
      <w:pPr>
        <w:spacing w:line="0" w:lineRule="atLeast"/>
        <w:ind w:left="80"/>
        <w:rPr>
          <w:rFonts w:ascii="Cambria" w:eastAsia="Cambria" w:hAnsi="Cambria"/>
          <w:color w:val="FFFFFF"/>
          <w:sz w:val="40"/>
        </w:rPr>
      </w:pPr>
      <w:r>
        <w:rPr>
          <w:rFonts w:ascii="Cambria" w:eastAsia="Cambria" w:hAnsi="Cambria"/>
          <w:color w:val="FFFFFF"/>
          <w:sz w:val="40"/>
        </w:rPr>
        <w:t>Слабые стороны</w:t>
      </w:r>
    </w:p>
    <w:p w:rsidR="00A87FA0" w:rsidRPr="007B607A" w:rsidRDefault="00A87FA0">
      <w:pPr>
        <w:spacing w:line="200" w:lineRule="exact"/>
        <w:rPr>
          <w:rFonts w:ascii="Times New Roman" w:eastAsia="Times New Roman" w:hAnsi="Times New Roman"/>
          <w:sz w:val="10"/>
          <w:szCs w:val="10"/>
        </w:rPr>
      </w:pPr>
    </w:p>
    <w:p w:rsidR="007B607A" w:rsidRPr="007B607A" w:rsidRDefault="007B607A">
      <w:pPr>
        <w:spacing w:line="200" w:lineRule="exact"/>
        <w:rPr>
          <w:rFonts w:ascii="Times New Roman" w:eastAsia="Times New Roman" w:hAnsi="Times New Roman"/>
          <w:sz w:val="10"/>
          <w:szCs w:val="10"/>
        </w:rPr>
      </w:pPr>
    </w:p>
    <w:p w:rsidR="00A87FA0" w:rsidRDefault="00A87FA0">
      <w:pPr>
        <w:spacing w:line="209" w:lineRule="exact"/>
        <w:rPr>
          <w:rFonts w:ascii="Times New Roman" w:eastAsia="Times New Roman" w:hAnsi="Times New Roman"/>
        </w:rPr>
      </w:pPr>
    </w:p>
    <w:p w:rsidR="007B607A" w:rsidRPr="007B607A" w:rsidRDefault="007B607A">
      <w:pPr>
        <w:spacing w:line="229" w:lineRule="auto"/>
        <w:ind w:left="440" w:right="440" w:firstLine="67"/>
        <w:jc w:val="both"/>
        <w:rPr>
          <w:rFonts w:ascii="Cambria" w:eastAsia="Cambria" w:hAnsi="Cambria"/>
          <w:sz w:val="6"/>
          <w:szCs w:val="6"/>
        </w:rPr>
      </w:pPr>
    </w:p>
    <w:p w:rsidR="00A87FA0" w:rsidRDefault="00D14C6E">
      <w:pPr>
        <w:spacing w:line="229" w:lineRule="auto"/>
        <w:ind w:left="440" w:right="440" w:firstLine="67"/>
        <w:jc w:val="both"/>
        <w:rPr>
          <w:rFonts w:ascii="Cambria" w:eastAsia="Cambria" w:hAnsi="Cambria"/>
          <w:sz w:val="17"/>
        </w:rPr>
      </w:pPr>
      <w:r>
        <w:rPr>
          <w:rFonts w:ascii="Cambria" w:eastAsia="Cambria" w:hAnsi="Cambria"/>
          <w:sz w:val="17"/>
        </w:rPr>
        <w:t xml:space="preserve">Несовершенство существующей системы оценивания, т. к. переход на новые формы аттестации учащихся требуют перехода от традиционных методов к </w:t>
      </w:r>
      <w:proofErr w:type="gramStart"/>
      <w:r>
        <w:rPr>
          <w:rFonts w:ascii="Cambria" w:eastAsia="Cambria" w:hAnsi="Cambria"/>
          <w:sz w:val="17"/>
        </w:rPr>
        <w:t>инновационным</w:t>
      </w:r>
      <w:proofErr w:type="gramEnd"/>
    </w:p>
    <w:p w:rsidR="00A87FA0" w:rsidRDefault="00D14C6E">
      <w:pPr>
        <w:spacing w:line="0" w:lineRule="atLeast"/>
        <w:ind w:left="500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методикам оценки качества образования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35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37" w:lineRule="auto"/>
        <w:ind w:left="20" w:right="20"/>
        <w:jc w:val="center"/>
        <w:rPr>
          <w:rFonts w:ascii="Cambria" w:eastAsia="Cambria" w:hAnsi="Cambria"/>
          <w:sz w:val="17"/>
        </w:rPr>
      </w:pPr>
      <w:r>
        <w:rPr>
          <w:rFonts w:ascii="Cambria" w:eastAsia="Cambria" w:hAnsi="Cambria"/>
          <w:sz w:val="17"/>
        </w:rPr>
        <w:t>Преобладание традиционных способов организации образовательного процесса, слабо используются современные педагогические технологии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7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23" w:lineRule="auto"/>
        <w:ind w:right="20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Имеющаяся техника быстро устаревает, требуются материальные затраты на ее модернизацию, ремонт, обслуживание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9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37" w:lineRule="auto"/>
        <w:ind w:left="-19" w:right="220"/>
        <w:jc w:val="center"/>
        <w:rPr>
          <w:rFonts w:ascii="Cambria" w:eastAsia="Cambria" w:hAnsi="Cambria"/>
          <w:sz w:val="17"/>
        </w:rPr>
      </w:pPr>
      <w:r>
        <w:rPr>
          <w:rFonts w:ascii="Cambria" w:eastAsia="Cambria" w:hAnsi="Cambria"/>
          <w:sz w:val="17"/>
        </w:rPr>
        <w:t>Недостаточная включенность всех участников образовательного процесса в решение проблем управления образовательным процессом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327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223" w:lineRule="auto"/>
        <w:ind w:left="-19" w:right="20"/>
        <w:jc w:val="center"/>
        <w:rPr>
          <w:rFonts w:ascii="Cambria" w:eastAsia="Cambria" w:hAnsi="Cambria"/>
          <w:sz w:val="18"/>
        </w:rPr>
      </w:pPr>
      <w:proofErr w:type="gramStart"/>
      <w:r>
        <w:rPr>
          <w:rFonts w:ascii="Cambria" w:eastAsia="Cambria" w:hAnsi="Cambria"/>
          <w:sz w:val="18"/>
        </w:rPr>
        <w:t>Недостаточное</w:t>
      </w:r>
      <w:proofErr w:type="gramEnd"/>
      <w:r>
        <w:rPr>
          <w:rFonts w:ascii="Cambria" w:eastAsia="Cambria" w:hAnsi="Cambria"/>
          <w:sz w:val="18"/>
        </w:rPr>
        <w:t xml:space="preserve"> </w:t>
      </w:r>
      <w:proofErr w:type="spellStart"/>
      <w:r>
        <w:rPr>
          <w:rFonts w:ascii="Cambria" w:eastAsia="Cambria" w:hAnsi="Cambria"/>
          <w:sz w:val="18"/>
        </w:rPr>
        <w:t>взаимопосещение</w:t>
      </w:r>
      <w:proofErr w:type="spellEnd"/>
      <w:r>
        <w:rPr>
          <w:rFonts w:ascii="Cambria" w:eastAsia="Cambria" w:hAnsi="Cambria"/>
          <w:sz w:val="18"/>
        </w:rPr>
        <w:t xml:space="preserve"> уроков у учителей предметников по причине учебной перегрузки педагогов</w:t>
      </w: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0" w:lineRule="exact"/>
        <w:rPr>
          <w:rFonts w:ascii="Times New Roman" w:eastAsia="Times New Roman" w:hAnsi="Times New Roman"/>
        </w:rPr>
      </w:pPr>
    </w:p>
    <w:p w:rsidR="00A87FA0" w:rsidRDefault="00A87FA0">
      <w:pPr>
        <w:spacing w:line="205" w:lineRule="exact"/>
        <w:rPr>
          <w:rFonts w:ascii="Times New Roman" w:eastAsia="Times New Roman" w:hAnsi="Times New Roman"/>
        </w:rPr>
      </w:pPr>
    </w:p>
    <w:p w:rsidR="00A87FA0" w:rsidRDefault="00D14C6E">
      <w:pPr>
        <w:spacing w:line="0" w:lineRule="atLeast"/>
        <w:jc w:val="center"/>
        <w:rPr>
          <w:rFonts w:ascii="Cambria" w:eastAsia="Cambria" w:hAnsi="Cambria"/>
          <w:sz w:val="18"/>
        </w:rPr>
      </w:pPr>
      <w:bookmarkStart w:id="6" w:name="_GoBack"/>
      <w:r>
        <w:rPr>
          <w:rFonts w:ascii="Cambria" w:eastAsia="Cambria" w:hAnsi="Cambria"/>
          <w:sz w:val="18"/>
        </w:rPr>
        <w:t>Недостаточное участие родителей в организации</w:t>
      </w:r>
    </w:p>
    <w:p w:rsidR="00A87FA0" w:rsidRDefault="00D14C6E">
      <w:pPr>
        <w:spacing w:line="237" w:lineRule="auto"/>
        <w:jc w:val="center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образовательного процесса</w:t>
      </w:r>
      <w:bookmarkEnd w:id="6"/>
    </w:p>
    <w:p w:rsidR="00A87FA0" w:rsidRDefault="00A87FA0">
      <w:pPr>
        <w:spacing w:line="237" w:lineRule="auto"/>
        <w:jc w:val="center"/>
        <w:rPr>
          <w:rFonts w:ascii="Cambria" w:eastAsia="Cambria" w:hAnsi="Cambria"/>
          <w:sz w:val="18"/>
        </w:rPr>
        <w:sectPr w:rsidR="00A87FA0" w:rsidSect="007B607A">
          <w:pgSz w:w="14400" w:h="10800" w:orient="landscape"/>
          <w:pgMar w:top="568" w:right="1440" w:bottom="411" w:left="1440" w:header="0" w:footer="0" w:gutter="0"/>
          <w:cols w:num="2" w:space="0" w:equalWidth="0">
            <w:col w:w="6420" w:space="720"/>
            <w:col w:w="4380"/>
          </w:cols>
          <w:docGrid w:linePitch="360"/>
        </w:sectPr>
      </w:pPr>
    </w:p>
    <w:p w:rsidR="00A87FA0" w:rsidRDefault="00A87FA0">
      <w:pPr>
        <w:spacing w:line="238" w:lineRule="auto"/>
        <w:jc w:val="center"/>
        <w:rPr>
          <w:rFonts w:ascii="Cambria" w:eastAsia="Cambria" w:hAnsi="Cambria"/>
          <w:b/>
          <w:sz w:val="32"/>
        </w:rPr>
        <w:sectPr w:rsidR="00A87FA0">
          <w:type w:val="continuous"/>
          <w:pgSz w:w="14400" w:h="10800" w:orient="landscape"/>
          <w:pgMar w:top="167" w:right="980" w:bottom="755" w:left="1440" w:header="0" w:footer="0" w:gutter="0"/>
          <w:cols w:num="3" w:space="0" w:equalWidth="0">
            <w:col w:w="4180" w:space="720"/>
            <w:col w:w="3460" w:space="720"/>
            <w:col w:w="2900"/>
          </w:cols>
          <w:docGrid w:linePitch="360"/>
        </w:sectPr>
      </w:pPr>
      <w:bookmarkStart w:id="7" w:name="page10"/>
      <w:bookmarkStart w:id="8" w:name="page11"/>
      <w:bookmarkEnd w:id="7"/>
      <w:bookmarkEnd w:id="8"/>
    </w:p>
    <w:p w:rsidR="00B867C7" w:rsidRDefault="00B867C7" w:rsidP="003317EF">
      <w:pPr>
        <w:ind w:firstLine="720"/>
        <w:rPr>
          <w:rFonts w:ascii="Cambria" w:eastAsia="Cambria" w:hAnsi="Cambria"/>
          <w:b/>
          <w:sz w:val="28"/>
        </w:rPr>
      </w:pPr>
      <w:bookmarkStart w:id="9" w:name="page12"/>
      <w:bookmarkStart w:id="10" w:name="page13"/>
      <w:bookmarkEnd w:id="9"/>
      <w:bookmarkEnd w:id="10"/>
      <w:r>
        <w:rPr>
          <w:rFonts w:ascii="Cambria" w:eastAsia="Cambria" w:hAnsi="Cambria"/>
          <w:b/>
          <w:noProof/>
          <w:sz w:val="28"/>
        </w:rPr>
        <w:lastRenderedPageBreak/>
        <w:drawing>
          <wp:inline distT="0" distB="0" distL="0" distR="0" wp14:anchorId="18A9E280" wp14:editId="48630771">
            <wp:extent cx="7944307" cy="5676595"/>
            <wp:effectExtent l="76200" t="57150" r="76200" b="11493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2650D" w:rsidRDefault="0042650D" w:rsidP="00D05022">
      <w:pPr>
        <w:ind w:firstLine="720"/>
        <w:jc w:val="center"/>
        <w:rPr>
          <w:rFonts w:ascii="Times New Roman" w:eastAsia="Cambria" w:hAnsi="Times New Roman" w:cs="Times New Roman"/>
          <w:b/>
          <w:sz w:val="28"/>
        </w:rPr>
      </w:pPr>
    </w:p>
    <w:p w:rsidR="00D05022" w:rsidRPr="009941E7" w:rsidRDefault="00D05022" w:rsidP="00D05022">
      <w:pPr>
        <w:ind w:firstLine="720"/>
        <w:jc w:val="center"/>
        <w:rPr>
          <w:rFonts w:ascii="Times New Roman" w:eastAsia="Cambria" w:hAnsi="Times New Roman" w:cs="Times New Roman"/>
          <w:b/>
          <w:sz w:val="28"/>
        </w:rPr>
      </w:pPr>
      <w:r w:rsidRPr="009941E7">
        <w:rPr>
          <w:rFonts w:ascii="Times New Roman" w:eastAsia="Cambria" w:hAnsi="Times New Roman" w:cs="Times New Roman"/>
          <w:b/>
          <w:sz w:val="28"/>
        </w:rPr>
        <w:lastRenderedPageBreak/>
        <w:t>Нормативно-правовое обеспечение Программы</w:t>
      </w:r>
    </w:p>
    <w:p w:rsidR="00D05022" w:rsidRDefault="00D05022" w:rsidP="00D05022">
      <w:pPr>
        <w:ind w:firstLine="720"/>
        <w:rPr>
          <w:rFonts w:ascii="Times New Roman" w:eastAsia="Cambria" w:hAnsi="Times New Roman" w:cs="Times New Roman"/>
          <w:sz w:val="24"/>
          <w:szCs w:val="24"/>
        </w:rPr>
      </w:pP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Конституция республики Казахстан (принята 30.08.1995г, с изм. и доп. по состоянию на 02.02.2011г.);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Закон Республики Казахстан «Об образовании» от 27.07.2007г. №319-III (с изм. и доп. по состоянию на 13.01.2015г.);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Закон Республики Казахстан «О правах ребёнка в Республике Казахстан» от 08.08.2002г. №345-II (с изм. и доп. по состоянию на 29.12.2014г.);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Послание Президента РК «Стратегия Казахстан - 2050: новый политический курс состоявшегося государства»;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Послание Президента РК «Казахстанский путь – 2050: единая цель, единые интересы, единое будущее»;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«Государственная программа развития образования Республики Казахстан на 2011-2020 годы» от 07.12.2010г. №1118 (с изм. и доп. по состоянию на 12.08.2014г.);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 xml:space="preserve">Государственная программа развития и функционирования языков в Республике Казахстан на 2011-2020 годы; 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Программа Президента РК «План нации – 100 конкретных шагов»;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Национальный план действий по развитию функциональной грамотности школьников на 2012-2016 годы;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Программа «Информационный Казахстан - 20</w:t>
      </w:r>
      <w:r w:rsidR="008E7FD8">
        <w:rPr>
          <w:rFonts w:ascii="Times New Roman" w:eastAsia="Cambria" w:hAnsi="Times New Roman" w:cs="Times New Roman"/>
          <w:sz w:val="24"/>
          <w:szCs w:val="24"/>
        </w:rPr>
        <w:t>5</w:t>
      </w:r>
      <w:r w:rsidRPr="009941E7">
        <w:rPr>
          <w:rFonts w:ascii="Times New Roman" w:eastAsia="Cambria" w:hAnsi="Times New Roman" w:cs="Times New Roman"/>
          <w:sz w:val="24"/>
          <w:szCs w:val="24"/>
        </w:rPr>
        <w:t>0»;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Конвенция ООН о правах ребёнка;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Устав школы;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Санитарно-эпидемиологические требования к условиям и организации обучения в общеобразовательных учреждениях;</w:t>
      </w:r>
    </w:p>
    <w:p w:rsidR="00D05022" w:rsidRPr="009941E7" w:rsidRDefault="00D05022" w:rsidP="00D05022">
      <w:pPr>
        <w:pStyle w:val="a7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9941E7">
        <w:rPr>
          <w:rFonts w:ascii="Times New Roman" w:eastAsia="Cambria" w:hAnsi="Times New Roman" w:cs="Times New Roman"/>
          <w:sz w:val="24"/>
          <w:szCs w:val="24"/>
        </w:rPr>
        <w:tab/>
        <w:t>Санитарно-эпидемиологические правила и нормативы СанПиН.</w:t>
      </w:r>
    </w:p>
    <w:p w:rsidR="00D05022" w:rsidRPr="009941E7" w:rsidRDefault="00D05022" w:rsidP="00D05022">
      <w:pPr>
        <w:ind w:firstLine="720"/>
        <w:rPr>
          <w:rFonts w:ascii="Times New Roman" w:eastAsia="Cambria" w:hAnsi="Times New Roman" w:cs="Times New Roman"/>
          <w:sz w:val="24"/>
          <w:szCs w:val="24"/>
        </w:rPr>
      </w:pPr>
    </w:p>
    <w:p w:rsidR="00D05022" w:rsidRDefault="00D05022" w:rsidP="00D05022">
      <w:pPr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br w:type="page"/>
      </w:r>
    </w:p>
    <w:p w:rsidR="00875236" w:rsidRDefault="00875236" w:rsidP="00875236">
      <w:pPr>
        <w:ind w:left="709"/>
        <w:jc w:val="center"/>
        <w:rPr>
          <w:rFonts w:ascii="Cambria" w:eastAsia="Cambria" w:hAnsi="Cambria"/>
          <w:b/>
          <w:sz w:val="28"/>
        </w:rPr>
      </w:pPr>
      <w:r w:rsidRPr="00875236">
        <w:rPr>
          <w:rFonts w:ascii="Cambria" w:eastAsia="Cambria" w:hAnsi="Cambria"/>
          <w:b/>
          <w:sz w:val="28"/>
        </w:rPr>
        <w:lastRenderedPageBreak/>
        <w:t>Этапы</w:t>
      </w:r>
      <w:r>
        <w:rPr>
          <w:rFonts w:ascii="Cambria" w:eastAsia="Cambria" w:hAnsi="Cambria"/>
          <w:b/>
          <w:sz w:val="28"/>
        </w:rPr>
        <w:t xml:space="preserve"> </w:t>
      </w:r>
      <w:r w:rsidRPr="00875236">
        <w:rPr>
          <w:rFonts w:ascii="Cambria" w:eastAsia="Cambria" w:hAnsi="Cambria"/>
          <w:b/>
          <w:sz w:val="28"/>
        </w:rPr>
        <w:t>реализации</w:t>
      </w:r>
      <w:r>
        <w:rPr>
          <w:rFonts w:ascii="Cambria" w:eastAsia="Cambria" w:hAnsi="Cambria"/>
          <w:b/>
          <w:sz w:val="28"/>
        </w:rPr>
        <w:t xml:space="preserve"> </w:t>
      </w:r>
      <w:r w:rsidRPr="00875236">
        <w:rPr>
          <w:rFonts w:ascii="Cambria" w:eastAsia="Cambria" w:hAnsi="Cambria"/>
          <w:b/>
          <w:sz w:val="28"/>
        </w:rPr>
        <w:t>Программы</w:t>
      </w:r>
    </w:p>
    <w:p w:rsidR="00875236" w:rsidRDefault="00875236" w:rsidP="00875236">
      <w:pPr>
        <w:ind w:left="709"/>
        <w:jc w:val="both"/>
        <w:rPr>
          <w:rFonts w:ascii="Cambria" w:eastAsia="Cambria" w:hAnsi="Cambria"/>
          <w:b/>
          <w:sz w:val="28"/>
        </w:rPr>
      </w:pPr>
    </w:p>
    <w:p w:rsidR="001A54AE" w:rsidRPr="002E36FD" w:rsidRDefault="001A54AE" w:rsidP="002E36FD">
      <w:pPr>
        <w:ind w:left="567"/>
        <w:rPr>
          <w:rFonts w:ascii="Times New Roman" w:eastAsia="Cambria" w:hAnsi="Times New Roman" w:cs="Times New Roman"/>
          <w:b/>
          <w:sz w:val="24"/>
          <w:szCs w:val="24"/>
        </w:rPr>
      </w:pPr>
      <w:r w:rsidRPr="002E36FD">
        <w:rPr>
          <w:rFonts w:ascii="Times New Roman" w:eastAsia="Cambria" w:hAnsi="Times New Roman" w:cs="Times New Roman"/>
          <w:b/>
          <w:sz w:val="24"/>
          <w:szCs w:val="24"/>
        </w:rPr>
        <w:t>Первый этап (201</w:t>
      </w:r>
      <w:r w:rsidR="002E36FD" w:rsidRPr="002E36FD">
        <w:rPr>
          <w:rFonts w:ascii="Times New Roman" w:eastAsia="Cambria" w:hAnsi="Times New Roman" w:cs="Times New Roman"/>
          <w:b/>
          <w:sz w:val="24"/>
          <w:szCs w:val="24"/>
        </w:rPr>
        <w:t>8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 xml:space="preserve"> – 201</w:t>
      </w:r>
      <w:r w:rsidR="002E36FD" w:rsidRPr="002E36FD">
        <w:rPr>
          <w:rFonts w:ascii="Times New Roman" w:eastAsia="Cambria" w:hAnsi="Times New Roman" w:cs="Times New Roman"/>
          <w:b/>
          <w:sz w:val="24"/>
          <w:szCs w:val="24"/>
        </w:rPr>
        <w:t>9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 xml:space="preserve"> учебный год) – аналитико-проектировочный: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3"/>
        </w:numPr>
        <w:ind w:left="1418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Проблемно-ориентированный анализ результатов реализации предыдущей Прог</w:t>
      </w:r>
      <w:r w:rsidR="00A20800">
        <w:rPr>
          <w:rFonts w:ascii="Times New Roman" w:eastAsia="Cambria" w:hAnsi="Times New Roman" w:cs="Times New Roman"/>
          <w:sz w:val="24"/>
          <w:szCs w:val="24"/>
        </w:rPr>
        <w:t xml:space="preserve">раммы развития (2013-2018 </w:t>
      </w:r>
      <w:proofErr w:type="spellStart"/>
      <w:proofErr w:type="gramStart"/>
      <w:r w:rsidR="00A20800">
        <w:rPr>
          <w:rFonts w:ascii="Times New Roman" w:eastAsia="Cambria" w:hAnsi="Times New Roman" w:cs="Times New Roman"/>
          <w:sz w:val="24"/>
          <w:szCs w:val="24"/>
        </w:rPr>
        <w:t>гг</w:t>
      </w:r>
      <w:proofErr w:type="spellEnd"/>
      <w:proofErr w:type="gramEnd"/>
      <w:r w:rsidR="00A20800">
        <w:rPr>
          <w:rFonts w:ascii="Times New Roman" w:eastAsia="Cambria" w:hAnsi="Times New Roman" w:cs="Times New Roman"/>
          <w:sz w:val="24"/>
          <w:szCs w:val="24"/>
        </w:rPr>
        <w:t>).</w:t>
      </w:r>
      <w:r w:rsidR="00A20800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3"/>
        </w:numPr>
        <w:ind w:left="1418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 xml:space="preserve">Изучение и анализ Закона «Об образовании» Республики Казахстан и ГОСО РК с целью </w:t>
      </w:r>
      <w:proofErr w:type="gramStart"/>
      <w:r w:rsidRPr="002E36FD">
        <w:rPr>
          <w:rFonts w:ascii="Times New Roman" w:eastAsia="Cambria" w:hAnsi="Times New Roman" w:cs="Times New Roman"/>
          <w:sz w:val="24"/>
          <w:szCs w:val="24"/>
        </w:rPr>
        <w:t>определения основных направлений обновления образовательной системы школы</w:t>
      </w:r>
      <w:proofErr w:type="gramEnd"/>
      <w:r w:rsidRPr="002E36FD">
        <w:rPr>
          <w:rFonts w:ascii="Times New Roman" w:eastAsia="Cambria" w:hAnsi="Times New Roman" w:cs="Times New Roman"/>
          <w:sz w:val="24"/>
          <w:szCs w:val="24"/>
        </w:rPr>
        <w:t>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3"/>
        </w:numPr>
        <w:ind w:left="1418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Разработка направлений приведения образовательной системы школы в соответствие с ГПР образования РК и определение системы мониторинга настоящей Программы.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ind w:left="567"/>
        <w:rPr>
          <w:rFonts w:ascii="Times New Roman" w:eastAsia="Cambria" w:hAnsi="Times New Roman" w:cs="Times New Roman"/>
          <w:b/>
          <w:sz w:val="24"/>
          <w:szCs w:val="24"/>
        </w:rPr>
      </w:pPr>
      <w:r w:rsidRPr="002E36FD">
        <w:rPr>
          <w:rFonts w:ascii="Times New Roman" w:eastAsia="Cambria" w:hAnsi="Times New Roman" w:cs="Times New Roman"/>
          <w:b/>
          <w:sz w:val="24"/>
          <w:szCs w:val="24"/>
        </w:rPr>
        <w:t>Второй этап (201</w:t>
      </w:r>
      <w:r w:rsidR="002E36FD" w:rsidRPr="002E36FD">
        <w:rPr>
          <w:rFonts w:ascii="Times New Roman" w:eastAsia="Cambria" w:hAnsi="Times New Roman" w:cs="Times New Roman"/>
          <w:b/>
          <w:sz w:val="24"/>
          <w:szCs w:val="24"/>
        </w:rPr>
        <w:t>9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>-202</w:t>
      </w:r>
      <w:r w:rsidR="002E36FD" w:rsidRPr="002E36FD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 xml:space="preserve"> учебные годы) </w:t>
      </w:r>
      <w:proofErr w:type="gramStart"/>
      <w:r w:rsidRPr="002E36FD">
        <w:rPr>
          <w:rFonts w:ascii="Times New Roman" w:eastAsia="Cambria" w:hAnsi="Times New Roman" w:cs="Times New Roman"/>
          <w:b/>
          <w:sz w:val="24"/>
          <w:szCs w:val="24"/>
        </w:rPr>
        <w:t>–р</w:t>
      </w:r>
      <w:proofErr w:type="gramEnd"/>
      <w:r w:rsidRPr="002E36FD">
        <w:rPr>
          <w:rFonts w:ascii="Times New Roman" w:eastAsia="Cambria" w:hAnsi="Times New Roman" w:cs="Times New Roman"/>
          <w:b/>
          <w:sz w:val="24"/>
          <w:szCs w:val="24"/>
        </w:rPr>
        <w:t>еализующий: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4"/>
        </w:numPr>
        <w:tabs>
          <w:tab w:val="left" w:pos="1560"/>
        </w:tabs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Разработка системы мониторинга реализации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настоящей Программы.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4"/>
        </w:numPr>
        <w:tabs>
          <w:tab w:val="left" w:pos="1560"/>
        </w:tabs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Реализация мероприятий плана действий Программы.</w:t>
      </w:r>
    </w:p>
    <w:p w:rsidR="001A54AE" w:rsidRPr="002E36FD" w:rsidRDefault="001A54AE" w:rsidP="002E36FD">
      <w:pPr>
        <w:pStyle w:val="a7"/>
        <w:numPr>
          <w:ilvl w:val="0"/>
          <w:numId w:val="14"/>
        </w:numPr>
        <w:tabs>
          <w:tab w:val="left" w:pos="1560"/>
        </w:tabs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Внедрение ГОСО РК.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Реализация образовательных 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воспитательных проектов. Научно-методическое 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нормативно-правовое сопровождение реализации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Программы развития.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4"/>
        </w:numPr>
        <w:tabs>
          <w:tab w:val="left" w:pos="1560"/>
        </w:tabs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Осуществление системы мониторинга реализации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Программы, текущий анализ промежуточных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результатов.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ind w:left="567"/>
        <w:rPr>
          <w:rFonts w:ascii="Times New Roman" w:eastAsia="Cambria" w:hAnsi="Times New Roman" w:cs="Times New Roman"/>
          <w:b/>
          <w:sz w:val="24"/>
          <w:szCs w:val="24"/>
        </w:rPr>
      </w:pPr>
      <w:r w:rsidRPr="002E36FD">
        <w:rPr>
          <w:rFonts w:ascii="Times New Roman" w:eastAsia="Cambria" w:hAnsi="Times New Roman" w:cs="Times New Roman"/>
          <w:b/>
          <w:sz w:val="24"/>
          <w:szCs w:val="24"/>
        </w:rPr>
        <w:t>Третий этап (январь – июль 202</w:t>
      </w:r>
      <w:r w:rsidR="002E36FD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>) – аналитико-обобщающий:</w:t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2E36FD">
        <w:rPr>
          <w:rFonts w:ascii="Times New Roman" w:eastAsia="Cambria" w:hAnsi="Times New Roman" w:cs="Times New Roman"/>
          <w:b/>
          <w:sz w:val="24"/>
          <w:szCs w:val="24"/>
        </w:rPr>
        <w:tab/>
      </w:r>
    </w:p>
    <w:p w:rsidR="00875236" w:rsidRPr="002E36FD" w:rsidRDefault="001A54AE" w:rsidP="002E36FD">
      <w:pPr>
        <w:pStyle w:val="a7"/>
        <w:numPr>
          <w:ilvl w:val="0"/>
          <w:numId w:val="15"/>
        </w:numPr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Итоговая диагностика реализации основных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программных мероприятий.</w:t>
      </w:r>
      <w:r w:rsidRPr="002E36FD">
        <w:rPr>
          <w:rFonts w:ascii="Times New Roman" w:eastAsia="Cambria" w:hAnsi="Times New Roman" w:cs="Times New Roman"/>
          <w:sz w:val="24"/>
          <w:szCs w:val="24"/>
        </w:rPr>
        <w:tab/>
      </w:r>
    </w:p>
    <w:p w:rsidR="001A54AE" w:rsidRPr="002E36FD" w:rsidRDefault="001A54AE" w:rsidP="002E36FD">
      <w:pPr>
        <w:pStyle w:val="a7"/>
        <w:numPr>
          <w:ilvl w:val="0"/>
          <w:numId w:val="15"/>
        </w:numPr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Анализ итоговых результатов мониторинга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реализации Программы.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1A54AE" w:rsidRPr="002E36FD" w:rsidRDefault="001A54AE" w:rsidP="002E36FD">
      <w:pPr>
        <w:pStyle w:val="a7"/>
        <w:numPr>
          <w:ilvl w:val="0"/>
          <w:numId w:val="15"/>
        </w:numPr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Обобщение позитивного опыта осуществления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программных мероприятий.</w:t>
      </w:r>
    </w:p>
    <w:p w:rsidR="001A54AE" w:rsidRPr="002E36FD" w:rsidRDefault="001A54AE" w:rsidP="002E36FD">
      <w:pPr>
        <w:pStyle w:val="a7"/>
        <w:numPr>
          <w:ilvl w:val="0"/>
          <w:numId w:val="15"/>
        </w:numPr>
        <w:ind w:left="1560"/>
        <w:rPr>
          <w:rFonts w:ascii="Times New Roman" w:eastAsia="Cambria" w:hAnsi="Times New Roman" w:cs="Times New Roman"/>
          <w:sz w:val="24"/>
          <w:szCs w:val="24"/>
        </w:rPr>
      </w:pPr>
      <w:r w:rsidRPr="002E36FD">
        <w:rPr>
          <w:rFonts w:ascii="Times New Roman" w:eastAsia="Cambria" w:hAnsi="Times New Roman" w:cs="Times New Roman"/>
          <w:sz w:val="24"/>
          <w:szCs w:val="24"/>
        </w:rPr>
        <w:t>Определение целей, задач и направлений стратегии</w:t>
      </w:r>
      <w:r w:rsidR="002E36FD" w:rsidRPr="002E36F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E36FD">
        <w:rPr>
          <w:rFonts w:ascii="Times New Roman" w:eastAsia="Cambria" w:hAnsi="Times New Roman" w:cs="Times New Roman"/>
          <w:sz w:val="24"/>
          <w:szCs w:val="24"/>
        </w:rPr>
        <w:t>дальнейшего развития школы.</w:t>
      </w:r>
    </w:p>
    <w:p w:rsidR="0042650D" w:rsidRDefault="0042650D" w:rsidP="000702F9">
      <w:pPr>
        <w:ind w:left="1134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0702F9" w:rsidRPr="000702F9" w:rsidRDefault="000702F9" w:rsidP="000702F9">
      <w:pPr>
        <w:ind w:left="1134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0702F9">
        <w:rPr>
          <w:rFonts w:ascii="Times New Roman" w:eastAsia="Cambria" w:hAnsi="Times New Roman" w:cs="Times New Roman"/>
          <w:b/>
          <w:sz w:val="28"/>
          <w:szCs w:val="28"/>
        </w:rPr>
        <w:t>Ожидаемые конечные Результаты</w:t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b/>
          <w:sz w:val="24"/>
          <w:szCs w:val="24"/>
        </w:rPr>
      </w:pPr>
      <w:r w:rsidRPr="000702F9">
        <w:rPr>
          <w:rFonts w:ascii="Times New Roman" w:eastAsia="Cambria" w:hAnsi="Times New Roman" w:cs="Times New Roman"/>
          <w:b/>
          <w:sz w:val="24"/>
          <w:szCs w:val="24"/>
        </w:rPr>
        <w:t xml:space="preserve">В системе управления: </w:t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в школе будет действовать обновленная система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управления, разработанная с учетом современного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законодательства и тенденций развития управленческой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науки;</w:t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нормативно-правовая и научно-методическая база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школы будет соответствовать требованиям ГОСО РК и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современным направлениям развития психолого-педагогической науки и практики;</w:t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система мониторинга станет неотъемлемой основой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управления развитием школы;</w:t>
      </w:r>
    </w:p>
    <w:p w:rsid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будет отмечаться рост привлечённых сре</w:t>
      </w:r>
      <w:proofErr w:type="gramStart"/>
      <w:r w:rsidRPr="000702F9">
        <w:rPr>
          <w:rFonts w:ascii="Times New Roman" w:eastAsia="Cambria" w:hAnsi="Times New Roman" w:cs="Times New Roman"/>
          <w:sz w:val="24"/>
          <w:szCs w:val="24"/>
        </w:rPr>
        <w:t>дств в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с</w:t>
      </w:r>
      <w:proofErr w:type="gramEnd"/>
      <w:r w:rsidRPr="000702F9">
        <w:rPr>
          <w:rFonts w:ascii="Times New Roman" w:eastAsia="Cambria" w:hAnsi="Times New Roman" w:cs="Times New Roman"/>
          <w:sz w:val="24"/>
          <w:szCs w:val="24"/>
        </w:rPr>
        <w:t>оответствии с расширением образовательных услуг.</w:t>
      </w:r>
    </w:p>
    <w:p w:rsidR="002529A7" w:rsidRDefault="002529A7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A20800" w:rsidRDefault="00A20800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A20800" w:rsidRPr="000702F9" w:rsidRDefault="00A20800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b/>
          <w:sz w:val="24"/>
          <w:szCs w:val="24"/>
        </w:rPr>
      </w:pPr>
      <w:r w:rsidRPr="000702F9">
        <w:rPr>
          <w:rFonts w:ascii="Times New Roman" w:eastAsia="Cambria" w:hAnsi="Times New Roman" w:cs="Times New Roman"/>
          <w:b/>
          <w:sz w:val="24"/>
          <w:szCs w:val="24"/>
        </w:rPr>
        <w:tab/>
        <w:t>В обновлении инфраструктуры:</w:t>
      </w:r>
      <w:r w:rsidRPr="000702F9">
        <w:rPr>
          <w:rFonts w:ascii="Times New Roman" w:eastAsia="Cambria" w:hAnsi="Times New Roman" w:cs="Times New Roman"/>
          <w:b/>
          <w:sz w:val="24"/>
          <w:szCs w:val="24"/>
        </w:rPr>
        <w:tab/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lastRenderedPageBreak/>
        <w:t>- инфраструктура и организация образовательного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процесса школы будет максимально возможно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соответствовать требованиям Закона «Об образовании»,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СанПиНов и другим нормативно-правовым актам,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регламентирующим организацию образовательного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процесса;</w:t>
      </w:r>
    </w:p>
    <w:p w:rsidR="000702F9" w:rsidRP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- 95% кабинетов будут максимально возможно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оснащены в соответствии с требованиями ГОСО РК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общего образования;</w:t>
      </w:r>
    </w:p>
    <w:p w:rsidR="000702F9" w:rsidRDefault="000702F9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0702F9">
        <w:rPr>
          <w:rFonts w:ascii="Times New Roman" w:eastAsia="Cambria" w:hAnsi="Times New Roman" w:cs="Times New Roman"/>
          <w:sz w:val="24"/>
          <w:szCs w:val="24"/>
        </w:rPr>
        <w:t>- 100 % учебных кабинетов будут иметь доступ к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702F9">
        <w:rPr>
          <w:rFonts w:ascii="Times New Roman" w:eastAsia="Cambria" w:hAnsi="Times New Roman" w:cs="Times New Roman"/>
          <w:sz w:val="24"/>
          <w:szCs w:val="24"/>
        </w:rPr>
        <w:t>локальной сети школы и к Интернет-ресурсам.</w:t>
      </w:r>
    </w:p>
    <w:p w:rsidR="002529A7" w:rsidRDefault="002529A7" w:rsidP="000702F9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b/>
          <w:sz w:val="24"/>
          <w:szCs w:val="24"/>
        </w:rPr>
      </w:pPr>
      <w:r w:rsidRPr="002529A7">
        <w:rPr>
          <w:rFonts w:ascii="Times New Roman" w:eastAsia="Cambria" w:hAnsi="Times New Roman" w:cs="Times New Roman"/>
          <w:b/>
          <w:sz w:val="24"/>
          <w:szCs w:val="24"/>
        </w:rPr>
        <w:t>В совершенствовании профессионального мастерства педагогического коллектива: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2529A7">
        <w:rPr>
          <w:rFonts w:ascii="Times New Roman" w:eastAsia="Cambria" w:hAnsi="Times New Roman" w:cs="Times New Roman"/>
          <w:sz w:val="24"/>
          <w:szCs w:val="24"/>
        </w:rPr>
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и инновационным технологиям; - не менее 90% педагогов будет работать по инновационным образовательным технологиям; - не менее 40%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  <w:proofErr w:type="gramEnd"/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b/>
          <w:sz w:val="24"/>
          <w:szCs w:val="24"/>
        </w:rPr>
      </w:pPr>
      <w:r w:rsidRPr="002529A7">
        <w:rPr>
          <w:rFonts w:ascii="Times New Roman" w:eastAsia="Cambria" w:hAnsi="Times New Roman" w:cs="Times New Roman"/>
          <w:b/>
          <w:sz w:val="24"/>
          <w:szCs w:val="24"/>
        </w:rPr>
        <w:t>В организации образовательного процесса: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>не менее 5-8 % школьников будет обучаться по индивидуальным дополнительным программам по выбору в соответствии с личностными склонностями и интересами, в том числе с использованием дистан</w:t>
      </w:r>
      <w:r w:rsidR="00A20800">
        <w:rPr>
          <w:rFonts w:ascii="Times New Roman" w:eastAsia="Cambria" w:hAnsi="Times New Roman" w:cs="Times New Roman"/>
          <w:sz w:val="24"/>
          <w:szCs w:val="24"/>
        </w:rPr>
        <w:t>цион</w:t>
      </w:r>
      <w:r w:rsidRPr="002529A7">
        <w:rPr>
          <w:rFonts w:ascii="Times New Roman" w:eastAsia="Cambria" w:hAnsi="Times New Roman" w:cs="Times New Roman"/>
          <w:sz w:val="24"/>
          <w:szCs w:val="24"/>
        </w:rPr>
        <w:t>ных форм и ресурсов образовательных сетей;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>100 % школьников будет получать образование с использованием информационно-коммуникационных технологий;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 xml:space="preserve">не менее 70% школьников будет обучаться в системе </w:t>
      </w:r>
      <w:proofErr w:type="spellStart"/>
      <w:r w:rsidRPr="002529A7">
        <w:rPr>
          <w:rFonts w:ascii="Times New Roman" w:eastAsia="Cambria" w:hAnsi="Times New Roman" w:cs="Times New Roman"/>
          <w:sz w:val="24"/>
          <w:szCs w:val="24"/>
        </w:rPr>
        <w:t>внутришкольного</w:t>
      </w:r>
      <w:proofErr w:type="spellEnd"/>
      <w:r w:rsidRPr="002529A7">
        <w:rPr>
          <w:rFonts w:ascii="Times New Roman" w:eastAsia="Cambria" w:hAnsi="Times New Roman" w:cs="Times New Roman"/>
          <w:sz w:val="24"/>
          <w:szCs w:val="24"/>
        </w:rPr>
        <w:t xml:space="preserve"> дополнительного образования;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>не менее 35% учащихся основной и старшей школы будет включено в исследовательскую и проектную деятельность;</w:t>
      </w:r>
    </w:p>
    <w:p w:rsid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 xml:space="preserve">в школе будет работать программа поддержки талантливых детей (по различным направлениям интеллектуального, творческого, физического развития). </w:t>
      </w:r>
    </w:p>
    <w:p w:rsid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b/>
          <w:sz w:val="24"/>
          <w:szCs w:val="24"/>
        </w:rPr>
      </w:pPr>
      <w:r w:rsidRPr="002529A7">
        <w:rPr>
          <w:rFonts w:ascii="Times New Roman" w:eastAsia="Cambria" w:hAnsi="Times New Roman" w:cs="Times New Roman"/>
          <w:b/>
          <w:sz w:val="24"/>
          <w:szCs w:val="24"/>
        </w:rPr>
        <w:t>В расширении партнерских отношений:</w:t>
      </w:r>
    </w:p>
    <w:p w:rsidR="002529A7" w:rsidRPr="002529A7" w:rsidRDefault="002529A7" w:rsidP="002529A7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>не менее 20 %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414BD2" w:rsidRDefault="002529A7" w:rsidP="00A20800">
      <w:pPr>
        <w:ind w:left="993"/>
        <w:rPr>
          <w:rFonts w:ascii="Times New Roman" w:eastAsia="Cambria" w:hAnsi="Times New Roman" w:cs="Times New Roman"/>
          <w:sz w:val="24"/>
          <w:szCs w:val="24"/>
        </w:rPr>
      </w:pPr>
      <w:r w:rsidRPr="002529A7">
        <w:rPr>
          <w:rFonts w:ascii="Times New Roman" w:eastAsia="Cambria" w:hAnsi="Times New Roman" w:cs="Times New Roman"/>
          <w:sz w:val="24"/>
          <w:szCs w:val="24"/>
        </w:rPr>
        <w:t>-</w:t>
      </w:r>
      <w:r w:rsidRPr="002529A7">
        <w:rPr>
          <w:rFonts w:ascii="Times New Roman" w:eastAsia="Cambria" w:hAnsi="Times New Roman" w:cs="Times New Roman"/>
          <w:sz w:val="24"/>
          <w:szCs w:val="24"/>
        </w:rPr>
        <w:tab/>
        <w:t>не менее 3-5 партнёров социума (учреждений, организаций, физических лиц) будет участниками реализации общеобразовательных и дополнительных программ школы.</w:t>
      </w:r>
    </w:p>
    <w:p w:rsidR="00414BD2" w:rsidRPr="00414BD2" w:rsidRDefault="00414BD2" w:rsidP="00414BD2">
      <w:pPr>
        <w:spacing w:after="120"/>
        <w:ind w:left="993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414BD2">
        <w:rPr>
          <w:rFonts w:ascii="Times New Roman" w:eastAsia="Cambria" w:hAnsi="Times New Roman" w:cs="Times New Roman"/>
          <w:b/>
          <w:sz w:val="28"/>
          <w:szCs w:val="28"/>
        </w:rPr>
        <w:t>Разв</w:t>
      </w:r>
      <w:r w:rsidR="00574FA5">
        <w:rPr>
          <w:rFonts w:ascii="Times New Roman" w:eastAsia="Cambria" w:hAnsi="Times New Roman" w:cs="Times New Roman"/>
          <w:b/>
          <w:sz w:val="28"/>
          <w:szCs w:val="28"/>
        </w:rPr>
        <w:t>итие информационной среды школы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lastRenderedPageBreak/>
        <w:t>Предусматривает расширение сфер использования И</w:t>
      </w:r>
      <w:proofErr w:type="gramStart"/>
      <w:r w:rsidRPr="00414BD2">
        <w:rPr>
          <w:rFonts w:ascii="Times New Roman" w:eastAsia="Cambria" w:hAnsi="Times New Roman" w:cs="Times New Roman"/>
          <w:sz w:val="24"/>
          <w:szCs w:val="24"/>
        </w:rPr>
        <w:t>КТ в шк</w:t>
      </w:r>
      <w:proofErr w:type="gramEnd"/>
      <w:r w:rsidRPr="00414BD2">
        <w:rPr>
          <w:rFonts w:ascii="Times New Roman" w:eastAsia="Cambria" w:hAnsi="Times New Roman" w:cs="Times New Roman"/>
          <w:sz w:val="24"/>
          <w:szCs w:val="24"/>
        </w:rPr>
        <w:t>оле. В школе осуществляется ведение уроков информатики согласно учебному плану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приёмам и методам работы со средствами ИКТ.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В</w:t>
      </w:r>
      <w:r w:rsidR="00CE25B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414BD2">
        <w:rPr>
          <w:rFonts w:ascii="Times New Roman" w:eastAsia="Cambria" w:hAnsi="Times New Roman" w:cs="Times New Roman"/>
          <w:sz w:val="24"/>
          <w:szCs w:val="24"/>
        </w:rPr>
        <w:t>период реализации Программы будет осуществляться закупка новой компьютерной техники и технических средств обучения.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Будет продолжена работа по совершенствованию сайта школы.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Разработка и внедрение механизмов информационного обеспечения процессов функционирования и развития школы.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Повышение информационной культуры педагогов и учащихся школы. Создание условий, обеспечивающих целенаправленную подготовку педагогов</w:t>
      </w:r>
      <w:r w:rsidR="00CE25B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414BD2">
        <w:rPr>
          <w:rFonts w:ascii="Times New Roman" w:eastAsia="Cambria" w:hAnsi="Times New Roman" w:cs="Times New Roman"/>
          <w:sz w:val="24"/>
          <w:szCs w:val="24"/>
        </w:rPr>
        <w:t>и</w:t>
      </w:r>
      <w:r w:rsidR="00CE25B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414BD2">
        <w:rPr>
          <w:rFonts w:ascii="Times New Roman" w:eastAsia="Cambria" w:hAnsi="Times New Roman" w:cs="Times New Roman"/>
          <w:sz w:val="24"/>
          <w:szCs w:val="24"/>
        </w:rPr>
        <w:t>учащихся в области получения, переработки и использования информации. Использование информационных систем для повышения эффективности управленческих решений.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Широкое внедрение современных информационных технологий в учебно-воспитательный процесс школы.</w:t>
      </w:r>
    </w:p>
    <w:p w:rsidR="00414BD2" w:rsidRPr="00414BD2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Обновление программного и технического обеспечения компьютерных классов.</w:t>
      </w:r>
    </w:p>
    <w:p w:rsidR="00414BD2" w:rsidRPr="000702F9" w:rsidRDefault="00414BD2" w:rsidP="00414BD2">
      <w:pPr>
        <w:spacing w:after="120"/>
        <w:ind w:left="993" w:firstLine="720"/>
        <w:rPr>
          <w:rFonts w:ascii="Times New Roman" w:eastAsia="Cambria" w:hAnsi="Times New Roman" w:cs="Times New Roman"/>
          <w:sz w:val="24"/>
          <w:szCs w:val="24"/>
        </w:rPr>
      </w:pPr>
      <w:r w:rsidRPr="00414BD2">
        <w:rPr>
          <w:rFonts w:ascii="Times New Roman" w:eastAsia="Cambria" w:hAnsi="Times New Roman" w:cs="Times New Roman"/>
          <w:sz w:val="24"/>
          <w:szCs w:val="24"/>
        </w:rPr>
        <w:t>Внедрение ведения электронного журнала и дневника.</w:t>
      </w:r>
    </w:p>
    <w:p w:rsidR="00CE25B3" w:rsidRPr="00574FA5" w:rsidRDefault="00CE25B3" w:rsidP="00CE25B3">
      <w:pPr>
        <w:spacing w:after="120"/>
        <w:ind w:firstLine="72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574FA5">
        <w:rPr>
          <w:rFonts w:ascii="Times New Roman" w:eastAsia="Cambria" w:hAnsi="Times New Roman" w:cs="Times New Roman"/>
          <w:b/>
          <w:sz w:val="28"/>
          <w:szCs w:val="28"/>
        </w:rPr>
        <w:t>Управление реализацией Программы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 xml:space="preserve">По каждому из ключевых направлений необходимо назначить </w:t>
      </w:r>
      <w:proofErr w:type="gramStart"/>
      <w:r w:rsidRPr="00CE25B3">
        <w:rPr>
          <w:rFonts w:ascii="Times New Roman" w:eastAsia="Cambria" w:hAnsi="Times New Roman" w:cs="Times New Roman"/>
          <w:sz w:val="24"/>
          <w:szCs w:val="24"/>
        </w:rPr>
        <w:t>ответственного</w:t>
      </w:r>
      <w:proofErr w:type="gramEnd"/>
      <w:r w:rsidRPr="00CE25B3">
        <w:rPr>
          <w:rFonts w:ascii="Times New Roman" w:eastAsia="Cambria" w:hAnsi="Times New Roman" w:cs="Times New Roman"/>
          <w:sz w:val="24"/>
          <w:szCs w:val="24"/>
        </w:rPr>
        <w:t xml:space="preserve"> за его реализацию.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>Каждый ответственный имеет перспективный план работы и планирование на учебный год.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>В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CE25B3">
        <w:rPr>
          <w:rFonts w:ascii="Times New Roman" w:eastAsia="Cambria" w:hAnsi="Times New Roman" w:cs="Times New Roman"/>
          <w:sz w:val="24"/>
          <w:szCs w:val="24"/>
        </w:rPr>
        <w:t>конце учебного года на педагогическом совете подводятся итоги работы и утверждаются планы работы на новый учебный год.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 xml:space="preserve">Функцию общей координации реализации Программы выполняет педагогический совет </w:t>
      </w:r>
      <w:r>
        <w:rPr>
          <w:rFonts w:ascii="Times New Roman" w:eastAsia="Cambria" w:hAnsi="Times New Roman" w:cs="Times New Roman"/>
          <w:sz w:val="24"/>
          <w:szCs w:val="24"/>
        </w:rPr>
        <w:t>школы</w:t>
      </w:r>
      <w:r w:rsidRPr="00CE25B3">
        <w:rPr>
          <w:rFonts w:ascii="Times New Roman" w:eastAsia="Cambria" w:hAnsi="Times New Roman" w:cs="Times New Roman"/>
          <w:sz w:val="24"/>
          <w:szCs w:val="24"/>
        </w:rPr>
        <w:t>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>Мероприятия по реализации стратегических направлений являются основой годового плана работы школы.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>Информация о ходе реализации Программы в целом и отдельных направлений ежегодно представляется на педагогическом совете школы.</w:t>
      </w:r>
    </w:p>
    <w:p w:rsidR="00CE25B3" w:rsidRPr="00CE25B3" w:rsidRDefault="00CE25B3" w:rsidP="00CE25B3">
      <w:pPr>
        <w:spacing w:after="120"/>
        <w:ind w:left="709" w:firstLine="709"/>
        <w:rPr>
          <w:rFonts w:ascii="Times New Roman" w:eastAsia="Cambria" w:hAnsi="Times New Roman" w:cs="Times New Roman"/>
          <w:sz w:val="24"/>
          <w:szCs w:val="24"/>
        </w:rPr>
      </w:pPr>
      <w:r w:rsidRPr="00CE25B3">
        <w:rPr>
          <w:rFonts w:ascii="Times New Roman" w:eastAsia="Cambria" w:hAnsi="Times New Roman" w:cs="Times New Roman"/>
          <w:sz w:val="24"/>
          <w:szCs w:val="24"/>
        </w:rPr>
        <w:t>Вопросы оценки хода выполнения Программы, принятия решений о завершении отдельных проектов, внесения изменений в реализацию проектов решает педагогический совет.</w:t>
      </w:r>
    </w:p>
    <w:p w:rsidR="00574FA5" w:rsidRPr="00574FA5" w:rsidRDefault="00574FA5" w:rsidP="00574FA5">
      <w:pPr>
        <w:spacing w:after="120"/>
        <w:ind w:firstLine="72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574FA5">
        <w:rPr>
          <w:rFonts w:ascii="Times New Roman" w:eastAsia="Cambria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lastRenderedPageBreak/>
        <w:t>1.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Переход на новые государственные образовательные стандарты.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2.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89% выпускников успешно осваивают общеобразовательные программы и сдают ЕНТ.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3.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100% учащихся, нуждающихся в дистанционной форме образования, обеспечены данным видом обучения.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4.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98% учителей используют инновационные системы оценки качества образования.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5.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 xml:space="preserve">100% учащихся </w:t>
      </w:r>
      <w:proofErr w:type="gramStart"/>
      <w:r w:rsidRPr="00574FA5">
        <w:rPr>
          <w:rFonts w:ascii="Times New Roman" w:eastAsia="Cambria" w:hAnsi="Times New Roman" w:cs="Times New Roman"/>
          <w:sz w:val="24"/>
          <w:szCs w:val="24"/>
        </w:rPr>
        <w:t>охвачены</w:t>
      </w:r>
      <w:proofErr w:type="gramEnd"/>
      <w:r w:rsidRPr="00574FA5">
        <w:rPr>
          <w:rFonts w:ascii="Times New Roman" w:eastAsia="Cambria" w:hAnsi="Times New Roman" w:cs="Times New Roman"/>
          <w:sz w:val="24"/>
          <w:szCs w:val="24"/>
        </w:rPr>
        <w:t xml:space="preserve"> внеурочной деятельностью.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6.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100% учащихся будут обеспечены благоприятными условиями для занятий физкультурой и спортом.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7.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Рост числа педагогов, участвующих в профессиональных смотрах и конкурсах различного уровня.</w:t>
      </w:r>
    </w:p>
    <w:p w:rsidR="00574FA5" w:rsidRPr="00574FA5" w:rsidRDefault="00574FA5" w:rsidP="00574FA5">
      <w:pPr>
        <w:spacing w:after="120"/>
        <w:ind w:left="709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8.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100%-</w:t>
      </w:r>
      <w:proofErr w:type="spellStart"/>
      <w:r w:rsidRPr="00574FA5">
        <w:rPr>
          <w:rFonts w:ascii="Times New Roman" w:eastAsia="Cambria" w:hAnsi="Times New Roman" w:cs="Times New Roman"/>
          <w:sz w:val="24"/>
          <w:szCs w:val="24"/>
        </w:rPr>
        <w:t>ая</w:t>
      </w:r>
      <w:proofErr w:type="spellEnd"/>
      <w:r w:rsidRPr="00574FA5">
        <w:rPr>
          <w:rFonts w:ascii="Times New Roman" w:eastAsia="Cambria" w:hAnsi="Times New Roman" w:cs="Times New Roman"/>
          <w:sz w:val="24"/>
          <w:szCs w:val="24"/>
        </w:rPr>
        <w:t xml:space="preserve"> профессиональная подготовка педагогов по вопросам внедрения и реализации новых государственных образовательных стандартов.</w:t>
      </w:r>
    </w:p>
    <w:p w:rsidR="00574FA5" w:rsidRPr="00574FA5" w:rsidRDefault="00574FA5" w:rsidP="00574FA5">
      <w:pPr>
        <w:spacing w:after="120"/>
        <w:ind w:left="709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9.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Расширение числа родителей (законных представителей), привлеченных к различным формам взаимодействия со школой.</w:t>
      </w:r>
    </w:p>
    <w:p w:rsidR="00574FA5" w:rsidRPr="00574FA5" w:rsidRDefault="00574FA5" w:rsidP="00574FA5">
      <w:pPr>
        <w:spacing w:after="120"/>
        <w:ind w:left="851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К</w:t>
      </w:r>
      <w:r w:rsidRPr="00574FA5">
        <w:rPr>
          <w:rFonts w:ascii="Times New Roman" w:eastAsia="Cambria" w:hAnsi="Times New Roman" w:cs="Times New Roman"/>
          <w:b/>
          <w:sz w:val="28"/>
          <w:szCs w:val="28"/>
        </w:rPr>
        <w:t xml:space="preserve">ритерии </w:t>
      </w:r>
      <w:proofErr w:type="gramStart"/>
      <w:r w:rsidRPr="00574FA5">
        <w:rPr>
          <w:rFonts w:ascii="Times New Roman" w:eastAsia="Cambria" w:hAnsi="Times New Roman" w:cs="Times New Roman"/>
          <w:b/>
          <w:sz w:val="28"/>
          <w:szCs w:val="28"/>
        </w:rPr>
        <w:t xml:space="preserve">оценки эффективности реализации </w:t>
      </w:r>
      <w:r>
        <w:rPr>
          <w:rFonts w:ascii="Times New Roman" w:eastAsia="Cambria" w:hAnsi="Times New Roman" w:cs="Times New Roman"/>
          <w:b/>
          <w:sz w:val="28"/>
          <w:szCs w:val="28"/>
        </w:rPr>
        <w:t>П</w:t>
      </w:r>
      <w:r w:rsidRPr="00574FA5">
        <w:rPr>
          <w:rFonts w:ascii="Times New Roman" w:eastAsia="Cambria" w:hAnsi="Times New Roman" w:cs="Times New Roman"/>
          <w:b/>
          <w:sz w:val="28"/>
          <w:szCs w:val="28"/>
        </w:rPr>
        <w:t>рограммы развития</w:t>
      </w:r>
      <w:proofErr w:type="gramEnd"/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На уровне школы как образовательной системы: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1.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Полная реализация учебного плана и программы внеурочной воспитательной работы.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2.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Положительная динамика обученности и воспитанности школьников.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3.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Удовлетворённость учащихся, учителей, родителей.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4.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 xml:space="preserve">Наличие </w:t>
      </w:r>
      <w:proofErr w:type="spellStart"/>
      <w:r w:rsidRPr="00574FA5">
        <w:rPr>
          <w:rFonts w:ascii="Times New Roman" w:eastAsia="Cambria" w:hAnsi="Times New Roman" w:cs="Times New Roman"/>
          <w:sz w:val="24"/>
          <w:szCs w:val="24"/>
        </w:rPr>
        <w:t>мотивированности</w:t>
      </w:r>
      <w:proofErr w:type="spellEnd"/>
      <w:r w:rsidRPr="00574FA5">
        <w:rPr>
          <w:rFonts w:ascii="Times New Roman" w:eastAsia="Cambria" w:hAnsi="Times New Roman" w:cs="Times New Roman"/>
          <w:sz w:val="24"/>
          <w:szCs w:val="24"/>
        </w:rPr>
        <w:t xml:space="preserve"> педагогического коллектива на саморазвитие, на обновление педагогического процесса.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5.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Сформированность ключевых компетенций современного педагога.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6.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Оптимальность и эффективность способов организации образовательного процесса в соответствии с целями и задачами школы.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7.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Внедрение проектно-ресурсного подхода в управлении.</w:t>
      </w:r>
    </w:p>
    <w:p w:rsidR="00574FA5" w:rsidRPr="00574FA5" w:rsidRDefault="00574FA5" w:rsidP="00574FA5">
      <w:pPr>
        <w:spacing w:after="120"/>
        <w:ind w:left="851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8.</w:t>
      </w:r>
      <w:r w:rsidRPr="00574FA5">
        <w:rPr>
          <w:rFonts w:ascii="Times New Roman" w:eastAsia="Cambria" w:hAnsi="Times New Roman" w:cs="Times New Roman"/>
          <w:sz w:val="24"/>
          <w:szCs w:val="24"/>
        </w:rPr>
        <w:tab/>
        <w:t>Положительная оценка деятельности школы социумом.</w:t>
      </w:r>
    </w:p>
    <w:p w:rsidR="00574FA5" w:rsidRPr="00574FA5" w:rsidRDefault="00574FA5" w:rsidP="00574FA5">
      <w:pPr>
        <w:spacing w:after="120"/>
        <w:ind w:left="709" w:firstLine="720"/>
        <w:rPr>
          <w:rFonts w:ascii="Times New Roman" w:eastAsia="Cambria" w:hAnsi="Times New Roman" w:cs="Times New Roman"/>
          <w:sz w:val="24"/>
          <w:szCs w:val="24"/>
        </w:rPr>
      </w:pP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b/>
          <w:sz w:val="24"/>
          <w:szCs w:val="24"/>
        </w:rPr>
      </w:pPr>
      <w:r w:rsidRPr="00574FA5">
        <w:rPr>
          <w:rFonts w:ascii="Times New Roman" w:eastAsia="Cambria" w:hAnsi="Times New Roman" w:cs="Times New Roman"/>
          <w:b/>
          <w:sz w:val="24"/>
          <w:szCs w:val="24"/>
        </w:rPr>
        <w:t>На уровне учащихся: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lastRenderedPageBreak/>
        <w:t>Уровень обученности учащихся: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 xml:space="preserve">Итоги </w:t>
      </w:r>
      <w:proofErr w:type="gramStart"/>
      <w:r w:rsidRPr="00574FA5">
        <w:rPr>
          <w:rFonts w:ascii="Times New Roman" w:eastAsia="Cambria" w:hAnsi="Times New Roman" w:cs="Times New Roman"/>
          <w:sz w:val="24"/>
          <w:szCs w:val="24"/>
        </w:rPr>
        <w:t>обучения по</w:t>
      </w:r>
      <w:proofErr w:type="gramEnd"/>
      <w:r w:rsidRPr="00574FA5">
        <w:rPr>
          <w:rFonts w:ascii="Times New Roman" w:eastAsia="Cambria" w:hAnsi="Times New Roman" w:cs="Times New Roman"/>
          <w:sz w:val="24"/>
          <w:szCs w:val="24"/>
        </w:rPr>
        <w:t xml:space="preserve"> учебным предметам.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Сформированность учебной компетентности.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t>Уровень воспитанности учащихся: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Сформированность социально значимых личностных качеств.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t>Уровень личностной активности и социальной адаптации учащихся: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Интеллектуальная активность и мотивация учения. Творческая активность.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t>Социальная активность.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Состояние физического здоровья и психологической комфортности учащихся: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t>Физическое здоровье учащихся.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Социально-психологический климат в коллективе.</w:t>
      </w:r>
    </w:p>
    <w:p w:rsidR="00574FA5" w:rsidRPr="00574FA5" w:rsidRDefault="00574FA5" w:rsidP="00574FA5">
      <w:pPr>
        <w:spacing w:after="120"/>
        <w:ind w:firstLine="720"/>
        <w:rPr>
          <w:rFonts w:ascii="Times New Roman" w:eastAsia="Cambria" w:hAnsi="Times New Roman" w:cs="Times New Roman"/>
          <w:i/>
          <w:sz w:val="24"/>
          <w:szCs w:val="24"/>
        </w:rPr>
      </w:pPr>
      <w:r w:rsidRPr="00574FA5">
        <w:rPr>
          <w:rFonts w:ascii="Times New Roman" w:eastAsia="Cambria" w:hAnsi="Times New Roman" w:cs="Times New Roman"/>
          <w:i/>
          <w:sz w:val="24"/>
          <w:szCs w:val="24"/>
        </w:rPr>
        <w:t>Сформированность профессиональных планов:</w:t>
      </w:r>
    </w:p>
    <w:p w:rsidR="00B867C7" w:rsidRPr="0042650D" w:rsidRDefault="00574FA5" w:rsidP="0042650D">
      <w:pPr>
        <w:spacing w:after="120"/>
        <w:ind w:firstLine="720"/>
        <w:rPr>
          <w:rFonts w:ascii="Times New Roman" w:eastAsia="Cambria" w:hAnsi="Times New Roman" w:cs="Times New Roman"/>
          <w:sz w:val="24"/>
          <w:szCs w:val="24"/>
        </w:rPr>
      </w:pPr>
      <w:r w:rsidRPr="00574FA5">
        <w:rPr>
          <w:rFonts w:ascii="Times New Roman" w:eastAsia="Cambria" w:hAnsi="Times New Roman" w:cs="Times New Roman"/>
          <w:sz w:val="24"/>
          <w:szCs w:val="24"/>
        </w:rPr>
        <w:t>Наличие у учащихся профессиона</w:t>
      </w:r>
      <w:r w:rsidR="0042650D">
        <w:rPr>
          <w:rFonts w:ascii="Times New Roman" w:eastAsia="Cambria" w:hAnsi="Times New Roman" w:cs="Times New Roman"/>
          <w:sz w:val="24"/>
          <w:szCs w:val="24"/>
        </w:rPr>
        <w:t>льных планов.</w:t>
      </w:r>
    </w:p>
    <w:sectPr w:rsidR="00B867C7" w:rsidRPr="0042650D" w:rsidSect="00283271">
      <w:pgSz w:w="14400" w:h="10909" w:orient="landscape"/>
      <w:pgMar w:top="568" w:right="1075" w:bottom="709" w:left="260" w:header="0" w:footer="0" w:gutter="0"/>
      <w:cols w:space="0" w:equalWidth="0">
        <w:col w:w="13065" w:space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B141F2"/>
    <w:lvl w:ilvl="0" w:tplc="3CB43554">
      <w:start w:val="1"/>
      <w:numFmt w:val="bullet"/>
      <w:lvlText w:val="•"/>
      <w:lvlJc w:val="left"/>
    </w:lvl>
    <w:lvl w:ilvl="1" w:tplc="1FC4F7D8">
      <w:start w:val="1"/>
      <w:numFmt w:val="bullet"/>
      <w:lvlText w:val=""/>
      <w:lvlJc w:val="left"/>
    </w:lvl>
    <w:lvl w:ilvl="2" w:tplc="D8FA7F58">
      <w:start w:val="1"/>
      <w:numFmt w:val="bullet"/>
      <w:lvlText w:val=""/>
      <w:lvlJc w:val="left"/>
    </w:lvl>
    <w:lvl w:ilvl="3" w:tplc="CE02C3A6">
      <w:start w:val="1"/>
      <w:numFmt w:val="bullet"/>
      <w:lvlText w:val=""/>
      <w:lvlJc w:val="left"/>
    </w:lvl>
    <w:lvl w:ilvl="4" w:tplc="62909004">
      <w:start w:val="1"/>
      <w:numFmt w:val="bullet"/>
      <w:lvlText w:val=""/>
      <w:lvlJc w:val="left"/>
    </w:lvl>
    <w:lvl w:ilvl="5" w:tplc="613CCF4A">
      <w:start w:val="1"/>
      <w:numFmt w:val="bullet"/>
      <w:lvlText w:val=""/>
      <w:lvlJc w:val="left"/>
    </w:lvl>
    <w:lvl w:ilvl="6" w:tplc="D04A2652">
      <w:start w:val="1"/>
      <w:numFmt w:val="bullet"/>
      <w:lvlText w:val=""/>
      <w:lvlJc w:val="left"/>
    </w:lvl>
    <w:lvl w:ilvl="7" w:tplc="5DCA7B1E">
      <w:start w:val="1"/>
      <w:numFmt w:val="bullet"/>
      <w:lvlText w:val=""/>
      <w:lvlJc w:val="left"/>
    </w:lvl>
    <w:lvl w:ilvl="8" w:tplc="8914488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C31E0F9C">
      <w:start w:val="1"/>
      <w:numFmt w:val="bullet"/>
      <w:lvlText w:val="•"/>
      <w:lvlJc w:val="left"/>
    </w:lvl>
    <w:lvl w:ilvl="1" w:tplc="4F9CAD7A">
      <w:start w:val="1"/>
      <w:numFmt w:val="bullet"/>
      <w:lvlText w:val="•"/>
      <w:lvlJc w:val="left"/>
    </w:lvl>
    <w:lvl w:ilvl="2" w:tplc="B34E61F0">
      <w:start w:val="1"/>
      <w:numFmt w:val="bullet"/>
      <w:lvlText w:val=""/>
      <w:lvlJc w:val="left"/>
    </w:lvl>
    <w:lvl w:ilvl="3" w:tplc="A8845648">
      <w:start w:val="1"/>
      <w:numFmt w:val="bullet"/>
      <w:lvlText w:val=""/>
      <w:lvlJc w:val="left"/>
    </w:lvl>
    <w:lvl w:ilvl="4" w:tplc="9E906FBE">
      <w:start w:val="1"/>
      <w:numFmt w:val="bullet"/>
      <w:lvlText w:val=""/>
      <w:lvlJc w:val="left"/>
    </w:lvl>
    <w:lvl w:ilvl="5" w:tplc="2FB0F930">
      <w:start w:val="1"/>
      <w:numFmt w:val="bullet"/>
      <w:lvlText w:val=""/>
      <w:lvlJc w:val="left"/>
    </w:lvl>
    <w:lvl w:ilvl="6" w:tplc="40AA162E">
      <w:start w:val="1"/>
      <w:numFmt w:val="bullet"/>
      <w:lvlText w:val=""/>
      <w:lvlJc w:val="left"/>
    </w:lvl>
    <w:lvl w:ilvl="7" w:tplc="4A4CDB08">
      <w:start w:val="1"/>
      <w:numFmt w:val="bullet"/>
      <w:lvlText w:val=""/>
      <w:lvlJc w:val="left"/>
    </w:lvl>
    <w:lvl w:ilvl="8" w:tplc="62943ED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632C1C88">
      <w:start w:val="1"/>
      <w:numFmt w:val="bullet"/>
      <w:lvlText w:val="С"/>
      <w:lvlJc w:val="left"/>
    </w:lvl>
    <w:lvl w:ilvl="1" w:tplc="0E66B0F8">
      <w:start w:val="1"/>
      <w:numFmt w:val="bullet"/>
      <w:lvlText w:val="№"/>
      <w:lvlJc w:val="left"/>
    </w:lvl>
    <w:lvl w:ilvl="2" w:tplc="87820ED0">
      <w:start w:val="1"/>
      <w:numFmt w:val="bullet"/>
      <w:lvlText w:val=""/>
      <w:lvlJc w:val="left"/>
    </w:lvl>
    <w:lvl w:ilvl="3" w:tplc="A4922198">
      <w:start w:val="1"/>
      <w:numFmt w:val="bullet"/>
      <w:lvlText w:val=""/>
      <w:lvlJc w:val="left"/>
    </w:lvl>
    <w:lvl w:ilvl="4" w:tplc="24AC5342">
      <w:start w:val="1"/>
      <w:numFmt w:val="bullet"/>
      <w:lvlText w:val=""/>
      <w:lvlJc w:val="left"/>
    </w:lvl>
    <w:lvl w:ilvl="5" w:tplc="839EC50E">
      <w:start w:val="1"/>
      <w:numFmt w:val="bullet"/>
      <w:lvlText w:val=""/>
      <w:lvlJc w:val="left"/>
    </w:lvl>
    <w:lvl w:ilvl="6" w:tplc="67186C0C">
      <w:start w:val="1"/>
      <w:numFmt w:val="bullet"/>
      <w:lvlText w:val=""/>
      <w:lvlJc w:val="left"/>
    </w:lvl>
    <w:lvl w:ilvl="7" w:tplc="81447870">
      <w:start w:val="1"/>
      <w:numFmt w:val="bullet"/>
      <w:lvlText w:val=""/>
      <w:lvlJc w:val="left"/>
    </w:lvl>
    <w:lvl w:ilvl="8" w:tplc="E8B4E9C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8D72E66A">
      <w:start w:val="1"/>
      <w:numFmt w:val="bullet"/>
      <w:lvlText w:val="В"/>
      <w:lvlJc w:val="left"/>
    </w:lvl>
    <w:lvl w:ilvl="1" w:tplc="1002A2F4">
      <w:start w:val="1"/>
      <w:numFmt w:val="bullet"/>
      <w:lvlText w:val=""/>
      <w:lvlJc w:val="left"/>
    </w:lvl>
    <w:lvl w:ilvl="2" w:tplc="032292D4">
      <w:start w:val="1"/>
      <w:numFmt w:val="bullet"/>
      <w:lvlText w:val=""/>
      <w:lvlJc w:val="left"/>
    </w:lvl>
    <w:lvl w:ilvl="3" w:tplc="544A1DC6">
      <w:start w:val="1"/>
      <w:numFmt w:val="bullet"/>
      <w:lvlText w:val=""/>
      <w:lvlJc w:val="left"/>
    </w:lvl>
    <w:lvl w:ilvl="4" w:tplc="BD02924C">
      <w:start w:val="1"/>
      <w:numFmt w:val="bullet"/>
      <w:lvlText w:val=""/>
      <w:lvlJc w:val="left"/>
    </w:lvl>
    <w:lvl w:ilvl="5" w:tplc="EBBC0B48">
      <w:start w:val="1"/>
      <w:numFmt w:val="bullet"/>
      <w:lvlText w:val=""/>
      <w:lvlJc w:val="left"/>
    </w:lvl>
    <w:lvl w:ilvl="6" w:tplc="1270A13C">
      <w:start w:val="1"/>
      <w:numFmt w:val="bullet"/>
      <w:lvlText w:val=""/>
      <w:lvlJc w:val="left"/>
    </w:lvl>
    <w:lvl w:ilvl="7" w:tplc="EA009CE6">
      <w:start w:val="1"/>
      <w:numFmt w:val="bullet"/>
      <w:lvlText w:val=""/>
      <w:lvlJc w:val="left"/>
    </w:lvl>
    <w:lvl w:ilvl="8" w:tplc="96B0533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C5B42242">
      <w:start w:val="1"/>
      <w:numFmt w:val="bullet"/>
      <w:lvlText w:val="и"/>
      <w:lvlJc w:val="left"/>
    </w:lvl>
    <w:lvl w:ilvl="1" w:tplc="B622E12A">
      <w:start w:val="1"/>
      <w:numFmt w:val="bullet"/>
      <w:lvlText w:val=""/>
      <w:lvlJc w:val="left"/>
    </w:lvl>
    <w:lvl w:ilvl="2" w:tplc="CA20B62A">
      <w:start w:val="1"/>
      <w:numFmt w:val="bullet"/>
      <w:lvlText w:val=""/>
      <w:lvlJc w:val="left"/>
    </w:lvl>
    <w:lvl w:ilvl="3" w:tplc="185A7940">
      <w:start w:val="1"/>
      <w:numFmt w:val="bullet"/>
      <w:lvlText w:val=""/>
      <w:lvlJc w:val="left"/>
    </w:lvl>
    <w:lvl w:ilvl="4" w:tplc="2F88E90E">
      <w:start w:val="1"/>
      <w:numFmt w:val="bullet"/>
      <w:lvlText w:val=""/>
      <w:lvlJc w:val="left"/>
    </w:lvl>
    <w:lvl w:ilvl="5" w:tplc="7DFC97EC">
      <w:start w:val="1"/>
      <w:numFmt w:val="bullet"/>
      <w:lvlText w:val=""/>
      <w:lvlJc w:val="left"/>
    </w:lvl>
    <w:lvl w:ilvl="6" w:tplc="DCE2790A">
      <w:start w:val="1"/>
      <w:numFmt w:val="bullet"/>
      <w:lvlText w:val=""/>
      <w:lvlJc w:val="left"/>
    </w:lvl>
    <w:lvl w:ilvl="7" w:tplc="02EC6D44">
      <w:start w:val="1"/>
      <w:numFmt w:val="bullet"/>
      <w:lvlText w:val=""/>
      <w:lvlJc w:val="left"/>
    </w:lvl>
    <w:lvl w:ilvl="8" w:tplc="55C6062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7CD68CB2">
      <w:start w:val="1"/>
      <w:numFmt w:val="bullet"/>
      <w:lvlText w:val="в"/>
      <w:lvlJc w:val="left"/>
    </w:lvl>
    <w:lvl w:ilvl="1" w:tplc="E960B7AC">
      <w:start w:val="1"/>
      <w:numFmt w:val="bullet"/>
      <w:lvlText w:val=""/>
      <w:lvlJc w:val="left"/>
    </w:lvl>
    <w:lvl w:ilvl="2" w:tplc="BE4CE814">
      <w:start w:val="1"/>
      <w:numFmt w:val="bullet"/>
      <w:lvlText w:val=""/>
      <w:lvlJc w:val="left"/>
    </w:lvl>
    <w:lvl w:ilvl="3" w:tplc="DD5A69CE">
      <w:start w:val="1"/>
      <w:numFmt w:val="bullet"/>
      <w:lvlText w:val=""/>
      <w:lvlJc w:val="left"/>
    </w:lvl>
    <w:lvl w:ilvl="4" w:tplc="64E620DA">
      <w:start w:val="1"/>
      <w:numFmt w:val="bullet"/>
      <w:lvlText w:val=""/>
      <w:lvlJc w:val="left"/>
    </w:lvl>
    <w:lvl w:ilvl="5" w:tplc="B4245AD6">
      <w:start w:val="1"/>
      <w:numFmt w:val="bullet"/>
      <w:lvlText w:val=""/>
      <w:lvlJc w:val="left"/>
    </w:lvl>
    <w:lvl w:ilvl="6" w:tplc="2200C65E">
      <w:start w:val="1"/>
      <w:numFmt w:val="bullet"/>
      <w:lvlText w:val=""/>
      <w:lvlJc w:val="left"/>
    </w:lvl>
    <w:lvl w:ilvl="7" w:tplc="9C26CF22">
      <w:start w:val="1"/>
      <w:numFmt w:val="bullet"/>
      <w:lvlText w:val=""/>
      <w:lvlJc w:val="left"/>
    </w:lvl>
    <w:lvl w:ilvl="8" w:tplc="D48C760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9FD4FA34">
      <w:start w:val="1"/>
      <w:numFmt w:val="bullet"/>
      <w:lvlText w:val="В"/>
      <w:lvlJc w:val="left"/>
    </w:lvl>
    <w:lvl w:ilvl="1" w:tplc="59325CCC">
      <w:start w:val="1"/>
      <w:numFmt w:val="bullet"/>
      <w:lvlText w:val=""/>
      <w:lvlJc w:val="left"/>
    </w:lvl>
    <w:lvl w:ilvl="2" w:tplc="746235FE">
      <w:start w:val="1"/>
      <w:numFmt w:val="bullet"/>
      <w:lvlText w:val=""/>
      <w:lvlJc w:val="left"/>
    </w:lvl>
    <w:lvl w:ilvl="3" w:tplc="BA76DA66">
      <w:start w:val="1"/>
      <w:numFmt w:val="bullet"/>
      <w:lvlText w:val=""/>
      <w:lvlJc w:val="left"/>
    </w:lvl>
    <w:lvl w:ilvl="4" w:tplc="0E927B50">
      <w:start w:val="1"/>
      <w:numFmt w:val="bullet"/>
      <w:lvlText w:val=""/>
      <w:lvlJc w:val="left"/>
    </w:lvl>
    <w:lvl w:ilvl="5" w:tplc="2F228D5A">
      <w:start w:val="1"/>
      <w:numFmt w:val="bullet"/>
      <w:lvlText w:val=""/>
      <w:lvlJc w:val="left"/>
    </w:lvl>
    <w:lvl w:ilvl="6" w:tplc="24E844E2">
      <w:start w:val="1"/>
      <w:numFmt w:val="bullet"/>
      <w:lvlText w:val=""/>
      <w:lvlJc w:val="left"/>
    </w:lvl>
    <w:lvl w:ilvl="7" w:tplc="00AC138A">
      <w:start w:val="1"/>
      <w:numFmt w:val="bullet"/>
      <w:lvlText w:val=""/>
      <w:lvlJc w:val="left"/>
    </w:lvl>
    <w:lvl w:ilvl="8" w:tplc="0308B09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0D420B0C">
      <w:start w:val="1"/>
      <w:numFmt w:val="bullet"/>
      <w:lvlText w:val="В"/>
      <w:lvlJc w:val="left"/>
    </w:lvl>
    <w:lvl w:ilvl="1" w:tplc="10C49DEC">
      <w:start w:val="1"/>
      <w:numFmt w:val="bullet"/>
      <w:lvlText w:val="в"/>
      <w:lvlJc w:val="left"/>
    </w:lvl>
    <w:lvl w:ilvl="2" w:tplc="FBE8978C">
      <w:start w:val="1"/>
      <w:numFmt w:val="bullet"/>
      <w:lvlText w:val=""/>
      <w:lvlJc w:val="left"/>
    </w:lvl>
    <w:lvl w:ilvl="3" w:tplc="7542E698">
      <w:start w:val="1"/>
      <w:numFmt w:val="bullet"/>
      <w:lvlText w:val=""/>
      <w:lvlJc w:val="left"/>
    </w:lvl>
    <w:lvl w:ilvl="4" w:tplc="FA7C24A8">
      <w:start w:val="1"/>
      <w:numFmt w:val="bullet"/>
      <w:lvlText w:val=""/>
      <w:lvlJc w:val="left"/>
    </w:lvl>
    <w:lvl w:ilvl="5" w:tplc="A7445634">
      <w:start w:val="1"/>
      <w:numFmt w:val="bullet"/>
      <w:lvlText w:val=""/>
      <w:lvlJc w:val="left"/>
    </w:lvl>
    <w:lvl w:ilvl="6" w:tplc="62D275DE">
      <w:start w:val="1"/>
      <w:numFmt w:val="bullet"/>
      <w:lvlText w:val=""/>
      <w:lvlJc w:val="left"/>
    </w:lvl>
    <w:lvl w:ilvl="7" w:tplc="55E836C0">
      <w:start w:val="1"/>
      <w:numFmt w:val="bullet"/>
      <w:lvlText w:val=""/>
      <w:lvlJc w:val="left"/>
    </w:lvl>
    <w:lvl w:ilvl="8" w:tplc="B284EE7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3730964C">
      <w:start w:val="1"/>
      <w:numFmt w:val="bullet"/>
      <w:lvlText w:val="-"/>
      <w:lvlJc w:val="left"/>
    </w:lvl>
    <w:lvl w:ilvl="1" w:tplc="72E8CB5C">
      <w:start w:val="1"/>
      <w:numFmt w:val="bullet"/>
      <w:lvlText w:val=""/>
      <w:lvlJc w:val="left"/>
    </w:lvl>
    <w:lvl w:ilvl="2" w:tplc="01E07174">
      <w:start w:val="1"/>
      <w:numFmt w:val="bullet"/>
      <w:lvlText w:val=""/>
      <w:lvlJc w:val="left"/>
    </w:lvl>
    <w:lvl w:ilvl="3" w:tplc="EE28302C">
      <w:start w:val="1"/>
      <w:numFmt w:val="bullet"/>
      <w:lvlText w:val=""/>
      <w:lvlJc w:val="left"/>
    </w:lvl>
    <w:lvl w:ilvl="4" w:tplc="6960FD62">
      <w:start w:val="1"/>
      <w:numFmt w:val="bullet"/>
      <w:lvlText w:val=""/>
      <w:lvlJc w:val="left"/>
    </w:lvl>
    <w:lvl w:ilvl="5" w:tplc="64047FB0">
      <w:start w:val="1"/>
      <w:numFmt w:val="bullet"/>
      <w:lvlText w:val=""/>
      <w:lvlJc w:val="left"/>
    </w:lvl>
    <w:lvl w:ilvl="6" w:tplc="E49CEEB6">
      <w:start w:val="1"/>
      <w:numFmt w:val="bullet"/>
      <w:lvlText w:val=""/>
      <w:lvlJc w:val="left"/>
    </w:lvl>
    <w:lvl w:ilvl="7" w:tplc="49FA5A96">
      <w:start w:val="1"/>
      <w:numFmt w:val="bullet"/>
      <w:lvlText w:val=""/>
      <w:lvlJc w:val="left"/>
    </w:lvl>
    <w:lvl w:ilvl="8" w:tplc="9014E7DC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66CE8A80">
      <w:start w:val="1"/>
      <w:numFmt w:val="bullet"/>
      <w:lvlText w:val="\endash "/>
      <w:lvlJc w:val="left"/>
    </w:lvl>
    <w:lvl w:ilvl="1" w:tplc="DB5AC152">
      <w:start w:val="1"/>
      <w:numFmt w:val="bullet"/>
      <w:lvlText w:val=""/>
      <w:lvlJc w:val="left"/>
    </w:lvl>
    <w:lvl w:ilvl="2" w:tplc="11A44866">
      <w:start w:val="1"/>
      <w:numFmt w:val="bullet"/>
      <w:lvlText w:val=""/>
      <w:lvlJc w:val="left"/>
    </w:lvl>
    <w:lvl w:ilvl="3" w:tplc="CD8C1A36">
      <w:start w:val="1"/>
      <w:numFmt w:val="bullet"/>
      <w:lvlText w:val=""/>
      <w:lvlJc w:val="left"/>
    </w:lvl>
    <w:lvl w:ilvl="4" w:tplc="D67AA5EA">
      <w:start w:val="1"/>
      <w:numFmt w:val="bullet"/>
      <w:lvlText w:val=""/>
      <w:lvlJc w:val="left"/>
    </w:lvl>
    <w:lvl w:ilvl="5" w:tplc="7E54E2B4">
      <w:start w:val="1"/>
      <w:numFmt w:val="bullet"/>
      <w:lvlText w:val=""/>
      <w:lvlJc w:val="left"/>
    </w:lvl>
    <w:lvl w:ilvl="6" w:tplc="C1929C5C">
      <w:start w:val="1"/>
      <w:numFmt w:val="bullet"/>
      <w:lvlText w:val=""/>
      <w:lvlJc w:val="left"/>
    </w:lvl>
    <w:lvl w:ilvl="7" w:tplc="1C58BC0E">
      <w:start w:val="1"/>
      <w:numFmt w:val="bullet"/>
      <w:lvlText w:val=""/>
      <w:lvlJc w:val="left"/>
    </w:lvl>
    <w:lvl w:ilvl="8" w:tplc="0A0A8752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1A34B3A2">
      <w:start w:val="1"/>
      <w:numFmt w:val="bullet"/>
      <w:lvlText w:val="С"/>
      <w:lvlJc w:val="left"/>
    </w:lvl>
    <w:lvl w:ilvl="1" w:tplc="D93EC712">
      <w:start w:val="1"/>
      <w:numFmt w:val="bullet"/>
      <w:lvlText w:val=""/>
      <w:lvlJc w:val="left"/>
    </w:lvl>
    <w:lvl w:ilvl="2" w:tplc="A18AA17C">
      <w:start w:val="1"/>
      <w:numFmt w:val="bullet"/>
      <w:lvlText w:val=""/>
      <w:lvlJc w:val="left"/>
    </w:lvl>
    <w:lvl w:ilvl="3" w:tplc="C23AA6AE">
      <w:start w:val="1"/>
      <w:numFmt w:val="bullet"/>
      <w:lvlText w:val=""/>
      <w:lvlJc w:val="left"/>
    </w:lvl>
    <w:lvl w:ilvl="4" w:tplc="0270D74A">
      <w:start w:val="1"/>
      <w:numFmt w:val="bullet"/>
      <w:lvlText w:val=""/>
      <w:lvlJc w:val="left"/>
    </w:lvl>
    <w:lvl w:ilvl="5" w:tplc="E11A5D12">
      <w:start w:val="1"/>
      <w:numFmt w:val="bullet"/>
      <w:lvlText w:val=""/>
      <w:lvlJc w:val="left"/>
    </w:lvl>
    <w:lvl w:ilvl="6" w:tplc="F0AA5D6C">
      <w:start w:val="1"/>
      <w:numFmt w:val="bullet"/>
      <w:lvlText w:val=""/>
      <w:lvlJc w:val="left"/>
    </w:lvl>
    <w:lvl w:ilvl="7" w:tplc="892A92F4">
      <w:start w:val="1"/>
      <w:numFmt w:val="bullet"/>
      <w:lvlText w:val=""/>
      <w:lvlJc w:val="left"/>
    </w:lvl>
    <w:lvl w:ilvl="8" w:tplc="1B060AA4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BACCB506">
      <w:start w:val="1"/>
      <w:numFmt w:val="bullet"/>
      <w:lvlText w:val="и"/>
      <w:lvlJc w:val="left"/>
    </w:lvl>
    <w:lvl w:ilvl="1" w:tplc="508EAE4C">
      <w:start w:val="1"/>
      <w:numFmt w:val="bullet"/>
      <w:lvlText w:val=""/>
      <w:lvlJc w:val="left"/>
    </w:lvl>
    <w:lvl w:ilvl="2" w:tplc="34D8D16E">
      <w:start w:val="1"/>
      <w:numFmt w:val="bullet"/>
      <w:lvlText w:val=""/>
      <w:lvlJc w:val="left"/>
    </w:lvl>
    <w:lvl w:ilvl="3" w:tplc="E09C6D1C">
      <w:start w:val="1"/>
      <w:numFmt w:val="bullet"/>
      <w:lvlText w:val=""/>
      <w:lvlJc w:val="left"/>
    </w:lvl>
    <w:lvl w:ilvl="4" w:tplc="427C1B1A">
      <w:start w:val="1"/>
      <w:numFmt w:val="bullet"/>
      <w:lvlText w:val=""/>
      <w:lvlJc w:val="left"/>
    </w:lvl>
    <w:lvl w:ilvl="5" w:tplc="01489C9E">
      <w:start w:val="1"/>
      <w:numFmt w:val="bullet"/>
      <w:lvlText w:val=""/>
      <w:lvlJc w:val="left"/>
    </w:lvl>
    <w:lvl w:ilvl="6" w:tplc="CC30E74E">
      <w:start w:val="1"/>
      <w:numFmt w:val="bullet"/>
      <w:lvlText w:val=""/>
      <w:lvlJc w:val="left"/>
    </w:lvl>
    <w:lvl w:ilvl="7" w:tplc="61CAFDEE">
      <w:start w:val="1"/>
      <w:numFmt w:val="bullet"/>
      <w:lvlText w:val=""/>
      <w:lvlJc w:val="left"/>
    </w:lvl>
    <w:lvl w:ilvl="8" w:tplc="5FFA71A6">
      <w:start w:val="1"/>
      <w:numFmt w:val="bullet"/>
      <w:lvlText w:val=""/>
      <w:lvlJc w:val="left"/>
    </w:lvl>
  </w:abstractNum>
  <w:abstractNum w:abstractNumId="12">
    <w:nsid w:val="078E0F2C"/>
    <w:multiLevelType w:val="hybridMultilevel"/>
    <w:tmpl w:val="6D409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9262AEA"/>
    <w:multiLevelType w:val="hybridMultilevel"/>
    <w:tmpl w:val="F86A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B3710"/>
    <w:multiLevelType w:val="hybridMultilevel"/>
    <w:tmpl w:val="3E20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C16B3"/>
    <w:multiLevelType w:val="hybridMultilevel"/>
    <w:tmpl w:val="E746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44"/>
    <w:rsid w:val="000702F9"/>
    <w:rsid w:val="001A54AE"/>
    <w:rsid w:val="001C281F"/>
    <w:rsid w:val="00202CE5"/>
    <w:rsid w:val="002529A7"/>
    <w:rsid w:val="00283271"/>
    <w:rsid w:val="002D7C75"/>
    <w:rsid w:val="002E36FD"/>
    <w:rsid w:val="003317EF"/>
    <w:rsid w:val="0036612D"/>
    <w:rsid w:val="00377B8E"/>
    <w:rsid w:val="003808DD"/>
    <w:rsid w:val="00414BD2"/>
    <w:rsid w:val="0042650D"/>
    <w:rsid w:val="00502DF6"/>
    <w:rsid w:val="00507E14"/>
    <w:rsid w:val="00574FA5"/>
    <w:rsid w:val="005E7E9E"/>
    <w:rsid w:val="00716A8E"/>
    <w:rsid w:val="007B607A"/>
    <w:rsid w:val="00875236"/>
    <w:rsid w:val="008C2F8F"/>
    <w:rsid w:val="008E7FD8"/>
    <w:rsid w:val="00925356"/>
    <w:rsid w:val="009941E7"/>
    <w:rsid w:val="00A20800"/>
    <w:rsid w:val="00A87FA0"/>
    <w:rsid w:val="00B867C7"/>
    <w:rsid w:val="00B90705"/>
    <w:rsid w:val="00C07AC6"/>
    <w:rsid w:val="00CE25B3"/>
    <w:rsid w:val="00D05022"/>
    <w:rsid w:val="00D14C6E"/>
    <w:rsid w:val="00D266C2"/>
    <w:rsid w:val="00D26744"/>
    <w:rsid w:val="00EC3556"/>
    <w:rsid w:val="00F646CE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0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E7E9E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5E7E9E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1A54AE"/>
    <w:pPr>
      <w:ind w:left="720"/>
      <w:contextualSpacing/>
    </w:pPr>
  </w:style>
  <w:style w:type="table" w:styleId="a8">
    <w:name w:val="Table Grid"/>
    <w:basedOn w:val="a1"/>
    <w:uiPriority w:val="59"/>
    <w:rsid w:val="00F6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0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E7E9E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5E7E9E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1A54AE"/>
    <w:pPr>
      <w:ind w:left="720"/>
      <w:contextualSpacing/>
    </w:pPr>
  </w:style>
  <w:style w:type="table" w:styleId="a8">
    <w:name w:val="Table Grid"/>
    <w:basedOn w:val="a1"/>
    <w:uiPriority w:val="59"/>
    <w:rsid w:val="00F6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754E69-F778-4EE8-8F3A-2C550B045CDC}" type="doc">
      <dgm:prSet loTypeId="urn:microsoft.com/office/officeart/2005/8/layout/chevron2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311C5C1-306F-4E35-9030-943CE6C9EAE1}">
      <dgm:prSet phldrT="[Текст]"/>
      <dgm:spPr/>
      <dgm:t>
        <a:bodyPr/>
        <a:lstStyle/>
        <a:p>
          <a:endParaRPr lang="ru-RU" b="1"/>
        </a:p>
      </dgm:t>
    </dgm:pt>
    <dgm:pt modelId="{B5CE1E02-36E5-4C48-80C8-27056D60F350}" type="parTrans" cxnId="{75E7A0C4-A79B-4ACF-947C-217CEEFDDC8D}">
      <dgm:prSet/>
      <dgm:spPr/>
      <dgm:t>
        <a:bodyPr/>
        <a:lstStyle/>
        <a:p>
          <a:endParaRPr lang="ru-RU"/>
        </a:p>
      </dgm:t>
    </dgm:pt>
    <dgm:pt modelId="{BC8ECD6B-DFD4-4DE6-8756-5C0419AEC20D}" type="sibTrans" cxnId="{75E7A0C4-A79B-4ACF-947C-217CEEFDDC8D}">
      <dgm:prSet/>
      <dgm:spPr/>
      <dgm:t>
        <a:bodyPr/>
        <a:lstStyle/>
        <a:p>
          <a:endParaRPr lang="ru-RU"/>
        </a:p>
      </dgm:t>
    </dgm:pt>
    <dgm:pt modelId="{FE7B2FB3-90D5-4DE9-A5E4-0840007BF045}">
      <dgm:prSet phldrT="[Текст]"/>
      <dgm:spPr/>
      <dgm:t>
        <a:bodyPr/>
        <a:lstStyle/>
        <a:p>
          <a:endParaRPr lang="ru-RU" sz="1500"/>
        </a:p>
      </dgm:t>
    </dgm:pt>
    <dgm:pt modelId="{E04E9959-36F9-4D99-9391-E6CB3A34A0DB}" type="parTrans" cxnId="{46F41E61-6A02-4046-9740-78C779943936}">
      <dgm:prSet/>
      <dgm:spPr/>
      <dgm:t>
        <a:bodyPr/>
        <a:lstStyle/>
        <a:p>
          <a:endParaRPr lang="ru-RU"/>
        </a:p>
      </dgm:t>
    </dgm:pt>
    <dgm:pt modelId="{10C380F5-D41C-41AB-A837-F048D9EFA11A}" type="sibTrans" cxnId="{46F41E61-6A02-4046-9740-78C779943936}">
      <dgm:prSet/>
      <dgm:spPr/>
      <dgm:t>
        <a:bodyPr/>
        <a:lstStyle/>
        <a:p>
          <a:endParaRPr lang="ru-RU"/>
        </a:p>
      </dgm:t>
    </dgm:pt>
    <dgm:pt modelId="{5114AA0A-B65A-4E38-A0FF-8DB742D68198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EC8BFD2B-FC1B-49BC-BC30-F5179C06DDA4}" type="parTrans" cxnId="{39969487-B75B-4AA7-B755-ACF0DC97ADFF}">
      <dgm:prSet/>
      <dgm:spPr/>
      <dgm:t>
        <a:bodyPr/>
        <a:lstStyle/>
        <a:p>
          <a:endParaRPr lang="ru-RU"/>
        </a:p>
      </dgm:t>
    </dgm:pt>
    <dgm:pt modelId="{818B5493-FC05-46AC-A6B0-1F770B65408E}" type="sibTrans" cxnId="{39969487-B75B-4AA7-B755-ACF0DC97ADFF}">
      <dgm:prSet/>
      <dgm:spPr/>
      <dgm:t>
        <a:bodyPr/>
        <a:lstStyle/>
        <a:p>
          <a:endParaRPr lang="ru-RU"/>
        </a:p>
      </dgm:t>
    </dgm:pt>
    <dgm:pt modelId="{41BD8825-71BE-4A0E-BDD0-081F525D23C9}">
      <dgm:prSet phldrT="[Текст]"/>
      <dgm:spPr/>
      <dgm:t>
        <a:bodyPr/>
        <a:lstStyle/>
        <a:p>
          <a:endParaRPr lang="ru-RU"/>
        </a:p>
      </dgm:t>
    </dgm:pt>
    <dgm:pt modelId="{EFE54C03-AD04-4FEC-B2A3-9AE0016ED629}" type="parTrans" cxnId="{960693C9-889A-4E80-A376-436A3AF6677B}">
      <dgm:prSet/>
      <dgm:spPr/>
      <dgm:t>
        <a:bodyPr/>
        <a:lstStyle/>
        <a:p>
          <a:endParaRPr lang="ru-RU"/>
        </a:p>
      </dgm:t>
    </dgm:pt>
    <dgm:pt modelId="{E5888513-BF08-4471-98EB-0EEA3C97989B}" type="sibTrans" cxnId="{960693C9-889A-4E80-A376-436A3AF6677B}">
      <dgm:prSet/>
      <dgm:spPr/>
      <dgm:t>
        <a:bodyPr/>
        <a:lstStyle/>
        <a:p>
          <a:endParaRPr lang="ru-RU"/>
        </a:p>
      </dgm:t>
    </dgm:pt>
    <dgm:pt modelId="{40201DDF-BA01-4253-B008-AE50AD3648A0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723657B7-92F3-43EA-8307-9B8C0E79411F}" type="parTrans" cxnId="{5F7D10C3-61C5-48F4-9604-9EFA06DE32B7}">
      <dgm:prSet/>
      <dgm:spPr/>
      <dgm:t>
        <a:bodyPr/>
        <a:lstStyle/>
        <a:p>
          <a:endParaRPr lang="ru-RU"/>
        </a:p>
      </dgm:t>
    </dgm:pt>
    <dgm:pt modelId="{90C09632-5737-4D6D-AE13-BFC3D742E6BD}" type="sibTrans" cxnId="{5F7D10C3-61C5-48F4-9604-9EFA06DE32B7}">
      <dgm:prSet/>
      <dgm:spPr/>
      <dgm:t>
        <a:bodyPr/>
        <a:lstStyle/>
        <a:p>
          <a:endParaRPr lang="ru-RU"/>
        </a:p>
      </dgm:t>
    </dgm:pt>
    <dgm:pt modelId="{59FE58EC-9337-4B11-AFF3-C7288E613B18}">
      <dgm:prSet phldrT="[Текст]"/>
      <dgm:spPr/>
      <dgm:t>
        <a:bodyPr/>
        <a:lstStyle/>
        <a:p>
          <a:endParaRPr lang="ru-RU"/>
        </a:p>
      </dgm:t>
    </dgm:pt>
    <dgm:pt modelId="{61BB1D03-B1ED-4AA3-862E-F848A34A76C1}" type="parTrans" cxnId="{A8296EC1-D758-4515-8634-83E970CF1DC4}">
      <dgm:prSet/>
      <dgm:spPr/>
      <dgm:t>
        <a:bodyPr/>
        <a:lstStyle/>
        <a:p>
          <a:endParaRPr lang="ru-RU"/>
        </a:p>
      </dgm:t>
    </dgm:pt>
    <dgm:pt modelId="{467F0098-DB4D-44E9-B615-B57326AE355A}" type="sibTrans" cxnId="{A8296EC1-D758-4515-8634-83E970CF1DC4}">
      <dgm:prSet/>
      <dgm:spPr/>
      <dgm:t>
        <a:bodyPr/>
        <a:lstStyle/>
        <a:p>
          <a:endParaRPr lang="ru-RU"/>
        </a:p>
      </dgm:t>
    </dgm:pt>
    <dgm:pt modelId="{961AAA54-B15D-4735-AC2B-CDE7915957CF}">
      <dgm:prSet phldrT="[Текст]"/>
      <dgm:spPr/>
      <dgm:t>
        <a:bodyPr/>
        <a:lstStyle/>
        <a:p>
          <a:endParaRPr lang="ru-RU"/>
        </a:p>
      </dgm:t>
    </dgm:pt>
    <dgm:pt modelId="{17FED3A4-503D-45E8-9510-0D86B975CD45}" type="parTrans" cxnId="{0CC283AD-3EB9-4800-A256-23865C823D10}">
      <dgm:prSet/>
      <dgm:spPr/>
      <dgm:t>
        <a:bodyPr/>
        <a:lstStyle/>
        <a:p>
          <a:endParaRPr lang="ru-RU"/>
        </a:p>
      </dgm:t>
    </dgm:pt>
    <dgm:pt modelId="{6FDE22DC-A770-491F-B512-89B243FFA557}" type="sibTrans" cxnId="{0CC283AD-3EB9-4800-A256-23865C823D10}">
      <dgm:prSet/>
      <dgm:spPr/>
      <dgm:t>
        <a:bodyPr/>
        <a:lstStyle/>
        <a:p>
          <a:endParaRPr lang="ru-RU"/>
        </a:p>
      </dgm:t>
    </dgm:pt>
    <dgm:pt modelId="{90833D35-EB08-48DD-AE43-DF4B3A8E5867}">
      <dgm:prSet/>
      <dgm:spPr/>
      <dgm:t>
        <a:bodyPr/>
        <a:lstStyle/>
        <a:p>
          <a:endParaRPr lang="ru-RU"/>
        </a:p>
      </dgm:t>
    </dgm:pt>
    <dgm:pt modelId="{B7522186-26A5-4CFA-A21F-3B13B5C79423}" type="parTrans" cxnId="{E47AAF9D-9B0E-47E8-B0AF-74AAE1160048}">
      <dgm:prSet/>
      <dgm:spPr/>
      <dgm:t>
        <a:bodyPr/>
        <a:lstStyle/>
        <a:p>
          <a:endParaRPr lang="ru-RU"/>
        </a:p>
      </dgm:t>
    </dgm:pt>
    <dgm:pt modelId="{91D2651D-C200-44DA-884B-73A2AC426793}" type="sibTrans" cxnId="{E47AAF9D-9B0E-47E8-B0AF-74AAE1160048}">
      <dgm:prSet/>
      <dgm:spPr/>
      <dgm:t>
        <a:bodyPr/>
        <a:lstStyle/>
        <a:p>
          <a:endParaRPr lang="ru-RU"/>
        </a:p>
      </dgm:t>
    </dgm:pt>
    <dgm:pt modelId="{A94696DB-0889-4952-B97C-2CA31A8E00D5}">
      <dgm:prSet/>
      <dgm:spPr/>
      <dgm:t>
        <a:bodyPr/>
        <a:lstStyle/>
        <a:p>
          <a:endParaRPr lang="ru-RU"/>
        </a:p>
      </dgm:t>
    </dgm:pt>
    <dgm:pt modelId="{E0641AE1-F0E2-4BF2-AB64-A110DA2D1B6A}" type="parTrans" cxnId="{7BD937A4-7CD6-47B9-B126-21BFADC636A4}">
      <dgm:prSet/>
      <dgm:spPr/>
      <dgm:t>
        <a:bodyPr/>
        <a:lstStyle/>
        <a:p>
          <a:endParaRPr lang="ru-RU"/>
        </a:p>
      </dgm:t>
    </dgm:pt>
    <dgm:pt modelId="{8A20E489-57A5-499B-9A8F-FF914727E5B3}" type="sibTrans" cxnId="{7BD937A4-7CD6-47B9-B126-21BFADC636A4}">
      <dgm:prSet/>
      <dgm:spPr/>
      <dgm:t>
        <a:bodyPr/>
        <a:lstStyle/>
        <a:p>
          <a:endParaRPr lang="ru-RU"/>
        </a:p>
      </dgm:t>
    </dgm:pt>
    <dgm:pt modelId="{4959AC15-5EDD-49F7-BC67-5CB5D2643D8C}">
      <dgm:prSet/>
      <dgm:spPr/>
      <dgm:t>
        <a:bodyPr/>
        <a:lstStyle/>
        <a:p>
          <a:r>
            <a:rPr lang="ru-RU"/>
            <a:t>Концепция системы электронного обучения на 2010-2015 годы</a:t>
          </a:r>
        </a:p>
      </dgm:t>
    </dgm:pt>
    <dgm:pt modelId="{DA1C12A0-CBFA-41E9-AB1B-93BF0BCD0544}" type="parTrans" cxnId="{D5DC287F-1E7D-4819-BABC-0E09D440B903}">
      <dgm:prSet/>
      <dgm:spPr/>
      <dgm:t>
        <a:bodyPr/>
        <a:lstStyle/>
        <a:p>
          <a:endParaRPr lang="ru-RU"/>
        </a:p>
      </dgm:t>
    </dgm:pt>
    <dgm:pt modelId="{04D2927F-177E-48AB-934B-899565A481DE}" type="sibTrans" cxnId="{D5DC287F-1E7D-4819-BABC-0E09D440B903}">
      <dgm:prSet/>
      <dgm:spPr/>
      <dgm:t>
        <a:bodyPr/>
        <a:lstStyle/>
        <a:p>
          <a:endParaRPr lang="ru-RU"/>
        </a:p>
      </dgm:t>
    </dgm:pt>
    <dgm:pt modelId="{F7F91D78-B065-4C90-96E3-73C4F27CFB52}">
      <dgm:prSet/>
      <dgm:spPr/>
      <dgm:t>
        <a:bodyPr/>
        <a:lstStyle/>
        <a:p>
          <a:r>
            <a:rPr lang="ru-RU"/>
            <a:t>Стратегия информатизации системы образования РК до 2020 года</a:t>
          </a:r>
        </a:p>
      </dgm:t>
    </dgm:pt>
    <dgm:pt modelId="{ABC18A95-621B-465E-8A0D-4606ADC31B9D}" type="parTrans" cxnId="{04D362FE-8CCD-432A-90A6-FE20472B183F}">
      <dgm:prSet/>
      <dgm:spPr/>
      <dgm:t>
        <a:bodyPr/>
        <a:lstStyle/>
        <a:p>
          <a:endParaRPr lang="ru-RU"/>
        </a:p>
      </dgm:t>
    </dgm:pt>
    <dgm:pt modelId="{F99F5568-B90E-41C0-8B49-5505759ED895}" type="sibTrans" cxnId="{04D362FE-8CCD-432A-90A6-FE20472B183F}">
      <dgm:prSet/>
      <dgm:spPr/>
      <dgm:t>
        <a:bodyPr/>
        <a:lstStyle/>
        <a:p>
          <a:endParaRPr lang="ru-RU"/>
        </a:p>
      </dgm:t>
    </dgm:pt>
    <dgm:pt modelId="{F67332C1-C9C3-4342-BA97-9E1B7A73BF63}">
      <dgm:prSet/>
      <dgm:spPr/>
      <dgm:t>
        <a:bodyPr/>
        <a:lstStyle/>
        <a:p>
          <a:r>
            <a:rPr lang="ru-RU"/>
            <a:t>Закон «Об информатизации», от 11 января 2007 года (с изменениями и дополнениями по состоянию на 13.01.2014 г.)</a:t>
          </a:r>
        </a:p>
      </dgm:t>
    </dgm:pt>
    <dgm:pt modelId="{7E3236DD-2674-4F6F-8F3E-D0ED54ABFCD5}" type="parTrans" cxnId="{71187902-93AD-4020-87BA-ADACED9D2F37}">
      <dgm:prSet/>
      <dgm:spPr/>
      <dgm:t>
        <a:bodyPr/>
        <a:lstStyle/>
        <a:p>
          <a:endParaRPr lang="ru-RU"/>
        </a:p>
      </dgm:t>
    </dgm:pt>
    <dgm:pt modelId="{15EF3967-D6F4-4A2E-9384-1B6D6A6F825D}" type="sibTrans" cxnId="{71187902-93AD-4020-87BA-ADACED9D2F37}">
      <dgm:prSet/>
      <dgm:spPr/>
      <dgm:t>
        <a:bodyPr/>
        <a:lstStyle/>
        <a:p>
          <a:endParaRPr lang="ru-RU"/>
        </a:p>
      </dgm:t>
    </dgm:pt>
    <dgm:pt modelId="{33F1D133-3D1B-436A-A03D-4263677A912B}">
      <dgm:prSet/>
      <dgm:spPr/>
      <dgm:t>
        <a:bodyPr/>
        <a:lstStyle/>
        <a:p>
          <a:r>
            <a:rPr lang="ru-RU"/>
            <a:t>Приказ Министра образования и науки Республики Казахстан от 13 июля 2009 года № 338. Об утверждении Типовых квалификационных характеристик должностей педагогических работников и приравненных к ним лиц.</a:t>
          </a:r>
        </a:p>
      </dgm:t>
    </dgm:pt>
    <dgm:pt modelId="{7BA1C41D-DD7B-4449-8F38-08B42F15959A}" type="parTrans" cxnId="{8725995A-A562-4051-9D7E-0EA923C8798F}">
      <dgm:prSet/>
      <dgm:spPr/>
      <dgm:t>
        <a:bodyPr/>
        <a:lstStyle/>
        <a:p>
          <a:endParaRPr lang="ru-RU"/>
        </a:p>
      </dgm:t>
    </dgm:pt>
    <dgm:pt modelId="{AA1D9571-CD23-4677-91CF-04CABF261426}" type="sibTrans" cxnId="{8725995A-A562-4051-9D7E-0EA923C8798F}">
      <dgm:prSet/>
      <dgm:spPr/>
      <dgm:t>
        <a:bodyPr/>
        <a:lstStyle/>
        <a:p>
          <a:endParaRPr lang="ru-RU"/>
        </a:p>
      </dgm:t>
    </dgm:pt>
    <dgm:pt modelId="{C95BF47E-4D50-40C4-8C23-AF05EF092F6E}">
      <dgm:prSet custT="1"/>
      <dgm:spPr/>
      <dgm:t>
        <a:bodyPr/>
        <a:lstStyle/>
        <a:p>
          <a:r>
            <a:rPr lang="ru-RU" sz="2400" b="1"/>
            <a:t>Основания для разработки программы</a:t>
          </a:r>
        </a:p>
      </dgm:t>
    </dgm:pt>
    <dgm:pt modelId="{35FFA92D-DE37-4856-A42B-7B86AC7B8345}" type="parTrans" cxnId="{C4DB9FE1-B1D9-4ACB-9129-98793268CCC2}">
      <dgm:prSet/>
      <dgm:spPr/>
      <dgm:t>
        <a:bodyPr/>
        <a:lstStyle/>
        <a:p>
          <a:endParaRPr lang="ru-RU"/>
        </a:p>
      </dgm:t>
    </dgm:pt>
    <dgm:pt modelId="{833C0233-F618-4B78-A736-60240080B75A}" type="sibTrans" cxnId="{C4DB9FE1-B1D9-4ACB-9129-98793268CCC2}">
      <dgm:prSet/>
      <dgm:spPr/>
      <dgm:t>
        <a:bodyPr/>
        <a:lstStyle/>
        <a:p>
          <a:endParaRPr lang="ru-RU"/>
        </a:p>
      </dgm:t>
    </dgm:pt>
    <dgm:pt modelId="{2F1E7AC2-C34E-471B-8F40-72B54D26FC1B}" type="pres">
      <dgm:prSet presAssocID="{54754E69-F778-4EE8-8F3A-2C550B045C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615A641-2F42-4023-BD0C-11D21937FCFF}" type="pres">
      <dgm:prSet presAssocID="{A311C5C1-306F-4E35-9030-943CE6C9EAE1}" presName="composite" presStyleCnt="0"/>
      <dgm:spPr/>
    </dgm:pt>
    <dgm:pt modelId="{1E5B5D40-5847-4EB9-A7E1-9EA95207BCAC}" type="pres">
      <dgm:prSet presAssocID="{A311C5C1-306F-4E35-9030-943CE6C9EAE1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741E28-C89E-45B9-80C9-9B064FA4C51E}" type="pres">
      <dgm:prSet presAssocID="{A311C5C1-306F-4E35-9030-943CE6C9EAE1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24D6F9-648F-4E8E-95ED-8D7AB3DEB532}" type="pres">
      <dgm:prSet presAssocID="{BC8ECD6B-DFD4-4DE6-8756-5C0419AEC20D}" presName="sp" presStyleCnt="0"/>
      <dgm:spPr/>
    </dgm:pt>
    <dgm:pt modelId="{0CC96323-8AFA-452B-9373-5D00D081B944}" type="pres">
      <dgm:prSet presAssocID="{5114AA0A-B65A-4E38-A0FF-8DB742D68198}" presName="composite" presStyleCnt="0"/>
      <dgm:spPr/>
    </dgm:pt>
    <dgm:pt modelId="{0BB03C9C-C2BA-4CBF-A70E-8414246F1A59}" type="pres">
      <dgm:prSet presAssocID="{5114AA0A-B65A-4E38-A0FF-8DB742D68198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C2075-87C9-4B12-B2D8-841D33FE7FE7}" type="pres">
      <dgm:prSet presAssocID="{5114AA0A-B65A-4E38-A0FF-8DB742D68198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DBB54E-2923-4BB2-8991-A7EB0A282A2E}" type="pres">
      <dgm:prSet presAssocID="{818B5493-FC05-46AC-A6B0-1F770B65408E}" presName="sp" presStyleCnt="0"/>
      <dgm:spPr/>
    </dgm:pt>
    <dgm:pt modelId="{6CF8FDDB-DCD8-40B1-B435-BF84E2440CD4}" type="pres">
      <dgm:prSet presAssocID="{40201DDF-BA01-4253-B008-AE50AD3648A0}" presName="composite" presStyleCnt="0"/>
      <dgm:spPr/>
    </dgm:pt>
    <dgm:pt modelId="{8EE4327C-D889-4C31-B913-E9025409F3BF}" type="pres">
      <dgm:prSet presAssocID="{40201DDF-BA01-4253-B008-AE50AD3648A0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4E8D6C-CFF7-46F8-A052-DED97353B36B}" type="pres">
      <dgm:prSet presAssocID="{40201DDF-BA01-4253-B008-AE50AD3648A0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5C685E-A165-42E8-B63F-096D2BADE315}" type="pres">
      <dgm:prSet presAssocID="{90C09632-5737-4D6D-AE13-BFC3D742E6BD}" presName="sp" presStyleCnt="0"/>
      <dgm:spPr/>
    </dgm:pt>
    <dgm:pt modelId="{AFB9DEF7-255B-48FC-BAC2-036C7D19F0BA}" type="pres">
      <dgm:prSet presAssocID="{90833D35-EB08-48DD-AE43-DF4B3A8E5867}" presName="composite" presStyleCnt="0"/>
      <dgm:spPr/>
    </dgm:pt>
    <dgm:pt modelId="{68047F8B-5390-4AEF-8DCE-F28A2300FA65}" type="pres">
      <dgm:prSet presAssocID="{90833D35-EB08-48DD-AE43-DF4B3A8E5867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B1A139-08B2-4427-859A-58D735D738B4}" type="pres">
      <dgm:prSet presAssocID="{90833D35-EB08-48DD-AE43-DF4B3A8E5867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3F9E84-6FB8-49E8-AAB2-9FB09AFEEA76}" type="pres">
      <dgm:prSet presAssocID="{91D2651D-C200-44DA-884B-73A2AC426793}" presName="sp" presStyleCnt="0"/>
      <dgm:spPr/>
    </dgm:pt>
    <dgm:pt modelId="{BDC54399-64EA-4A94-A491-DC0178B364E6}" type="pres">
      <dgm:prSet presAssocID="{A94696DB-0889-4952-B97C-2CA31A8E00D5}" presName="composite" presStyleCnt="0"/>
      <dgm:spPr/>
    </dgm:pt>
    <dgm:pt modelId="{C5F9592A-E6B8-477E-840E-2EF9E3E93971}" type="pres">
      <dgm:prSet presAssocID="{A94696DB-0889-4952-B97C-2CA31A8E00D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1FB8EE-C6FB-488C-9CCE-B2B552DE0084}" type="pres">
      <dgm:prSet presAssocID="{A94696DB-0889-4952-B97C-2CA31A8E00D5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5E7A0C4-A79B-4ACF-947C-217CEEFDDC8D}" srcId="{54754E69-F778-4EE8-8F3A-2C550B045CDC}" destId="{A311C5C1-306F-4E35-9030-943CE6C9EAE1}" srcOrd="0" destOrd="0" parTransId="{B5CE1E02-36E5-4C48-80C8-27056D60F350}" sibTransId="{BC8ECD6B-DFD4-4DE6-8756-5C0419AEC20D}"/>
    <dgm:cxn modelId="{AB502BCF-0777-49F5-A8C2-F6D0A98E33C1}" type="presOf" srcId="{59FE58EC-9337-4B11-AFF3-C7288E613B18}" destId="{C24E8D6C-CFF7-46F8-A052-DED97353B36B}" srcOrd="0" destOrd="0" presId="urn:microsoft.com/office/officeart/2005/8/layout/chevron2"/>
    <dgm:cxn modelId="{46F41E61-6A02-4046-9740-78C779943936}" srcId="{A311C5C1-306F-4E35-9030-943CE6C9EAE1}" destId="{FE7B2FB3-90D5-4DE9-A5E4-0840007BF045}" srcOrd="0" destOrd="0" parTransId="{E04E9959-36F9-4D99-9391-E6CB3A34A0DB}" sibTransId="{10C380F5-D41C-41AB-A837-F048D9EFA11A}"/>
    <dgm:cxn modelId="{70D82C38-3C58-4413-9426-66B9E52C79DD}" type="presOf" srcId="{41BD8825-71BE-4A0E-BDD0-081F525D23C9}" destId="{7F4C2075-87C9-4B12-B2D8-841D33FE7FE7}" srcOrd="0" destOrd="0" presId="urn:microsoft.com/office/officeart/2005/8/layout/chevron2"/>
    <dgm:cxn modelId="{67127252-ECB3-4C6C-9528-F441B9BA76AF}" type="presOf" srcId="{90833D35-EB08-48DD-AE43-DF4B3A8E5867}" destId="{68047F8B-5390-4AEF-8DCE-F28A2300FA65}" srcOrd="0" destOrd="0" presId="urn:microsoft.com/office/officeart/2005/8/layout/chevron2"/>
    <dgm:cxn modelId="{04D362FE-8CCD-432A-90A6-FE20472B183F}" srcId="{40201DDF-BA01-4253-B008-AE50AD3648A0}" destId="{F7F91D78-B065-4C90-96E3-73C4F27CFB52}" srcOrd="1" destOrd="0" parTransId="{ABC18A95-621B-465E-8A0D-4606ADC31B9D}" sibTransId="{F99F5568-B90E-41C0-8B49-5505759ED895}"/>
    <dgm:cxn modelId="{7BD937A4-7CD6-47B9-B126-21BFADC636A4}" srcId="{54754E69-F778-4EE8-8F3A-2C550B045CDC}" destId="{A94696DB-0889-4952-B97C-2CA31A8E00D5}" srcOrd="4" destOrd="0" parTransId="{E0641AE1-F0E2-4BF2-AB64-A110DA2D1B6A}" sibTransId="{8A20E489-57A5-499B-9A8F-FF914727E5B3}"/>
    <dgm:cxn modelId="{D5DC287F-1E7D-4819-BABC-0E09D440B903}" srcId="{90833D35-EB08-48DD-AE43-DF4B3A8E5867}" destId="{4959AC15-5EDD-49F7-BC67-5CB5D2643D8C}" srcOrd="0" destOrd="0" parTransId="{DA1C12A0-CBFA-41E9-AB1B-93BF0BCD0544}" sibTransId="{04D2927F-177E-48AB-934B-899565A481DE}"/>
    <dgm:cxn modelId="{A8296EC1-D758-4515-8634-83E970CF1DC4}" srcId="{40201DDF-BA01-4253-B008-AE50AD3648A0}" destId="{59FE58EC-9337-4B11-AFF3-C7288E613B18}" srcOrd="0" destOrd="0" parTransId="{61BB1D03-B1ED-4AA3-862E-F848A34A76C1}" sibTransId="{467F0098-DB4D-44E9-B615-B57326AE355A}"/>
    <dgm:cxn modelId="{5F7D10C3-61C5-48F4-9604-9EFA06DE32B7}" srcId="{54754E69-F778-4EE8-8F3A-2C550B045CDC}" destId="{40201DDF-BA01-4253-B008-AE50AD3648A0}" srcOrd="2" destOrd="0" parTransId="{723657B7-92F3-43EA-8307-9B8C0E79411F}" sibTransId="{90C09632-5737-4D6D-AE13-BFC3D742E6BD}"/>
    <dgm:cxn modelId="{39969487-B75B-4AA7-B755-ACF0DC97ADFF}" srcId="{54754E69-F778-4EE8-8F3A-2C550B045CDC}" destId="{5114AA0A-B65A-4E38-A0FF-8DB742D68198}" srcOrd="1" destOrd="0" parTransId="{EC8BFD2B-FC1B-49BC-BC30-F5179C06DDA4}" sibTransId="{818B5493-FC05-46AC-A6B0-1F770B65408E}"/>
    <dgm:cxn modelId="{DFB14431-7F31-414B-BB38-57661760DC86}" type="presOf" srcId="{F67332C1-C9C3-4342-BA97-9E1B7A73BF63}" destId="{7F4C2075-87C9-4B12-B2D8-841D33FE7FE7}" srcOrd="0" destOrd="1" presId="urn:microsoft.com/office/officeart/2005/8/layout/chevron2"/>
    <dgm:cxn modelId="{BE31F91F-9A88-497C-82A8-E4748628D04D}" type="presOf" srcId="{33F1D133-3D1B-436A-A03D-4263677A912B}" destId="{731FB8EE-C6FB-488C-9CCE-B2B552DE0084}" srcOrd="0" destOrd="0" presId="urn:microsoft.com/office/officeart/2005/8/layout/chevron2"/>
    <dgm:cxn modelId="{2A0DA53A-F44C-4979-A3B4-860B790CF4B0}" type="presOf" srcId="{961AAA54-B15D-4735-AC2B-CDE7915957CF}" destId="{C24E8D6C-CFF7-46F8-A052-DED97353B36B}" srcOrd="0" destOrd="2" presId="urn:microsoft.com/office/officeart/2005/8/layout/chevron2"/>
    <dgm:cxn modelId="{E47AAF9D-9B0E-47E8-B0AF-74AAE1160048}" srcId="{54754E69-F778-4EE8-8F3A-2C550B045CDC}" destId="{90833D35-EB08-48DD-AE43-DF4B3A8E5867}" srcOrd="3" destOrd="0" parTransId="{B7522186-26A5-4CFA-A21F-3B13B5C79423}" sibTransId="{91D2651D-C200-44DA-884B-73A2AC426793}"/>
    <dgm:cxn modelId="{1E518BF9-6599-4ACF-96D3-528302284315}" type="presOf" srcId="{FE7B2FB3-90D5-4DE9-A5E4-0840007BF045}" destId="{87741E28-C89E-45B9-80C9-9B064FA4C51E}" srcOrd="0" destOrd="0" presId="urn:microsoft.com/office/officeart/2005/8/layout/chevron2"/>
    <dgm:cxn modelId="{71187902-93AD-4020-87BA-ADACED9D2F37}" srcId="{5114AA0A-B65A-4E38-A0FF-8DB742D68198}" destId="{F67332C1-C9C3-4342-BA97-9E1B7A73BF63}" srcOrd="1" destOrd="0" parTransId="{7E3236DD-2674-4F6F-8F3E-D0ED54ABFCD5}" sibTransId="{15EF3967-D6F4-4A2E-9384-1B6D6A6F825D}"/>
    <dgm:cxn modelId="{960693C9-889A-4E80-A376-436A3AF6677B}" srcId="{5114AA0A-B65A-4E38-A0FF-8DB742D68198}" destId="{41BD8825-71BE-4A0E-BDD0-081F525D23C9}" srcOrd="0" destOrd="0" parTransId="{EFE54C03-AD04-4FEC-B2A3-9AE0016ED629}" sibTransId="{E5888513-BF08-4471-98EB-0EEA3C97989B}"/>
    <dgm:cxn modelId="{1B30BEFA-CA26-413E-9B19-A56A27457C49}" type="presOf" srcId="{40201DDF-BA01-4253-B008-AE50AD3648A0}" destId="{8EE4327C-D889-4C31-B913-E9025409F3BF}" srcOrd="0" destOrd="0" presId="urn:microsoft.com/office/officeart/2005/8/layout/chevron2"/>
    <dgm:cxn modelId="{6734916C-3536-481C-A900-4C6E8AC6BD0F}" type="presOf" srcId="{5114AA0A-B65A-4E38-A0FF-8DB742D68198}" destId="{0BB03C9C-C2BA-4CBF-A70E-8414246F1A59}" srcOrd="0" destOrd="0" presId="urn:microsoft.com/office/officeart/2005/8/layout/chevron2"/>
    <dgm:cxn modelId="{8725995A-A562-4051-9D7E-0EA923C8798F}" srcId="{A94696DB-0889-4952-B97C-2CA31A8E00D5}" destId="{33F1D133-3D1B-436A-A03D-4263677A912B}" srcOrd="0" destOrd="0" parTransId="{7BA1C41D-DD7B-4449-8F38-08B42F15959A}" sibTransId="{AA1D9571-CD23-4677-91CF-04CABF261426}"/>
    <dgm:cxn modelId="{0CC283AD-3EB9-4800-A256-23865C823D10}" srcId="{40201DDF-BA01-4253-B008-AE50AD3648A0}" destId="{961AAA54-B15D-4735-AC2B-CDE7915957CF}" srcOrd="2" destOrd="0" parTransId="{17FED3A4-503D-45E8-9510-0D86B975CD45}" sibTransId="{6FDE22DC-A770-491F-B512-89B243FFA557}"/>
    <dgm:cxn modelId="{BDFBA7BC-0E74-4402-9C10-F6F8FF0BC135}" type="presOf" srcId="{F7F91D78-B065-4C90-96E3-73C4F27CFB52}" destId="{C24E8D6C-CFF7-46F8-A052-DED97353B36B}" srcOrd="0" destOrd="1" presId="urn:microsoft.com/office/officeart/2005/8/layout/chevron2"/>
    <dgm:cxn modelId="{C4DB9FE1-B1D9-4ACB-9129-98793268CCC2}" srcId="{A311C5C1-306F-4E35-9030-943CE6C9EAE1}" destId="{C95BF47E-4D50-40C4-8C23-AF05EF092F6E}" srcOrd="1" destOrd="0" parTransId="{35FFA92D-DE37-4856-A42B-7B86AC7B8345}" sibTransId="{833C0233-F618-4B78-A736-60240080B75A}"/>
    <dgm:cxn modelId="{6783FC6E-7A89-4162-86FB-F43DDD3BFCE1}" type="presOf" srcId="{C95BF47E-4D50-40C4-8C23-AF05EF092F6E}" destId="{87741E28-C89E-45B9-80C9-9B064FA4C51E}" srcOrd="0" destOrd="1" presId="urn:microsoft.com/office/officeart/2005/8/layout/chevron2"/>
    <dgm:cxn modelId="{35FC88FD-7B4D-4E59-A2B2-54B1E76A8C05}" type="presOf" srcId="{A94696DB-0889-4952-B97C-2CA31A8E00D5}" destId="{C5F9592A-E6B8-477E-840E-2EF9E3E93971}" srcOrd="0" destOrd="0" presId="urn:microsoft.com/office/officeart/2005/8/layout/chevron2"/>
    <dgm:cxn modelId="{0C3EB805-BDB3-4296-A411-B1A9A006F4B9}" type="presOf" srcId="{A311C5C1-306F-4E35-9030-943CE6C9EAE1}" destId="{1E5B5D40-5847-4EB9-A7E1-9EA95207BCAC}" srcOrd="0" destOrd="0" presId="urn:microsoft.com/office/officeart/2005/8/layout/chevron2"/>
    <dgm:cxn modelId="{550C481D-289B-485B-85D7-DB046218BEEA}" type="presOf" srcId="{4959AC15-5EDD-49F7-BC67-5CB5D2643D8C}" destId="{E4B1A139-08B2-4427-859A-58D735D738B4}" srcOrd="0" destOrd="0" presId="urn:microsoft.com/office/officeart/2005/8/layout/chevron2"/>
    <dgm:cxn modelId="{F153BC33-60FD-440F-8639-CAB08BD5638E}" type="presOf" srcId="{54754E69-F778-4EE8-8F3A-2C550B045CDC}" destId="{2F1E7AC2-C34E-471B-8F40-72B54D26FC1B}" srcOrd="0" destOrd="0" presId="urn:microsoft.com/office/officeart/2005/8/layout/chevron2"/>
    <dgm:cxn modelId="{66AA3F4F-2604-47D7-B812-AB938F57E35C}" type="presParOf" srcId="{2F1E7AC2-C34E-471B-8F40-72B54D26FC1B}" destId="{B615A641-2F42-4023-BD0C-11D21937FCFF}" srcOrd="0" destOrd="0" presId="urn:microsoft.com/office/officeart/2005/8/layout/chevron2"/>
    <dgm:cxn modelId="{1E100417-E88C-4026-9E68-26A6E4540EAA}" type="presParOf" srcId="{B615A641-2F42-4023-BD0C-11D21937FCFF}" destId="{1E5B5D40-5847-4EB9-A7E1-9EA95207BCAC}" srcOrd="0" destOrd="0" presId="urn:microsoft.com/office/officeart/2005/8/layout/chevron2"/>
    <dgm:cxn modelId="{152DEB55-4127-406E-9B74-13B0F77FFA9E}" type="presParOf" srcId="{B615A641-2F42-4023-BD0C-11D21937FCFF}" destId="{87741E28-C89E-45B9-80C9-9B064FA4C51E}" srcOrd="1" destOrd="0" presId="urn:microsoft.com/office/officeart/2005/8/layout/chevron2"/>
    <dgm:cxn modelId="{157FD1F4-19F1-4825-9A58-0EB46C82ADA9}" type="presParOf" srcId="{2F1E7AC2-C34E-471B-8F40-72B54D26FC1B}" destId="{EF24D6F9-648F-4E8E-95ED-8D7AB3DEB532}" srcOrd="1" destOrd="0" presId="urn:microsoft.com/office/officeart/2005/8/layout/chevron2"/>
    <dgm:cxn modelId="{26C319AB-2362-4006-9C98-A33F0E71A6CE}" type="presParOf" srcId="{2F1E7AC2-C34E-471B-8F40-72B54D26FC1B}" destId="{0CC96323-8AFA-452B-9373-5D00D081B944}" srcOrd="2" destOrd="0" presId="urn:microsoft.com/office/officeart/2005/8/layout/chevron2"/>
    <dgm:cxn modelId="{021523FE-72C9-4587-B271-E840228BA719}" type="presParOf" srcId="{0CC96323-8AFA-452B-9373-5D00D081B944}" destId="{0BB03C9C-C2BA-4CBF-A70E-8414246F1A59}" srcOrd="0" destOrd="0" presId="urn:microsoft.com/office/officeart/2005/8/layout/chevron2"/>
    <dgm:cxn modelId="{3D04C399-F62A-4E1D-B153-5326B8E26FFF}" type="presParOf" srcId="{0CC96323-8AFA-452B-9373-5D00D081B944}" destId="{7F4C2075-87C9-4B12-B2D8-841D33FE7FE7}" srcOrd="1" destOrd="0" presId="urn:microsoft.com/office/officeart/2005/8/layout/chevron2"/>
    <dgm:cxn modelId="{BA88104E-3512-49A0-B3CC-B540230FC593}" type="presParOf" srcId="{2F1E7AC2-C34E-471B-8F40-72B54D26FC1B}" destId="{5EDBB54E-2923-4BB2-8991-A7EB0A282A2E}" srcOrd="3" destOrd="0" presId="urn:microsoft.com/office/officeart/2005/8/layout/chevron2"/>
    <dgm:cxn modelId="{696AD226-3993-4721-8DAA-69E4D0734644}" type="presParOf" srcId="{2F1E7AC2-C34E-471B-8F40-72B54D26FC1B}" destId="{6CF8FDDB-DCD8-40B1-B435-BF84E2440CD4}" srcOrd="4" destOrd="0" presId="urn:microsoft.com/office/officeart/2005/8/layout/chevron2"/>
    <dgm:cxn modelId="{D787269B-B867-4681-8B97-FFEB607C7F7C}" type="presParOf" srcId="{6CF8FDDB-DCD8-40B1-B435-BF84E2440CD4}" destId="{8EE4327C-D889-4C31-B913-E9025409F3BF}" srcOrd="0" destOrd="0" presId="urn:microsoft.com/office/officeart/2005/8/layout/chevron2"/>
    <dgm:cxn modelId="{3BB83C74-C1E6-4D1D-9F0A-3E281F078B1C}" type="presParOf" srcId="{6CF8FDDB-DCD8-40B1-B435-BF84E2440CD4}" destId="{C24E8D6C-CFF7-46F8-A052-DED97353B36B}" srcOrd="1" destOrd="0" presId="urn:microsoft.com/office/officeart/2005/8/layout/chevron2"/>
    <dgm:cxn modelId="{D37C4BFB-7A1B-482C-B0D6-500AE05ABADF}" type="presParOf" srcId="{2F1E7AC2-C34E-471B-8F40-72B54D26FC1B}" destId="{F25C685E-A165-42E8-B63F-096D2BADE315}" srcOrd="5" destOrd="0" presId="urn:microsoft.com/office/officeart/2005/8/layout/chevron2"/>
    <dgm:cxn modelId="{D2549349-1A8A-406B-8739-CB10F3B46111}" type="presParOf" srcId="{2F1E7AC2-C34E-471B-8F40-72B54D26FC1B}" destId="{AFB9DEF7-255B-48FC-BAC2-036C7D19F0BA}" srcOrd="6" destOrd="0" presId="urn:microsoft.com/office/officeart/2005/8/layout/chevron2"/>
    <dgm:cxn modelId="{B3D31092-F33C-4D71-ACEB-34669F4F5485}" type="presParOf" srcId="{AFB9DEF7-255B-48FC-BAC2-036C7D19F0BA}" destId="{68047F8B-5390-4AEF-8DCE-F28A2300FA65}" srcOrd="0" destOrd="0" presId="urn:microsoft.com/office/officeart/2005/8/layout/chevron2"/>
    <dgm:cxn modelId="{4A929E0D-7C91-40F8-94A8-2C96C9C09AC6}" type="presParOf" srcId="{AFB9DEF7-255B-48FC-BAC2-036C7D19F0BA}" destId="{E4B1A139-08B2-4427-859A-58D735D738B4}" srcOrd="1" destOrd="0" presId="urn:microsoft.com/office/officeart/2005/8/layout/chevron2"/>
    <dgm:cxn modelId="{BD1F5212-BD4B-452A-B3FC-E4BA70E855FE}" type="presParOf" srcId="{2F1E7AC2-C34E-471B-8F40-72B54D26FC1B}" destId="{4B3F9E84-6FB8-49E8-AAB2-9FB09AFEEA76}" srcOrd="7" destOrd="0" presId="urn:microsoft.com/office/officeart/2005/8/layout/chevron2"/>
    <dgm:cxn modelId="{37903B6E-4217-48AD-B6CA-E1008FAD50C3}" type="presParOf" srcId="{2F1E7AC2-C34E-471B-8F40-72B54D26FC1B}" destId="{BDC54399-64EA-4A94-A491-DC0178B364E6}" srcOrd="8" destOrd="0" presId="urn:microsoft.com/office/officeart/2005/8/layout/chevron2"/>
    <dgm:cxn modelId="{36A14158-CACD-4AC3-AC6D-834BE04952CD}" type="presParOf" srcId="{BDC54399-64EA-4A94-A491-DC0178B364E6}" destId="{C5F9592A-E6B8-477E-840E-2EF9E3E93971}" srcOrd="0" destOrd="0" presId="urn:microsoft.com/office/officeart/2005/8/layout/chevron2"/>
    <dgm:cxn modelId="{D9909098-7352-4ED9-A4EB-4EE0E475BE39}" type="presParOf" srcId="{BDC54399-64EA-4A94-A491-DC0178B364E6}" destId="{731FB8EE-C6FB-488C-9CCE-B2B552DE008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5B5D40-5847-4EB9-A7E1-9EA95207BCAC}">
      <dsp:nvSpPr>
        <dsp:cNvPr id="0" name=""/>
        <dsp:cNvSpPr/>
      </dsp:nvSpPr>
      <dsp:spPr>
        <a:xfrm rot="5400000">
          <a:off x="-184184" y="184485"/>
          <a:ext cx="1227896" cy="8595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b="1" kern="1200"/>
        </a:p>
      </dsp:txBody>
      <dsp:txXfrm rot="-5400000">
        <a:off x="1" y="430065"/>
        <a:ext cx="859527" cy="368369"/>
      </dsp:txXfrm>
    </dsp:sp>
    <dsp:sp modelId="{87741E28-C89E-45B9-80C9-9B064FA4C51E}">
      <dsp:nvSpPr>
        <dsp:cNvPr id="0" name=""/>
        <dsp:cNvSpPr/>
      </dsp:nvSpPr>
      <dsp:spPr>
        <a:xfrm rot="5400000">
          <a:off x="4002850" y="-3143022"/>
          <a:ext cx="798132" cy="708477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5240" rIns="15240" bIns="15240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400" b="1" kern="1200"/>
            <a:t>Основания для разработки программы</a:t>
          </a:r>
        </a:p>
      </dsp:txBody>
      <dsp:txXfrm rot="-5400000">
        <a:off x="859527" y="39263"/>
        <a:ext cx="7045817" cy="720208"/>
      </dsp:txXfrm>
    </dsp:sp>
    <dsp:sp modelId="{0BB03C9C-C2BA-4CBF-A70E-8414246F1A59}">
      <dsp:nvSpPr>
        <dsp:cNvPr id="0" name=""/>
        <dsp:cNvSpPr/>
      </dsp:nvSpPr>
      <dsp:spPr>
        <a:xfrm rot="5400000">
          <a:off x="-184184" y="1296509"/>
          <a:ext cx="1227896" cy="8595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 </a:t>
          </a:r>
        </a:p>
      </dsp:txBody>
      <dsp:txXfrm rot="-5400000">
        <a:off x="1" y="1542089"/>
        <a:ext cx="859527" cy="368369"/>
      </dsp:txXfrm>
    </dsp:sp>
    <dsp:sp modelId="{7F4C2075-87C9-4B12-B2D8-841D33FE7FE7}">
      <dsp:nvSpPr>
        <dsp:cNvPr id="0" name=""/>
        <dsp:cNvSpPr/>
      </dsp:nvSpPr>
      <dsp:spPr>
        <a:xfrm rot="5400000">
          <a:off x="4002850" y="-2030998"/>
          <a:ext cx="798132" cy="708477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Закон «Об информатизации», от 11 января 2007 года (с изменениями и дополнениями по состоянию на 13.01.2014 г.)</a:t>
          </a:r>
        </a:p>
      </dsp:txBody>
      <dsp:txXfrm rot="-5400000">
        <a:off x="859527" y="1151287"/>
        <a:ext cx="7045817" cy="720208"/>
      </dsp:txXfrm>
    </dsp:sp>
    <dsp:sp modelId="{8EE4327C-D889-4C31-B913-E9025409F3BF}">
      <dsp:nvSpPr>
        <dsp:cNvPr id="0" name=""/>
        <dsp:cNvSpPr/>
      </dsp:nvSpPr>
      <dsp:spPr>
        <a:xfrm rot="5400000">
          <a:off x="-184184" y="2408533"/>
          <a:ext cx="1227896" cy="8595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 </a:t>
          </a:r>
        </a:p>
      </dsp:txBody>
      <dsp:txXfrm rot="-5400000">
        <a:off x="1" y="2654113"/>
        <a:ext cx="859527" cy="368369"/>
      </dsp:txXfrm>
    </dsp:sp>
    <dsp:sp modelId="{C24E8D6C-CFF7-46F8-A052-DED97353B36B}">
      <dsp:nvSpPr>
        <dsp:cNvPr id="0" name=""/>
        <dsp:cNvSpPr/>
      </dsp:nvSpPr>
      <dsp:spPr>
        <a:xfrm rot="5400000">
          <a:off x="4002850" y="-918974"/>
          <a:ext cx="798132" cy="708477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Стратегия информатизации системы образования РК до 2020 года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</dsp:txBody>
      <dsp:txXfrm rot="-5400000">
        <a:off x="859527" y="2263311"/>
        <a:ext cx="7045817" cy="720208"/>
      </dsp:txXfrm>
    </dsp:sp>
    <dsp:sp modelId="{68047F8B-5390-4AEF-8DCE-F28A2300FA65}">
      <dsp:nvSpPr>
        <dsp:cNvPr id="0" name=""/>
        <dsp:cNvSpPr/>
      </dsp:nvSpPr>
      <dsp:spPr>
        <a:xfrm rot="5400000">
          <a:off x="-184184" y="3520557"/>
          <a:ext cx="1227896" cy="8595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-5400000">
        <a:off x="1" y="3766137"/>
        <a:ext cx="859527" cy="368369"/>
      </dsp:txXfrm>
    </dsp:sp>
    <dsp:sp modelId="{E4B1A139-08B2-4427-859A-58D735D738B4}">
      <dsp:nvSpPr>
        <dsp:cNvPr id="0" name=""/>
        <dsp:cNvSpPr/>
      </dsp:nvSpPr>
      <dsp:spPr>
        <a:xfrm rot="5400000">
          <a:off x="4002850" y="193049"/>
          <a:ext cx="798132" cy="708477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Концепция системы электронного обучения на 2010-2015 годы</a:t>
          </a:r>
        </a:p>
      </dsp:txBody>
      <dsp:txXfrm rot="-5400000">
        <a:off x="859527" y="3375334"/>
        <a:ext cx="7045817" cy="720208"/>
      </dsp:txXfrm>
    </dsp:sp>
    <dsp:sp modelId="{C5F9592A-E6B8-477E-840E-2EF9E3E93971}">
      <dsp:nvSpPr>
        <dsp:cNvPr id="0" name=""/>
        <dsp:cNvSpPr/>
      </dsp:nvSpPr>
      <dsp:spPr>
        <a:xfrm rot="5400000">
          <a:off x="-184184" y="4632581"/>
          <a:ext cx="1227896" cy="8595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-5400000">
        <a:off x="1" y="4878161"/>
        <a:ext cx="859527" cy="368369"/>
      </dsp:txXfrm>
    </dsp:sp>
    <dsp:sp modelId="{731FB8EE-C6FB-488C-9CCE-B2B552DE0084}">
      <dsp:nvSpPr>
        <dsp:cNvPr id="0" name=""/>
        <dsp:cNvSpPr/>
      </dsp:nvSpPr>
      <dsp:spPr>
        <a:xfrm rot="5400000">
          <a:off x="4002850" y="1305074"/>
          <a:ext cx="798132" cy="708477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Приказ Министра образования и науки Республики Казахстан от 13 июля 2009 года № 338. Об утверждении Типовых квалификационных характеристик должностей педагогических работников и приравненных к ним лиц.</a:t>
          </a:r>
        </a:p>
      </dsp:txBody>
      <dsp:txXfrm rot="-5400000">
        <a:off x="859527" y="4487359"/>
        <a:ext cx="7045817" cy="720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2019-09-09T09:29:00Z</cp:lastPrinted>
  <dcterms:created xsi:type="dcterms:W3CDTF">2020-03-11T07:50:00Z</dcterms:created>
  <dcterms:modified xsi:type="dcterms:W3CDTF">2020-06-09T06:20:00Z</dcterms:modified>
</cp:coreProperties>
</file>