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76" w:rsidRPr="00EF73BA" w:rsidRDefault="004B5B76" w:rsidP="00EF73B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73BA">
        <w:rPr>
          <w:rFonts w:ascii="Times New Roman" w:hAnsi="Times New Roman" w:cs="Times New Roman"/>
          <w:sz w:val="28"/>
          <w:szCs w:val="28"/>
          <w:lang w:eastAsia="ru-RU"/>
        </w:rPr>
        <w:t>Об утверждении типовых учебных планов дошкольного воспитания и обучения Республики Казахстан</w:t>
      </w:r>
    </w:p>
    <w:p w:rsidR="004B5B76" w:rsidRPr="00EF73BA" w:rsidRDefault="004B5B76" w:rsidP="00EF73BA">
      <w:pPr>
        <w:pStyle w:val="a6"/>
        <w:jc w:val="center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EF73B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</w:r>
    </w:p>
    <w:p w:rsidR="00EF73BA" w:rsidRDefault="00EF73BA" w:rsidP="004B5B7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      Сноска. Заголовок в редакции приказа Министра образования и науки РК от 04.12.2015 </w:t>
      </w:r>
      <w:hyperlink r:id="rId5" w:anchor="z2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676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В соответствии с </w:t>
      </w:r>
      <w:hyperlink r:id="rId6" w:anchor="z501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подпунктом 6)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статьи 5 Закона Республики Казахстан от 27 июля 2007 года "Об образовании" и в целях реализации </w:t>
      </w:r>
      <w:hyperlink r:id="rId7" w:anchor="z30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Государственного общеобязательного стандарта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дошкольного воспитания и обучения, утвержденного приказом Министра образования и науки Республики Казахстан от 31 октября 2018 года № 604, </w:t>
      </w:r>
      <w:r w:rsidRPr="00EF73BA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образования и науки РК от 12.05.2020 </w:t>
      </w:r>
      <w:hyperlink r:id="rId8" w:anchor="z6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195</w:t>
        </w:r>
      </w:hyperlink>
      <w:r w:rsidRPr="00EF73B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F73BA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1. Утвердить: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1) </w:t>
      </w:r>
      <w:hyperlink r:id="rId9" w:anchor="z11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Типовой учебный план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дошкольного воспитания и обучения детей от 1 года до приема в 1 класс с казахским языком обучения согласно </w:t>
      </w:r>
      <w:hyperlink r:id="rId10" w:anchor="z10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приложению 1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к настоящему приказу;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2) </w:t>
      </w:r>
      <w:hyperlink r:id="rId11" w:anchor="z14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Типовой учебный план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дошкольного воспитания и обучения детей от 1 года до приема в 1 класс с русским языком обучения согласно </w:t>
      </w:r>
      <w:hyperlink r:id="rId12" w:anchor="z13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приложению 2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к настоящему приказу;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3) </w:t>
      </w:r>
      <w:hyperlink r:id="rId13" w:anchor="z18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Типовой учебный план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дошкольного воспитания и обучения детей с ограниченными возможностями согласно </w:t>
      </w:r>
      <w:hyperlink r:id="rId14" w:anchor="z17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приложению 3</w:t>
        </w:r>
      </w:hyperlink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к настоящему приказу.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образования и науки РК от 12.05.2020 </w:t>
      </w:r>
      <w:hyperlink r:id="rId15" w:anchor="z8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195</w:t>
        </w:r>
      </w:hyperlink>
      <w:r w:rsidRPr="00EF73B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F73BA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2. Департаменту дошкольного и среднего образования (Жонтаева Ж.А.):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2) после прохождения государственной регистрации опубликовать настоящий приказ в средствах массовой информации.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3. Контроль за исполнением настоящего приказа возложить на вице-министра М.А. Абенова.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4. Настоящий приказ вводится в действие с 1 сентября 2013 года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7"/>
        <w:gridCol w:w="7903"/>
      </w:tblGrid>
      <w:tr w:rsidR="004B5B76" w:rsidRPr="00EF73BA" w:rsidTr="004B5B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Б. Жумагулов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tbl>
      <w:tblPr>
        <w:tblW w:w="9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3638"/>
      </w:tblGrid>
      <w:tr w:rsidR="004B5B76" w:rsidRPr="00EF73BA" w:rsidTr="00EF73BA">
        <w:trPr>
          <w:trHeight w:val="1077"/>
        </w:trPr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z10"/>
            <w:bookmarkEnd w:id="0"/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 к приказу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20 декабря 2012 года № 557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Типовой учебный план дошкольного во</w:t>
      </w:r>
      <w:r w:rsidR="002C05EC" w:rsidRPr="00EF73BA">
        <w:rPr>
          <w:rFonts w:ascii="Times New Roman" w:hAnsi="Times New Roman" w:cs="Times New Roman"/>
          <w:sz w:val="20"/>
          <w:szCs w:val="20"/>
          <w:lang w:eastAsia="ru-RU"/>
        </w:rPr>
        <w:t xml:space="preserve">спитания и обучения </w:t>
      </w:r>
      <w:r w:rsidRPr="00EF73BA">
        <w:rPr>
          <w:rFonts w:ascii="Times New Roman" w:hAnsi="Times New Roman" w:cs="Times New Roman"/>
          <w:sz w:val="20"/>
          <w:szCs w:val="20"/>
          <w:lang w:eastAsia="ru-RU"/>
        </w:rPr>
        <w:t>детей от 1 года до приема в 1 класс с казахским языком обучения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Сноска. Приложение 1 - в редакции приказа Министра образования и науки РК от 12.05.2020 </w:t>
      </w:r>
      <w:hyperlink r:id="rId16" w:anchor="z13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195</w:t>
        </w:r>
      </w:hyperlink>
      <w:r w:rsidR="002C05EC" w:rsidRPr="00EF73BA">
        <w:rPr>
          <w:rFonts w:ascii="Times New Roman" w:hAnsi="Times New Roman" w:cs="Times New Roman"/>
          <w:sz w:val="20"/>
          <w:szCs w:val="20"/>
          <w:lang w:eastAsia="ru-RU"/>
        </w:rPr>
        <w:t xml:space="preserve"> (вводится в действие </w:t>
      </w:r>
      <w:r w:rsidRPr="00EF73BA">
        <w:rPr>
          <w:rFonts w:ascii="Times New Roman" w:hAnsi="Times New Roman" w:cs="Times New Roman"/>
          <w:sz w:val="20"/>
          <w:szCs w:val="20"/>
          <w:lang w:eastAsia="ru-RU"/>
        </w:rPr>
        <w:t>по истечении десяти календарных дней после дня его первого официального опубликования).</w:t>
      </w:r>
    </w:p>
    <w:tbl>
      <w:tblPr>
        <w:tblW w:w="99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02"/>
        <w:gridCol w:w="1350"/>
        <w:gridCol w:w="1219"/>
        <w:gridCol w:w="1140"/>
        <w:gridCol w:w="1166"/>
        <w:gridCol w:w="2023"/>
      </w:tblGrid>
      <w:tr w:rsidR="004B5B76" w:rsidRPr="00EF73BA" w:rsidTr="00EF73BA">
        <w:trPr>
          <w:trHeight w:val="297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rPr>
          <w:trHeight w:val="84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Группа (класс) предшкольной подготовки (от 5 лет)</w:t>
            </w:r>
          </w:p>
        </w:tc>
      </w:tr>
      <w:tr w:rsidR="004B5B76" w:rsidRPr="00EF73BA" w:rsidTr="006C15C3">
        <w:trPr>
          <w:trHeight w:val="1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B5B76" w:rsidRPr="00EF73BA" w:rsidTr="006C15C3">
        <w:trPr>
          <w:trHeight w:val="21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4B5B76" w:rsidRPr="00EF73BA" w:rsidTr="00EF73BA">
        <w:trPr>
          <w:trHeight w:val="29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4B5B76" w:rsidRPr="00EF73BA" w:rsidTr="00EF73BA">
        <w:trPr>
          <w:trHeight w:val="2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6C15C3">
        <w:trPr>
          <w:trHeight w:val="259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8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6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19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3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6C15C3">
        <w:trPr>
          <w:trHeight w:val="178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математики.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6C15C3">
        <w:trPr>
          <w:trHeight w:val="17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6C15C3">
        <w:trPr>
          <w:trHeight w:val="2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7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6C15C3">
        <w:trPr>
          <w:trHeight w:val="170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3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2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6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29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6C15C3">
        <w:trPr>
          <w:trHeight w:val="166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rPr>
          <w:trHeight w:val="32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6C15C3">
        <w:trPr>
          <w:trHeight w:val="65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7-10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20-25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EF73BA" w:rsidTr="00EF73BA">
        <w:trPr>
          <w:trHeight w:val="2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 недельной учебной нагрузки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4B5B76" w:rsidRPr="00EF73BA" w:rsidTr="00EF73BA">
        <w:trPr>
          <w:trHeight w:val="2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Вариативный компонент*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rPr>
          <w:trHeight w:val="2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*виды деятельности (игровая, самостоятельная, творческая), изучение языков, индивидуальная работа.</w:t>
      </w:r>
    </w:p>
    <w:tbl>
      <w:tblPr>
        <w:tblW w:w="10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3"/>
        <w:gridCol w:w="3772"/>
      </w:tblGrid>
      <w:tr w:rsidR="004B5B76" w:rsidRPr="00EF73BA" w:rsidTr="00EF73BA">
        <w:trPr>
          <w:trHeight w:val="472"/>
        </w:trPr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"/>
            <w:bookmarkEnd w:id="1"/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3283" w:rsidRDefault="00C43283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2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20 декабря 2012 года № 557</w:t>
            </w:r>
          </w:p>
        </w:tc>
      </w:tr>
    </w:tbl>
    <w:p w:rsidR="00C63A8F" w:rsidRPr="00EF73BA" w:rsidRDefault="00C63A8F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B5B76" w:rsidRPr="00EF73BA" w:rsidRDefault="002C05EC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 xml:space="preserve">Типовой учебный план </w:t>
      </w:r>
      <w:r w:rsidR="004B5B76" w:rsidRPr="00EF73BA">
        <w:rPr>
          <w:rFonts w:ascii="Times New Roman" w:hAnsi="Times New Roman" w:cs="Times New Roman"/>
          <w:sz w:val="20"/>
          <w:szCs w:val="20"/>
          <w:lang w:eastAsia="ru-RU"/>
        </w:rPr>
        <w:t>для групп и классо</w:t>
      </w:r>
      <w:r w:rsidRPr="00EF73BA">
        <w:rPr>
          <w:rFonts w:ascii="Times New Roman" w:hAnsi="Times New Roman" w:cs="Times New Roman"/>
          <w:sz w:val="20"/>
          <w:szCs w:val="20"/>
          <w:lang w:eastAsia="ru-RU"/>
        </w:rPr>
        <w:t xml:space="preserve">в предшкольной подготовки детей </w:t>
      </w:r>
      <w:r w:rsidR="004B5B76" w:rsidRPr="00EF73BA">
        <w:rPr>
          <w:rFonts w:ascii="Times New Roman" w:hAnsi="Times New Roman" w:cs="Times New Roman"/>
          <w:sz w:val="20"/>
          <w:szCs w:val="20"/>
          <w:lang w:eastAsia="ru-RU"/>
        </w:rPr>
        <w:t>от 5 до 6 (7) лет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Сноска. Приложение 2 исключено приказом Министра образования и науки РК от 22.06.2016 </w:t>
      </w:r>
      <w:hyperlink r:id="rId17" w:anchor="z4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391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3743"/>
      </w:tblGrid>
      <w:tr w:rsidR="004B5B76" w:rsidRPr="00EF73BA" w:rsidTr="00EF73BA">
        <w:trPr>
          <w:trHeight w:val="1047"/>
        </w:trPr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05EC" w:rsidRPr="00EF73BA" w:rsidRDefault="002C05EC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2" w:name="z20"/>
            <w:bookmarkEnd w:id="2"/>
          </w:p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2 к приказу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20 декабря 2012 года № 557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Типовой учебный план дошкольного во</w:t>
      </w:r>
      <w:r w:rsidR="002C05EC" w:rsidRPr="00EF73BA">
        <w:rPr>
          <w:rFonts w:ascii="Times New Roman" w:hAnsi="Times New Roman" w:cs="Times New Roman"/>
          <w:sz w:val="20"/>
          <w:szCs w:val="20"/>
          <w:lang w:eastAsia="ru-RU"/>
        </w:rPr>
        <w:t xml:space="preserve">спитания и обучения </w:t>
      </w:r>
      <w:r w:rsidRPr="00EF73BA">
        <w:rPr>
          <w:rFonts w:ascii="Times New Roman" w:hAnsi="Times New Roman" w:cs="Times New Roman"/>
          <w:sz w:val="20"/>
          <w:szCs w:val="20"/>
          <w:lang w:eastAsia="ru-RU"/>
        </w:rPr>
        <w:t>от 1 года до приема в 1 класс с русским языком обучения</w:t>
      </w:r>
    </w:p>
    <w:p w:rsidR="002C05EC" w:rsidRPr="00EF73BA" w:rsidRDefault="002C05EC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      Сноска. Приказ дополнен приложением 2 в соответствии с приказом и.о. Министра образования и науки РК от 10.10.2018 </w:t>
      </w:r>
      <w:hyperlink r:id="rId18" w:anchor="z12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556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12.05.2020 </w:t>
      </w:r>
      <w:hyperlink r:id="rId19" w:anchor="z13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195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9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96"/>
        <w:gridCol w:w="1346"/>
        <w:gridCol w:w="1216"/>
        <w:gridCol w:w="1137"/>
        <w:gridCol w:w="1163"/>
        <w:gridCol w:w="2018"/>
      </w:tblGrid>
      <w:tr w:rsidR="004B5B76" w:rsidRPr="00EF73BA" w:rsidTr="00EF73BA">
        <w:trPr>
          <w:trHeight w:val="277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rPr>
          <w:trHeight w:val="27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Группа (класс) предщкольной подготовки (от 5 лет)</w:t>
            </w:r>
          </w:p>
        </w:tc>
      </w:tr>
      <w:tr w:rsidR="004B5B76" w:rsidRPr="00EF73BA" w:rsidTr="006C15C3">
        <w:trPr>
          <w:trHeight w:val="1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6C15C3">
        <w:trPr>
          <w:trHeight w:val="251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6C15C3">
        <w:trPr>
          <w:trHeight w:val="1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rPr>
          <w:trHeight w:val="23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4B5B76" w:rsidRPr="00EF73BA" w:rsidTr="006C15C3">
        <w:trPr>
          <w:trHeight w:val="228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3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20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6C15C3">
        <w:trPr>
          <w:trHeight w:val="16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математики.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6C15C3">
        <w:trPr>
          <w:trHeight w:val="18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6C15C3">
        <w:trPr>
          <w:trHeight w:val="15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6C15C3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5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1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6C15C3">
        <w:trPr>
          <w:trHeight w:val="2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1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6C15C3">
        <w:trPr>
          <w:trHeight w:val="15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rPr>
          <w:trHeight w:val="31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rPr>
          <w:trHeight w:val="47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7-10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20-25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EF73BA" w:rsidTr="00EF73BA">
        <w:trPr>
          <w:trHeight w:val="24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 недельной учебной нагрузки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4B5B76" w:rsidRPr="00EF73BA" w:rsidTr="00EF73BA">
        <w:trPr>
          <w:trHeight w:val="24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Вариативный компонент*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14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*виды деятельности (игровая, самостоятельная, творческая), изучение языков, индивидуальная работа.</w:t>
      </w:r>
    </w:p>
    <w:tbl>
      <w:tblPr>
        <w:tblW w:w="10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9"/>
        <w:gridCol w:w="3717"/>
      </w:tblGrid>
      <w:tr w:rsidR="004B5B76" w:rsidRPr="00EF73BA" w:rsidTr="00EF73BA">
        <w:trPr>
          <w:trHeight w:val="783"/>
        </w:trPr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3" w:name="z17"/>
            <w:bookmarkEnd w:id="3"/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19 ноября 2014 года № 479</w:t>
            </w:r>
          </w:p>
        </w:tc>
      </w:tr>
    </w:tbl>
    <w:p w:rsidR="004B5B76" w:rsidRPr="00EF73BA" w:rsidRDefault="004B5B76" w:rsidP="00EF73BA">
      <w:pPr>
        <w:pStyle w:val="a6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Типовой учеб</w:t>
      </w:r>
      <w:r w:rsidR="00836D7F" w:rsidRPr="00EF73BA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 xml:space="preserve">ный план дошкольного воспитания </w:t>
      </w:r>
      <w:r w:rsidRPr="00EF73BA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и обучения детей с ограниченными возможностями</w:t>
      </w:r>
    </w:p>
    <w:p w:rsidR="004B5B76" w:rsidRPr="00EF73BA" w:rsidRDefault="004B5B76" w:rsidP="00EF73BA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EF73BA">
        <w:rPr>
          <w:rFonts w:ascii="Times New Roman" w:hAnsi="Times New Roman" w:cs="Times New Roman"/>
          <w:sz w:val="20"/>
          <w:szCs w:val="20"/>
          <w:lang w:eastAsia="ru-RU"/>
        </w:rPr>
        <w:t>      Сноска. Приказ дополнен приложением 3 в соответствии с приказом Министра образования и науки РК от 19.11.2014 </w:t>
      </w:r>
      <w:hyperlink r:id="rId20" w:anchor="z3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479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со дня его первого официального опубликования); в редакции приказа Министра образования и науки РК от 22.06.2016 </w:t>
      </w:r>
      <w:hyperlink r:id="rId21" w:anchor="z7" w:history="1">
        <w:r w:rsidRPr="00EF73BA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391</w:t>
        </w:r>
      </w:hyperlink>
      <w:r w:rsidRPr="00EF73BA">
        <w:rPr>
          <w:rFonts w:ascii="Times New Roman" w:hAnsi="Times New Roman" w:cs="Times New Roman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065" w:type="dxa"/>
        <w:tblInd w:w="-2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000"/>
        <w:gridCol w:w="1198"/>
        <w:gridCol w:w="1233"/>
        <w:gridCol w:w="1169"/>
        <w:gridCol w:w="1255"/>
        <w:gridCol w:w="1887"/>
      </w:tblGrid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общим недоразвитием речи 2 – 6 (7) лет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младшая группа 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младшая группа (дети 3 - 4–х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 (дети 4 – 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</w:t>
            </w:r>
            <w:r w:rsidR="006C15C3"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оле, лицее, гимназии (дети 6-7 л</w:t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B5B76" w:rsidRPr="00EF73BA" w:rsidTr="006C15C3">
        <w:trPr>
          <w:trHeight w:val="25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 2 – 6 (7) лет</w:t>
            </w:r>
          </w:p>
        </w:tc>
      </w:tr>
      <w:tr w:rsidR="004B5B76" w:rsidRPr="00EF73BA" w:rsidTr="006C15C3">
        <w:trPr>
          <w:trHeight w:val="16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6C15C3">
        <w:trPr>
          <w:trHeight w:val="111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0A4779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6C15C3">
        <w:trPr>
          <w:trHeight w:val="34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6C15C3">
        <w:trPr>
          <w:trHeight w:val="1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5,5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6C15C3">
        <w:trPr>
          <w:trHeight w:val="11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</w:tr>
      <w:tr w:rsidR="004B5B76" w:rsidRPr="00EF73BA" w:rsidTr="006C15C3">
        <w:trPr>
          <w:trHeight w:val="15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6C15C3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математики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экологии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Специальная коррекционная учебная деятельность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 и письма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Произношение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  <w:p w:rsidR="00B40815" w:rsidRDefault="00B40815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40815" w:rsidRDefault="00B40815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40815" w:rsidRPr="006C15C3" w:rsidRDefault="00B40815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4" w:name="_GoBack"/>
            <w:bookmarkEnd w:id="4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7-15 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15-20 мин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25-30 минут</w:t>
            </w:r>
          </w:p>
        </w:tc>
      </w:tr>
      <w:tr w:rsidR="00C43283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3283" w:rsidRPr="006C15C3" w:rsidRDefault="00C43283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3283" w:rsidRPr="006C15C3" w:rsidRDefault="00C43283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3283" w:rsidRPr="006C15C3" w:rsidRDefault="00C43283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3283" w:rsidRPr="006C15C3" w:rsidRDefault="00C43283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 нарушением зрения 2 – 6 (7) лет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младшая группа</w:t>
            </w:r>
          </w:p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младшая группа</w:t>
            </w:r>
          </w:p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3 - 4 –х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4 – 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6C15C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школе, лицее, гимназии</w:t>
            </w:r>
          </w:p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6-7-и лет)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154F87">
        <w:trPr>
          <w:trHeight w:val="22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6,5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Один из иностранных языков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154F87" w:rsidP="00154F87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математи</w:t>
            </w:r>
            <w:r w:rsidR="004B5B76"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154F87">
        <w:trPr>
          <w:trHeight w:val="8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экологии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Специальная коррекционная учебная деятельность (подгрупповая)*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Зрительное восприятие**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Ориентировка в пространстве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Социально-бытовая ориентировка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6C15C3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15C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 Проводится тифлопедагогом по подгруппам или индивидуально с детьми, нуждающимся в коррекционной поддержке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 С незрячими детьми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нарушениями слуха 2 – 6(7) лет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І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ІІ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3-4-х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4-5-и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школе, лицее, гимназии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6-7-и лет)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0A4779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элементарных математических представлений.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экологии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Специальная коррекционная учебная деятельность (подгрупповая)*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слухового восприятия и формирование произношения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 Проводится сурдопедагогом по подгруппам и индивидуально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нарушением интеллекта 2-7(8) лет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3 -4-х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4 – 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школе, лицее, гимназии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6-7(8)-и лет)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Культурно-гигиенические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бесопастного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Социальное развитие и трудовое воспитание (ручной труд, хозяйственно-бытовой труд)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Специальная коррекционная учебная деятельность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B5B76" w:rsidRPr="00EF73BA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Обучение игре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мышления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EF73BA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EF73BA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EF73BA" w:rsidRDefault="004B5B76" w:rsidP="00EF73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3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задержкой психического развития 2- 6(7) лет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3-4 –х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4 – 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школе, лицее, гимназии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6-7-и лет)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 в группе с русским языком обучения (Русский язык в группе с казахским языком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Один из иностранных языков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экологии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Специальная коррекционная учебная деятельность (подгрупповая)*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Коррекционная работа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организованой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 Проводится дефектологом по подгруппам или при необходимости индивидуально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нарушением опорно-двигательного аппарата 2 – 7(8) лет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2-3-х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младшая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3-4 –х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4 – 5-и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Старшая группа в ДО (дети 5-6-и лет)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 предшкольной подготовки в общеобразовательной школе, лицее, гимназии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(дети 6-7 (8)-и лет)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Один из иностранных языков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элементарных матерматических представлений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Самопознание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Ознакомление с окружающим миром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экологии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Специальная коррекционная учебная деятельность (подгрупповая)*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"Здоровье"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ЛФК ( на суше или в воде)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154F87">
        <w:trPr>
          <w:trHeight w:val="20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Коррекционная работа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31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 Проводится дефектологом, логопедом по подгруппам или при необходимости индивидуально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 сложными нарушениями развития 2 – 7 (8) –и лет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68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Возрастная группа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 ступень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2 - 4 года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 ступень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4 - 6 лет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III ступень</w:t>
            </w:r>
          </w:p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6 - 7(8) лет</w:t>
            </w:r>
          </w:p>
        </w:tc>
      </w:tr>
      <w:tr w:rsidR="004B5B76" w:rsidRPr="00154F87" w:rsidTr="00154F87">
        <w:trPr>
          <w:trHeight w:val="16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Организованная учебная деятельность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безопасного поведения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"Коммуникация"*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жестовой, дактильно-контактной речи /при сочетанном нарушении зрения и слуха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навыков, связанных с использованием предметов-символов, картинок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"Познание"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Сенсорика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Ориентировка в пространстве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"Творчество"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Тифлографика**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"Социум"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Социальное развитие и трудовое воспитание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Специальная коррекционная учебная деятельность</w:t>
            </w:r>
          </w:p>
        </w:tc>
      </w:tr>
      <w:tr w:rsidR="004B5B76" w:rsidRPr="00154F87" w:rsidTr="00EF73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Коррекционная работа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B5B76" w:rsidRPr="00154F87" w:rsidTr="00EF73B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навыков, связанных с приемом пищи и поведением за столом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навыков одевания и ухода за одеждой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навыков, связанных с поведением в других ситуациях и домашний труд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4B5B76" w:rsidRPr="00154F87" w:rsidTr="00EF73B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7-15 минут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15-20 минут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25-30 минут</w:t>
            </w:r>
          </w:p>
        </w:tc>
      </w:tr>
      <w:tr w:rsidR="004B5B76" w:rsidRPr="00154F87" w:rsidTr="00EF73BA">
        <w:tc>
          <w:tcPr>
            <w:tcW w:w="100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B76" w:rsidRPr="00154F87" w:rsidRDefault="004B5B76" w:rsidP="00EF73BA">
            <w:pPr>
              <w:pStyle w:val="a6"/>
              <w:ind w:left="2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 При формировании коммуникативных навыков у детей со сложными нарушениями развития выделяются направления работы в зависимости от типа сочетания нарушения:</w:t>
            </w:r>
          </w:p>
          <w:p w:rsidR="004B5B76" w:rsidRPr="00154F87" w:rsidRDefault="004B5B76" w:rsidP="00EF73BA">
            <w:pPr>
              <w:pStyle w:val="a6"/>
              <w:ind w:left="2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сочетании нарушении зрения и слуха первоначально формируется жестовая, дактильно-контактная форма коммуникации;</w:t>
            </w:r>
          </w:p>
          <w:p w:rsidR="004B5B76" w:rsidRPr="00154F87" w:rsidRDefault="004B5B76" w:rsidP="00EF73BA">
            <w:pPr>
              <w:pStyle w:val="a6"/>
              <w:ind w:left="2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сочетании нарушений, связанных с ДЦП, когда нарушена воспроизводящая сторона речи, формируются навыки коммуникации, связанные с использованием предметов-символов, картинок.</w:t>
            </w:r>
          </w:p>
          <w:p w:rsidR="004B5B76" w:rsidRPr="00154F87" w:rsidRDefault="004B5B76" w:rsidP="00EF73BA">
            <w:pPr>
              <w:pStyle w:val="a6"/>
              <w:ind w:left="2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всех видах сочетании нарушений и на всех ступенях развития необходимо формирование и развитие устной (звуковой) стороны речи.</w:t>
            </w:r>
          </w:p>
          <w:p w:rsidR="004B5B76" w:rsidRPr="00154F87" w:rsidRDefault="004B5B76" w:rsidP="00EF73BA">
            <w:pPr>
              <w:pStyle w:val="a6"/>
              <w:ind w:left="2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54F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** Организованная учебная деятельность "Тифлографика" предусмотрена для детей при первичном нарушении зрения</w:t>
            </w:r>
          </w:p>
        </w:tc>
      </w:tr>
    </w:tbl>
    <w:p w:rsidR="005D5B8E" w:rsidRPr="00154F87" w:rsidRDefault="005D5B8E" w:rsidP="00EF73BA">
      <w:pPr>
        <w:pStyle w:val="a6"/>
        <w:rPr>
          <w:rFonts w:ascii="Times New Roman" w:hAnsi="Times New Roman" w:cs="Times New Roman"/>
          <w:sz w:val="18"/>
          <w:szCs w:val="18"/>
        </w:rPr>
      </w:pPr>
    </w:p>
    <w:sectPr w:rsidR="005D5B8E" w:rsidRPr="00154F87" w:rsidSect="00EF73BA">
      <w:pgSz w:w="11906" w:h="16838"/>
      <w:pgMar w:top="567" w:right="567" w:bottom="567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685"/>
    <w:multiLevelType w:val="multilevel"/>
    <w:tmpl w:val="BC3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F"/>
    <w:rsid w:val="000A4779"/>
    <w:rsid w:val="00154F87"/>
    <w:rsid w:val="0019096E"/>
    <w:rsid w:val="002C05EC"/>
    <w:rsid w:val="004B5B76"/>
    <w:rsid w:val="005D5B8E"/>
    <w:rsid w:val="006C15C3"/>
    <w:rsid w:val="00836D7F"/>
    <w:rsid w:val="008D7E4F"/>
    <w:rsid w:val="00997A62"/>
    <w:rsid w:val="00B40815"/>
    <w:rsid w:val="00C43283"/>
    <w:rsid w:val="00C63A8F"/>
    <w:rsid w:val="00DA7714"/>
    <w:rsid w:val="00E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7CF41-0C03-41A3-A4EE-C34792B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B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5B76"/>
    <w:rPr>
      <w:color w:val="800080"/>
      <w:u w:val="single"/>
    </w:rPr>
  </w:style>
  <w:style w:type="paragraph" w:customStyle="1" w:styleId="note">
    <w:name w:val="note"/>
    <w:basedOn w:val="a"/>
    <w:rsid w:val="004B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4B5B76"/>
  </w:style>
  <w:style w:type="paragraph" w:styleId="a6">
    <w:name w:val="No Spacing"/>
    <w:uiPriority w:val="1"/>
    <w:qFormat/>
    <w:rsid w:val="002C05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43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625" TargetMode="External"/><Relationship Id="rId13" Type="http://schemas.openxmlformats.org/officeDocument/2006/relationships/hyperlink" Target="http://adilet.zan.kz/rus/docs/V1200008275" TargetMode="External"/><Relationship Id="rId18" Type="http://schemas.openxmlformats.org/officeDocument/2006/relationships/hyperlink" Target="http://adilet.zan.kz/rus/docs/V18000175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4009" TargetMode="External"/><Relationship Id="rId7" Type="http://schemas.openxmlformats.org/officeDocument/2006/relationships/hyperlink" Target="http://adilet.zan.kz/rus/docs/V1800017669" TargetMode="External"/><Relationship Id="rId12" Type="http://schemas.openxmlformats.org/officeDocument/2006/relationships/hyperlink" Target="http://adilet.zan.kz/rus/docs/V1200008275" TargetMode="External"/><Relationship Id="rId17" Type="http://schemas.openxmlformats.org/officeDocument/2006/relationships/hyperlink" Target="http://adilet.zan.kz/rus/docs/V1600014009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2000020625" TargetMode="External"/><Relationship Id="rId20" Type="http://schemas.openxmlformats.org/officeDocument/2006/relationships/hyperlink" Target="http://adilet.zan.kz/rus/docs/V14E001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200008275" TargetMode="External"/><Relationship Id="rId5" Type="http://schemas.openxmlformats.org/officeDocument/2006/relationships/hyperlink" Target="http://adilet.zan.kz/rus/docs/V1500012807" TargetMode="External"/><Relationship Id="rId15" Type="http://schemas.openxmlformats.org/officeDocument/2006/relationships/hyperlink" Target="http://adilet.zan.kz/rus/docs/V20000206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200008275" TargetMode="External"/><Relationship Id="rId19" Type="http://schemas.openxmlformats.org/officeDocument/2006/relationships/hyperlink" Target="http://adilet.zan.kz/rus/docs/V200002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200008275" TargetMode="External"/><Relationship Id="rId14" Type="http://schemas.openxmlformats.org/officeDocument/2006/relationships/hyperlink" Target="http://adilet.zan.kz/rus/docs/V12000082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2020-08-20T11:27:00Z</cp:lastPrinted>
  <dcterms:created xsi:type="dcterms:W3CDTF">2020-08-16T07:59:00Z</dcterms:created>
  <dcterms:modified xsi:type="dcterms:W3CDTF">2020-08-20T11:53:00Z</dcterms:modified>
</cp:coreProperties>
</file>