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CD0" w:rsidRDefault="003E4CD0" w:rsidP="003E4CD0">
      <w:pPr>
        <w:spacing w:after="0" w:line="225" w:lineRule="atLeast"/>
        <w:ind w:left="360"/>
        <w:textAlignment w:val="baseline"/>
        <w:rPr>
          <w:rFonts w:ascii="Arial" w:eastAsia="Times New Roman" w:hAnsi="Arial" w:cs="Arial"/>
          <w:color w:val="444444"/>
          <w:sz w:val="23"/>
          <w:szCs w:val="23"/>
          <w:lang w:eastAsia="ru-RU"/>
        </w:rPr>
      </w:pPr>
      <w:r>
        <w:rPr>
          <w:noProof/>
          <w:lang w:eastAsia="ru-RU"/>
        </w:rPr>
        <w:drawing>
          <wp:inline distT="0" distB="0" distL="0" distR="0" wp14:anchorId="3A483D44" wp14:editId="00633891">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3E4CD0" w:rsidRDefault="003E4CD0" w:rsidP="003E4CD0">
      <w:pPr>
        <w:pStyle w:val="1"/>
        <w:shd w:val="clear" w:color="auto" w:fill="E8E9EB"/>
        <w:spacing w:before="0" w:beforeAutospacing="0" w:after="0" w:afterAutospacing="0" w:line="450" w:lineRule="atLeast"/>
        <w:textAlignment w:val="baseline"/>
        <w:rPr>
          <w:rFonts w:ascii="Arial" w:hAnsi="Arial" w:cs="Arial"/>
          <w:b w:val="0"/>
          <w:bCs w:val="0"/>
          <w:color w:val="444444"/>
          <w:sz w:val="39"/>
          <w:szCs w:val="39"/>
        </w:rPr>
      </w:pPr>
      <w:r>
        <w:rPr>
          <w:rFonts w:ascii="Arial" w:hAnsi="Arial" w:cs="Arial"/>
          <w:b w:val="0"/>
          <w:bCs w:val="0"/>
          <w:color w:val="444444"/>
          <w:sz w:val="39"/>
          <w:szCs w:val="39"/>
        </w:rPr>
        <w:t>Педагог мәртебесі туралы</w:t>
      </w:r>
    </w:p>
    <w:p w:rsidR="003E4CD0" w:rsidRDefault="003E4CD0" w:rsidP="003E4CD0">
      <w:pPr>
        <w:pStyle w:val="a3"/>
        <w:shd w:val="clear" w:color="auto" w:fill="E8E9EB"/>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Республикасының Заңы 2019 жылғы 27 желтоқсандағы № 293-VІ ҚРЗ.</w:t>
      </w:r>
    </w:p>
    <w:p w:rsidR="003E4CD0" w:rsidRPr="003E4CD0" w:rsidRDefault="003E4CD0" w:rsidP="003E4CD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FF0000"/>
          <w:spacing w:val="2"/>
          <w:sz w:val="20"/>
          <w:szCs w:val="20"/>
          <w:lang w:eastAsia="ru-RU"/>
        </w:rPr>
        <w:t>ЗҚАИ-ның ескертпесі!</w:t>
      </w:r>
      <w:r w:rsidRPr="003E4CD0">
        <w:rPr>
          <w:rFonts w:ascii="Courier New" w:eastAsia="Times New Roman" w:hAnsi="Courier New" w:cs="Courier New"/>
          <w:color w:val="000000"/>
          <w:spacing w:val="2"/>
          <w:sz w:val="20"/>
          <w:szCs w:val="20"/>
          <w:lang w:eastAsia="ru-RU"/>
        </w:rPr>
        <w:br/>
      </w:r>
      <w:r w:rsidRPr="003E4CD0">
        <w:rPr>
          <w:rFonts w:ascii="Courier New" w:eastAsia="Times New Roman" w:hAnsi="Courier New" w:cs="Courier New"/>
          <w:color w:val="FF0000"/>
          <w:spacing w:val="2"/>
          <w:sz w:val="20"/>
          <w:szCs w:val="20"/>
          <w:lang w:eastAsia="ru-RU"/>
        </w:rPr>
        <w:t>      Осы Заңның қолданысқа енгізілу тәртібін </w:t>
      </w:r>
      <w:hyperlink r:id="rId6" w:anchor="z21" w:history="1">
        <w:r w:rsidRPr="003E4CD0">
          <w:rPr>
            <w:rFonts w:ascii="Courier New" w:eastAsia="Times New Roman" w:hAnsi="Courier New" w:cs="Courier New"/>
            <w:color w:val="073A5E"/>
            <w:spacing w:val="2"/>
            <w:sz w:val="20"/>
            <w:szCs w:val="20"/>
            <w:u w:val="single"/>
            <w:lang w:eastAsia="ru-RU"/>
          </w:rPr>
          <w:t>21-баптан</w:t>
        </w:r>
      </w:hyperlink>
      <w:r w:rsidRPr="003E4CD0">
        <w:rPr>
          <w:rFonts w:ascii="Courier New" w:eastAsia="Times New Roman" w:hAnsi="Courier New" w:cs="Courier New"/>
          <w:color w:val="FF0000"/>
          <w:spacing w:val="2"/>
          <w:sz w:val="20"/>
          <w:szCs w:val="20"/>
          <w:lang w:eastAsia="ru-RU"/>
        </w:rPr>
        <w:t> қараңыз.</w:t>
      </w:r>
      <w:r w:rsidRPr="003E4CD0">
        <w:rPr>
          <w:rFonts w:ascii="Courier New" w:eastAsia="Times New Roman" w:hAnsi="Courier New" w:cs="Courier New"/>
          <w:color w:val="000000"/>
          <w:spacing w:val="2"/>
          <w:sz w:val="20"/>
          <w:szCs w:val="20"/>
          <w:lang w:eastAsia="ru-RU"/>
        </w:rPr>
        <w:br/>
      </w:r>
      <w:r w:rsidRPr="003E4CD0">
        <w:rPr>
          <w:rFonts w:ascii="Courier New" w:eastAsia="Times New Roman" w:hAnsi="Courier New" w:cs="Courier New"/>
          <w:color w:val="FF0000"/>
          <w:spacing w:val="2"/>
          <w:sz w:val="20"/>
          <w:szCs w:val="20"/>
          <w:lang w:eastAsia="ru-RU"/>
        </w:rPr>
        <w:t>      Қолданушыларға қолайлы болуы үшін ЗҚАИ мазмұнды жасады.</w:t>
      </w:r>
    </w:p>
    <w:p w:rsidR="003E4CD0" w:rsidRPr="003E4CD0" w:rsidRDefault="003E4CD0" w:rsidP="003E4CD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w:t>
      </w:r>
      <w:hyperlink r:id="rId7" w:history="1">
        <w:r w:rsidRPr="003E4CD0">
          <w:rPr>
            <w:rFonts w:ascii="Courier New" w:eastAsia="Times New Roman" w:hAnsi="Courier New" w:cs="Courier New"/>
            <w:color w:val="073A5E"/>
            <w:spacing w:val="2"/>
            <w:sz w:val="20"/>
            <w:szCs w:val="20"/>
            <w:u w:val="single"/>
            <w:lang w:eastAsia="ru-RU"/>
          </w:rPr>
          <w:t>МАЗМҰНЫ</w:t>
        </w:r>
      </w:hyperlink>
    </w:p>
    <w:p w:rsidR="003E4CD0" w:rsidRPr="003E4CD0" w:rsidRDefault="003E4CD0" w:rsidP="003E4CD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
      <w:bookmarkStart w:id="1" w:name="_GoBack"/>
      <w:bookmarkEnd w:id="0"/>
      <w:bookmarkEnd w:id="1"/>
      <w:r w:rsidRPr="003E4CD0">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педагогтік әдеп – педагогтердің Қазақстан Республикасының педагог мәртебесі туралы заңнамасында белгіленген мінез-құлық нормалары;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педагогтік әдеп жөніндегі кеңес – білім беру ұйымында құрылатын, педагогтердің педагогтік әдепті сақтау мәселелерін қарайтын алқалы орган;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2" w:name="z2"/>
      <w:bookmarkEnd w:id="2"/>
      <w:r w:rsidRPr="003E4CD0">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педагог мәртебесі туралы заңнамасы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3" w:name="z3"/>
      <w:bookmarkEnd w:id="3"/>
      <w:r w:rsidRPr="003E4CD0">
        <w:rPr>
          <w:rFonts w:ascii="Courier New" w:eastAsia="Times New Roman" w:hAnsi="Courier New" w:cs="Courier New"/>
          <w:b/>
          <w:bCs/>
          <w:color w:val="000000"/>
          <w:spacing w:val="2"/>
          <w:sz w:val="20"/>
          <w:szCs w:val="20"/>
          <w:bdr w:val="none" w:sz="0" w:space="0" w:color="auto" w:frame="1"/>
          <w:lang w:eastAsia="ru-RU"/>
        </w:rPr>
        <w:t>3-бап. Осы Заңның қолданылу саласы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xml:space="preserve">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w:t>
      </w:r>
      <w:r w:rsidRPr="003E4CD0">
        <w:rPr>
          <w:rFonts w:ascii="Courier New" w:eastAsia="Times New Roman" w:hAnsi="Courier New" w:cs="Courier New"/>
          <w:color w:val="000000"/>
          <w:spacing w:val="2"/>
          <w:sz w:val="20"/>
          <w:szCs w:val="20"/>
          <w:lang w:eastAsia="ru-RU"/>
        </w:rPr>
        <w:lastRenderedPageBreak/>
        <w:t>ұйымдарында, сондай-ақ әдістемелік кабинеттерде кәсіптік қызметін жүзеге асыратын педагогтерге қолданылады.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
      <w:bookmarkEnd w:id="4"/>
      <w:r w:rsidRPr="003E4CD0">
        <w:rPr>
          <w:rFonts w:ascii="Courier New" w:eastAsia="Times New Roman" w:hAnsi="Courier New" w:cs="Courier New"/>
          <w:b/>
          <w:bCs/>
          <w:color w:val="000000"/>
          <w:spacing w:val="2"/>
          <w:sz w:val="20"/>
          <w:szCs w:val="20"/>
          <w:bdr w:val="none" w:sz="0" w:space="0" w:color="auto" w:frame="1"/>
          <w:lang w:eastAsia="ru-RU"/>
        </w:rPr>
        <w:t>4-бап. Педагог мәртебесі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Қазақстан Республикасында педагогтің ерекше мәртебесі танылады, бұл оның кәсіптік қызметін жүзеге асыруы үшін жағдайды қамтамасыз етеді.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 лауазымдарының тізбесін білім беру саласындағы уәкілетті орган бекітеді.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
      <w:bookmarkEnd w:id="5"/>
      <w:r w:rsidRPr="003E4CD0">
        <w:rPr>
          <w:rFonts w:ascii="Courier New" w:eastAsia="Times New Roman" w:hAnsi="Courier New" w:cs="Courier New"/>
          <w:b/>
          <w:bCs/>
          <w:color w:val="000000"/>
          <w:spacing w:val="2"/>
          <w:sz w:val="20"/>
          <w:szCs w:val="20"/>
          <w:bdr w:val="none" w:sz="0" w:space="0" w:color="auto" w:frame="1"/>
          <w:lang w:eastAsia="ru-RU"/>
        </w:rPr>
        <w:t>5-бап. Педагогтік әдеп</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Педагогтік әдеп заңдылық, адалдық, жауапкершілік, жеке адамның ар-намысы мен қадір-қасиетін құрметтеу қағидаттарына негізделеді.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Педагогтік әдепті білім беру саласындағы уәкілетті орган бекітеді.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
      <w:bookmarkEnd w:id="6"/>
      <w:r w:rsidRPr="003E4CD0">
        <w:rPr>
          <w:rFonts w:ascii="Courier New" w:eastAsia="Times New Roman" w:hAnsi="Courier New" w:cs="Courier New"/>
          <w:b/>
          <w:bCs/>
          <w:color w:val="000000"/>
          <w:spacing w:val="2"/>
          <w:sz w:val="20"/>
          <w:szCs w:val="20"/>
          <w:bdr w:val="none" w:sz="0" w:space="0" w:color="auto" w:frame="1"/>
          <w:lang w:eastAsia="ru-RU"/>
        </w:rPr>
        <w:t>6-бап. Педагогтің кәсіптік қызметін қамтамасыз ету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 кәсіптік қызметін жүзеге асыру кезінде: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одан Қазақстан Республикасының білім беру саласындағы заңнамасында көзделмеген есептілікті не ақпаратты талап етіп алдыруға;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Қазақстан Республикасының заңдарында көзделмеген тексерулер жүргізуге;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оған тауарлар мен көрсетілетін қызметтерді сатып алу бойынша міндетті жүктеуге жол берілмейді.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
      <w:bookmarkEnd w:id="7"/>
      <w:r w:rsidRPr="003E4CD0">
        <w:rPr>
          <w:rFonts w:ascii="Courier New" w:eastAsia="Times New Roman" w:hAnsi="Courier New" w:cs="Courier New"/>
          <w:b/>
          <w:bCs/>
          <w:color w:val="000000"/>
          <w:spacing w:val="2"/>
          <w:sz w:val="20"/>
          <w:szCs w:val="20"/>
          <w:bdr w:val="none" w:sz="0" w:space="0" w:color="auto" w:frame="1"/>
          <w:lang w:eastAsia="ru-RU"/>
        </w:rPr>
        <w:t>7-бап. Педагогтің кәсіптік қызметін жүзеге асыру кезіндегі құқықтары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Кәсіптік қызметін жүзеге асыру кезінде педагогтің:</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лауазымды адамдар және басқа да тұлғалар тарапынан заңсыз араласудан және кедергі келтіруден қорғалуға;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кәсіптік қызметін жүзеге асыру үшін ұйымдастырушылық және материалдық-техникалық қамтамасыз етілуге және қажетті жағдайлардың жасалуына;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ғылыми, зерттеу, шығармашылық, эксперименттік қызметті жүзеге асыруға, педагогтік практикаға жаңа әдістемелер мен технологияларды енгізуге;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7) білім беру бағдарламасына сәйкес оқыту мен тәрбиелеудің оқу құралдарын, материалдарын және өзге де құралдарын таңдауға;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9) жұмыс орны бойынша сайланбалы лауазымға сайлануға және оны атқаруға;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10) білім беру сапасын жетілдіруге бағытталған, оның ішінде білім беру ұйымының қызметіне қатысты мәселелерді талқылауға қатысуға;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11) білім беру ұйымын басқарудың алқалы органдарының жұмысына қатысуға;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12) бес жылда бір реттен сиретпей біліктілігін арттыруға;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13) үздіксіз кәсіптік дамуға және біліктілікті арттыру нысандарын таңдауға;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14) біліктілік санатының мерзімінен бұрын берілуіне;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жеке педагогтік қызметке;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16) кәсіптік қызметіндегі табыстары үшін көтермеленуге;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21) Қазақстан Республикасының заңнамасында көзделген өзге де құқықтары бар.</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Педагогтің осы баптың 1-тармағында көзделген құқықтарын жүзеге асыру басқа адамдардың құқықтары мен бостандықтарын бұзбауға тиіс.</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8" w:name="z8"/>
      <w:bookmarkEnd w:id="8"/>
      <w:r w:rsidRPr="003E4CD0">
        <w:rPr>
          <w:rFonts w:ascii="Courier New" w:eastAsia="Times New Roman" w:hAnsi="Courier New" w:cs="Courier New"/>
          <w:b/>
          <w:bCs/>
          <w:color w:val="000000"/>
          <w:spacing w:val="2"/>
          <w:sz w:val="20"/>
          <w:szCs w:val="20"/>
          <w:bdr w:val="none" w:sz="0" w:space="0" w:color="auto" w:frame="1"/>
          <w:lang w:eastAsia="ru-RU"/>
        </w:rPr>
        <w:t>8-бап. Педагогтің материалдық қамтамасыз етілу құқығы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3E4CD0" w:rsidRPr="003E4CD0" w:rsidRDefault="003E4CD0" w:rsidP="003E4CD0">
      <w:pPr>
        <w:spacing w:after="0" w:line="240" w:lineRule="auto"/>
        <w:textAlignment w:val="baseline"/>
        <w:rPr>
          <w:rFonts w:ascii="Arial" w:eastAsia="Times New Roman" w:hAnsi="Arial" w:cs="Arial"/>
          <w:color w:val="444444"/>
          <w:sz w:val="20"/>
          <w:szCs w:val="20"/>
          <w:lang w:eastAsia="ru-RU"/>
        </w:rPr>
      </w:pPr>
      <w:r w:rsidRPr="003E4CD0">
        <w:rPr>
          <w:rFonts w:ascii="Arial" w:eastAsia="Times New Roman" w:hAnsi="Arial" w:cs="Arial"/>
          <w:color w:val="FF0000"/>
          <w:sz w:val="20"/>
          <w:szCs w:val="20"/>
          <w:lang w:eastAsia="ru-RU"/>
        </w:rPr>
        <w:t>      </w:t>
      </w:r>
      <w:bookmarkStart w:id="9" w:name="z62"/>
      <w:bookmarkEnd w:id="9"/>
      <w:r w:rsidRPr="003E4CD0">
        <w:rPr>
          <w:rFonts w:ascii="Arial" w:eastAsia="Times New Roman" w:hAnsi="Arial" w:cs="Arial"/>
          <w:color w:val="FF0000"/>
          <w:sz w:val="20"/>
          <w:szCs w:val="20"/>
          <w:lang w:eastAsia="ru-RU"/>
        </w:rPr>
        <w:t>ЗҚАИ-ның ескертпесі!</w:t>
      </w:r>
      <w:r w:rsidRPr="003E4CD0">
        <w:rPr>
          <w:rFonts w:ascii="Arial" w:eastAsia="Times New Roman" w:hAnsi="Arial" w:cs="Arial"/>
          <w:color w:val="444444"/>
          <w:sz w:val="20"/>
          <w:szCs w:val="20"/>
          <w:lang w:eastAsia="ru-RU"/>
        </w:rPr>
        <w:br/>
      </w:r>
      <w:r w:rsidRPr="003E4CD0">
        <w:rPr>
          <w:rFonts w:ascii="Arial" w:eastAsia="Times New Roman" w:hAnsi="Arial" w:cs="Arial"/>
          <w:color w:val="FF0000"/>
          <w:sz w:val="20"/>
          <w:szCs w:val="20"/>
          <w:lang w:eastAsia="ru-RU"/>
        </w:rPr>
        <w:t>      1) тармақша 01.09.2021 бастап қолданысқа енгізіледі - ҚР 26.12.2019 </w:t>
      </w:r>
      <w:hyperlink r:id="rId8" w:anchor="z77" w:history="1">
        <w:r w:rsidRPr="003E4CD0">
          <w:rPr>
            <w:rFonts w:ascii="Arial" w:eastAsia="Times New Roman" w:hAnsi="Arial" w:cs="Arial"/>
            <w:color w:val="073A5E"/>
            <w:sz w:val="20"/>
            <w:szCs w:val="20"/>
            <w:u w:val="single"/>
            <w:lang w:eastAsia="ru-RU"/>
          </w:rPr>
          <w:t>№ 293-VI</w:t>
        </w:r>
      </w:hyperlink>
      <w:r w:rsidRPr="003E4CD0">
        <w:rPr>
          <w:rFonts w:ascii="Arial" w:eastAsia="Times New Roman" w:hAnsi="Arial" w:cs="Arial"/>
          <w:color w:val="FF0000"/>
          <w:sz w:val="20"/>
          <w:szCs w:val="20"/>
          <w:lang w:eastAsia="ru-RU"/>
        </w:rPr>
        <w:t> Заңымен.</w:t>
      </w:r>
      <w:r w:rsidRPr="003E4CD0">
        <w:rPr>
          <w:rFonts w:ascii="Arial" w:eastAsia="Times New Roman" w:hAnsi="Arial" w:cs="Arial"/>
          <w:color w:val="444444"/>
          <w:sz w:val="20"/>
          <w:szCs w:val="20"/>
          <w:lang w:eastAsia="ru-RU"/>
        </w:rPr>
        <w:br/>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16 сағат – орта білім беру ұйымдары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18 сағат:</w:t>
      </w:r>
    </w:p>
    <w:p w:rsidR="003E4CD0" w:rsidRPr="003E4CD0" w:rsidRDefault="003E4CD0" w:rsidP="003E4CD0">
      <w:pPr>
        <w:spacing w:after="0" w:line="240" w:lineRule="auto"/>
        <w:textAlignment w:val="baseline"/>
        <w:rPr>
          <w:rFonts w:ascii="Arial" w:eastAsia="Times New Roman" w:hAnsi="Arial" w:cs="Arial"/>
          <w:color w:val="444444"/>
          <w:sz w:val="20"/>
          <w:szCs w:val="20"/>
          <w:lang w:eastAsia="ru-RU"/>
        </w:rPr>
      </w:pPr>
      <w:r w:rsidRPr="003E4CD0">
        <w:rPr>
          <w:rFonts w:ascii="Arial" w:eastAsia="Times New Roman" w:hAnsi="Arial" w:cs="Arial"/>
          <w:color w:val="FF0000"/>
          <w:sz w:val="20"/>
          <w:szCs w:val="20"/>
          <w:lang w:eastAsia="ru-RU"/>
        </w:rPr>
        <w:t>      </w:t>
      </w:r>
      <w:bookmarkStart w:id="10" w:name="z64"/>
      <w:bookmarkEnd w:id="10"/>
      <w:r w:rsidRPr="003E4CD0">
        <w:rPr>
          <w:rFonts w:ascii="Arial" w:eastAsia="Times New Roman" w:hAnsi="Arial" w:cs="Arial"/>
          <w:color w:val="FF0000"/>
          <w:sz w:val="20"/>
          <w:szCs w:val="20"/>
          <w:lang w:eastAsia="ru-RU"/>
        </w:rPr>
        <w:t>ЗҚАИ-ның ескертпесі!</w:t>
      </w:r>
      <w:r w:rsidRPr="003E4CD0">
        <w:rPr>
          <w:rFonts w:ascii="Arial" w:eastAsia="Times New Roman" w:hAnsi="Arial" w:cs="Arial"/>
          <w:color w:val="444444"/>
          <w:sz w:val="20"/>
          <w:szCs w:val="20"/>
          <w:lang w:eastAsia="ru-RU"/>
        </w:rPr>
        <w:br/>
      </w:r>
      <w:r w:rsidRPr="003E4CD0">
        <w:rPr>
          <w:rFonts w:ascii="Arial" w:eastAsia="Times New Roman" w:hAnsi="Arial" w:cs="Arial"/>
          <w:color w:val="FF0000"/>
          <w:sz w:val="20"/>
          <w:szCs w:val="20"/>
          <w:lang w:eastAsia="ru-RU"/>
        </w:rPr>
        <w:t>      2) тармақшаның екінші абзацының осы редакциясы 01.09.2021 дейін тоқтатыла тұрады - ҚР 26.12.2019 № 293-VI Заңымен (қолданыстағы редакциясын осы Заңның </w:t>
      </w:r>
      <w:hyperlink r:id="rId9" w:anchor="z20" w:history="1">
        <w:r w:rsidRPr="003E4CD0">
          <w:rPr>
            <w:rFonts w:ascii="Arial" w:eastAsia="Times New Roman" w:hAnsi="Arial" w:cs="Arial"/>
            <w:color w:val="073A5E"/>
            <w:sz w:val="20"/>
            <w:szCs w:val="20"/>
            <w:u w:val="single"/>
            <w:lang w:eastAsia="ru-RU"/>
          </w:rPr>
          <w:t>№ 293-VI</w:t>
        </w:r>
      </w:hyperlink>
      <w:r w:rsidRPr="003E4CD0">
        <w:rPr>
          <w:rFonts w:ascii="Arial" w:eastAsia="Times New Roman" w:hAnsi="Arial" w:cs="Arial"/>
          <w:color w:val="FF0000"/>
          <w:sz w:val="20"/>
          <w:szCs w:val="20"/>
          <w:lang w:eastAsia="ru-RU"/>
        </w:rPr>
        <w:t> қараңыз).</w:t>
      </w:r>
      <w:r w:rsidRPr="003E4CD0">
        <w:rPr>
          <w:rFonts w:ascii="Arial" w:eastAsia="Times New Roman" w:hAnsi="Arial" w:cs="Arial"/>
          <w:color w:val="444444"/>
          <w:sz w:val="20"/>
          <w:szCs w:val="20"/>
          <w:lang w:eastAsia="ru-RU"/>
        </w:rPr>
        <w:br/>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білім алушылар мен тәрбиеленушілерге қосымша білім беру ұйымдары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мамандандырылған және арнаулы білім беру ұйымдары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24 сағат:</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мектепке дейінгі ұйымдар, мектепке дейінгі тәрбие мен оқытудың мектепалды топтары, білім беру ұйымдарының мектепалды сыныптары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балалар мен жасөспірімдердің спорттық білім беру ұйымдары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Мемлекеттік ұйымдардың педагогіне негізгі жұмыс орны бойынша: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сабақтан тыс спорт сабақтарын жүргізу үшін – базалық лауазымдық айлықақысының жүз пайызы мөлшерінде қосымша ақы белгіленеді.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3E4CD0" w:rsidRPr="003E4CD0" w:rsidRDefault="003E4CD0" w:rsidP="003E4CD0">
      <w:pPr>
        <w:spacing w:after="0" w:line="240" w:lineRule="auto"/>
        <w:textAlignment w:val="baseline"/>
        <w:rPr>
          <w:rFonts w:ascii="Arial" w:eastAsia="Times New Roman" w:hAnsi="Arial" w:cs="Arial"/>
          <w:color w:val="444444"/>
          <w:sz w:val="20"/>
          <w:szCs w:val="20"/>
          <w:lang w:eastAsia="ru-RU"/>
        </w:rPr>
      </w:pPr>
      <w:r w:rsidRPr="003E4CD0">
        <w:rPr>
          <w:rFonts w:ascii="Arial" w:eastAsia="Times New Roman" w:hAnsi="Arial" w:cs="Arial"/>
          <w:color w:val="FF0000"/>
          <w:sz w:val="20"/>
          <w:szCs w:val="20"/>
          <w:bdr w:val="none" w:sz="0" w:space="0" w:color="auto" w:frame="1"/>
          <w:lang w:eastAsia="ru-RU"/>
        </w:rPr>
        <w:t>      Ескерту. 8-бапқа өзгеріс енгізілді – ҚР 02.01.2021 </w:t>
      </w:r>
      <w:hyperlink r:id="rId10" w:anchor="z1945" w:history="1">
        <w:r w:rsidRPr="003E4CD0">
          <w:rPr>
            <w:rFonts w:ascii="Arial" w:eastAsia="Times New Roman" w:hAnsi="Arial" w:cs="Arial"/>
            <w:color w:val="073A5E"/>
            <w:sz w:val="20"/>
            <w:szCs w:val="20"/>
            <w:u w:val="single"/>
            <w:lang w:eastAsia="ru-RU"/>
          </w:rPr>
          <w:t>№ 399-VI</w:t>
        </w:r>
      </w:hyperlink>
      <w:r w:rsidRPr="003E4CD0">
        <w:rPr>
          <w:rFonts w:ascii="Arial" w:eastAsia="Times New Roman" w:hAnsi="Arial" w:cs="Arial"/>
          <w:color w:val="FF0000"/>
          <w:sz w:val="20"/>
          <w:szCs w:val="20"/>
          <w:bdr w:val="none" w:sz="0" w:space="0" w:color="auto" w:frame="1"/>
          <w:lang w:eastAsia="ru-RU"/>
        </w:rPr>
        <w:t> (01.01.2021 бастап қолданысқа </w:t>
      </w:r>
      <w:hyperlink r:id="rId11" w:anchor="z1954" w:history="1">
        <w:r w:rsidRPr="003E4CD0">
          <w:rPr>
            <w:rFonts w:ascii="Arial" w:eastAsia="Times New Roman" w:hAnsi="Arial" w:cs="Arial"/>
            <w:color w:val="073A5E"/>
            <w:sz w:val="20"/>
            <w:szCs w:val="20"/>
            <w:u w:val="single"/>
            <w:lang w:eastAsia="ru-RU"/>
          </w:rPr>
          <w:t>енгізіледі</w:t>
        </w:r>
      </w:hyperlink>
      <w:r w:rsidRPr="003E4CD0">
        <w:rPr>
          <w:rFonts w:ascii="Arial" w:eastAsia="Times New Roman" w:hAnsi="Arial" w:cs="Arial"/>
          <w:color w:val="FF0000"/>
          <w:sz w:val="20"/>
          <w:szCs w:val="20"/>
          <w:bdr w:val="none" w:sz="0" w:space="0" w:color="auto" w:frame="1"/>
          <w:lang w:eastAsia="ru-RU"/>
        </w:rPr>
        <w:t>) Заңымен.</w:t>
      </w:r>
      <w:r w:rsidRPr="003E4CD0">
        <w:rPr>
          <w:rFonts w:ascii="Arial" w:eastAsia="Times New Roman" w:hAnsi="Arial" w:cs="Arial"/>
          <w:color w:val="444444"/>
          <w:sz w:val="20"/>
          <w:szCs w:val="20"/>
          <w:lang w:eastAsia="ru-RU"/>
        </w:rPr>
        <w:br/>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9"/>
      <w:bookmarkEnd w:id="11"/>
      <w:r w:rsidRPr="003E4CD0">
        <w:rPr>
          <w:rFonts w:ascii="Courier New" w:eastAsia="Times New Roman" w:hAnsi="Courier New" w:cs="Courier New"/>
          <w:b/>
          <w:bCs/>
          <w:color w:val="000000"/>
          <w:spacing w:val="2"/>
          <w:sz w:val="20"/>
          <w:szCs w:val="20"/>
          <w:bdr w:val="none" w:sz="0" w:space="0" w:color="auto" w:frame="1"/>
          <w:lang w:eastAsia="ru-RU"/>
        </w:rPr>
        <w:t>9-бап. Педагогтің көтермеленуге құқығы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w:t>
      </w:r>
      <w:r w:rsidRPr="003E4CD0">
        <w:rPr>
          <w:rFonts w:ascii="Courier New" w:eastAsia="Times New Roman" w:hAnsi="Courier New" w:cs="Courier New"/>
          <w:color w:val="000000"/>
          <w:spacing w:val="2"/>
          <w:sz w:val="20"/>
          <w:szCs w:val="20"/>
          <w:lang w:eastAsia="ru-RU"/>
        </w:rPr>
        <w:lastRenderedPageBreak/>
        <w:t>Республикасында белгіленген мерекелік күндерге орай педагогтерді көтермелеудің қосымша шараларын белгілеуге құқылы.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0"/>
      <w:bookmarkEnd w:id="12"/>
      <w:r w:rsidRPr="003E4CD0">
        <w:rPr>
          <w:rFonts w:ascii="Courier New" w:eastAsia="Times New Roman" w:hAnsi="Courier New" w:cs="Courier New"/>
          <w:b/>
          <w:bCs/>
          <w:color w:val="000000"/>
          <w:spacing w:val="2"/>
          <w:sz w:val="20"/>
          <w:szCs w:val="20"/>
          <w:bdr w:val="none" w:sz="0" w:space="0" w:color="auto" w:frame="1"/>
          <w:lang w:eastAsia="ru-RU"/>
        </w:rPr>
        <w:t>10-бап. Педагогтік қайта даярлау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Педагогтік қайта даярлау тәртібін білім беру саласындағы уәкілетті орган айқындайды.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1"/>
      <w:bookmarkEnd w:id="13"/>
      <w:r w:rsidRPr="003E4CD0">
        <w:rPr>
          <w:rFonts w:ascii="Courier New" w:eastAsia="Times New Roman" w:hAnsi="Courier New" w:cs="Courier New"/>
          <w:b/>
          <w:bCs/>
          <w:color w:val="000000"/>
          <w:spacing w:val="2"/>
          <w:sz w:val="20"/>
          <w:szCs w:val="20"/>
          <w:bdr w:val="none" w:sz="0" w:space="0" w:color="auto" w:frame="1"/>
          <w:lang w:eastAsia="ru-RU"/>
        </w:rPr>
        <w:t>11-бап. Педагогтің кәсіптік қызметімен айналысуға қол жеткізуді шектеу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Педагогтің кәсіптік қызметіне: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соттың заңды күшіне енген үкіміне сәйкес педагогтің кәсіптік қызметін жүзеге асыру құқығынан айырылған;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техникалық және кәсіптік, орта білімнен кейінгі, жоғары немесе жоғары оқу орнынан кейінгі білімі туралы құжаттары жоқ адамдар;</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3E4CD0" w:rsidRPr="003E4CD0" w:rsidRDefault="003E4CD0" w:rsidP="003E4CD0">
      <w:pPr>
        <w:spacing w:after="0" w:line="240" w:lineRule="auto"/>
        <w:textAlignment w:val="baseline"/>
        <w:rPr>
          <w:rFonts w:ascii="Arial" w:eastAsia="Times New Roman" w:hAnsi="Arial" w:cs="Arial"/>
          <w:color w:val="444444"/>
          <w:sz w:val="20"/>
          <w:szCs w:val="20"/>
          <w:lang w:eastAsia="ru-RU"/>
        </w:rPr>
      </w:pPr>
      <w:r w:rsidRPr="003E4CD0">
        <w:rPr>
          <w:rFonts w:ascii="Arial" w:eastAsia="Times New Roman" w:hAnsi="Arial" w:cs="Arial"/>
          <w:color w:val="FF0000"/>
          <w:sz w:val="20"/>
          <w:szCs w:val="20"/>
          <w:bdr w:val="none" w:sz="0" w:space="0" w:color="auto" w:frame="1"/>
          <w:lang w:eastAsia="ru-RU"/>
        </w:rPr>
        <w:t>      Ескерту. 11-бапқа өзгеріс енгізілді – ҚР 07.07.2020 </w:t>
      </w:r>
      <w:hyperlink r:id="rId12" w:anchor="z588" w:history="1">
        <w:r w:rsidRPr="003E4CD0">
          <w:rPr>
            <w:rFonts w:ascii="Arial" w:eastAsia="Times New Roman" w:hAnsi="Arial" w:cs="Arial"/>
            <w:color w:val="073A5E"/>
            <w:sz w:val="20"/>
            <w:szCs w:val="20"/>
            <w:u w:val="single"/>
            <w:lang w:eastAsia="ru-RU"/>
          </w:rPr>
          <w:t>№ 361-VI</w:t>
        </w:r>
      </w:hyperlink>
      <w:r w:rsidRPr="003E4CD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3E4CD0">
        <w:rPr>
          <w:rFonts w:ascii="Arial" w:eastAsia="Times New Roman" w:hAnsi="Arial" w:cs="Arial"/>
          <w:color w:val="444444"/>
          <w:sz w:val="20"/>
          <w:szCs w:val="20"/>
          <w:lang w:eastAsia="ru-RU"/>
        </w:rPr>
        <w:br/>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2"/>
      <w:bookmarkEnd w:id="14"/>
      <w:r w:rsidRPr="003E4CD0">
        <w:rPr>
          <w:rFonts w:ascii="Courier New" w:eastAsia="Times New Roman" w:hAnsi="Courier New" w:cs="Courier New"/>
          <w:b/>
          <w:bCs/>
          <w:color w:val="000000"/>
          <w:spacing w:val="2"/>
          <w:sz w:val="20"/>
          <w:szCs w:val="20"/>
          <w:bdr w:val="none" w:sz="0" w:space="0" w:color="auto" w:frame="1"/>
          <w:lang w:eastAsia="ru-RU"/>
        </w:rPr>
        <w:t>12-бап. Әлеуметтік кепілдіктер</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1. Педагогтерге: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Қазақстан Республикасының заңнамасына сәйкес тұрғынжайға, оның ішінде қызметтік тұрғынжайға және (немесе) жатақханаға;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Қазақстан Республикасының заңнамасында көзделген тәртіппен жеке тұрғын үй құрылысы үшін жер учаскелеріне кепілдік беріледі.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ұзақтығы күнтізбелік 56 күн жыл сайынғы ақы төленетін еңбек демалысына;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Ауылдық елді мекенде кәсіптік қызметін жүзеге асыратын педагогке: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3"/>
      <w:bookmarkEnd w:id="15"/>
      <w:r w:rsidRPr="003E4CD0">
        <w:rPr>
          <w:rFonts w:ascii="Courier New" w:eastAsia="Times New Roman" w:hAnsi="Courier New" w:cs="Courier New"/>
          <w:b/>
          <w:bCs/>
          <w:color w:val="000000"/>
          <w:spacing w:val="2"/>
          <w:sz w:val="20"/>
          <w:szCs w:val="20"/>
          <w:bdr w:val="none" w:sz="0" w:space="0" w:color="auto" w:frame="1"/>
          <w:lang w:eastAsia="ru-RU"/>
        </w:rPr>
        <w:t>13-бап. Тәлімгерлік</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Тәлімгерлікті жүзеге асырғаны үшін педагогке Қазақстан Республикасының заңнамасында белгіленген тәртіппен қосымша ақы төленеді.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4"/>
      <w:bookmarkEnd w:id="16"/>
      <w:r w:rsidRPr="003E4CD0">
        <w:rPr>
          <w:rFonts w:ascii="Courier New" w:eastAsia="Times New Roman" w:hAnsi="Courier New" w:cs="Courier New"/>
          <w:b/>
          <w:bCs/>
          <w:color w:val="000000"/>
          <w:spacing w:val="2"/>
          <w:sz w:val="20"/>
          <w:szCs w:val="20"/>
          <w:bdr w:val="none" w:sz="0" w:space="0" w:color="auto" w:frame="1"/>
          <w:lang w:eastAsia="ru-RU"/>
        </w:rPr>
        <w:t>14-бап. Педагогке біліктілік санатын беру (растау)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Педагогтерге біліктілік санаттар білім беру саласындағы уәкілетті орган айқындайтын тәртіппен беріледі (расталады).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5"/>
      <w:bookmarkEnd w:id="17"/>
      <w:r w:rsidRPr="003E4CD0">
        <w:rPr>
          <w:rFonts w:ascii="Courier New" w:eastAsia="Times New Roman" w:hAnsi="Courier New" w:cs="Courier New"/>
          <w:b/>
          <w:bCs/>
          <w:color w:val="000000"/>
          <w:spacing w:val="2"/>
          <w:sz w:val="20"/>
          <w:szCs w:val="20"/>
          <w:bdr w:val="none" w:sz="0" w:space="0" w:color="auto" w:frame="1"/>
          <w:lang w:eastAsia="ru-RU"/>
        </w:rPr>
        <w:t>15-бап. Педагогтің міндеттері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өз қызметінде тиісті кәсіптік құзыреттерді меңгеруге;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педагогтік әдепті сақтауға;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Қазақстан Республикасының заңнамасында белгіленген тәртіппен міндетті мерзімдік медициналық қарап-тексерулерден өтуге;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6) білім алушылардың, тәрбиеленушілердің және олардың ата-анасының немесе өзге де заңды өкілдерінің ар-намысы мен қадір-қасиетін құрметтеуге;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9) білім беру ұйымының басшылығына өмірлік қиын жағдайда жүрген баланың анықталу фактілері туралы дереу хабарлауға;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6"/>
      <w:bookmarkEnd w:id="18"/>
      <w:r w:rsidRPr="003E4CD0">
        <w:rPr>
          <w:rFonts w:ascii="Courier New" w:eastAsia="Times New Roman" w:hAnsi="Courier New" w:cs="Courier New"/>
          <w:b/>
          <w:bCs/>
          <w:color w:val="000000"/>
          <w:spacing w:val="2"/>
          <w:sz w:val="20"/>
          <w:szCs w:val="20"/>
          <w:bdr w:val="none" w:sz="0" w:space="0" w:color="auto" w:frame="1"/>
          <w:lang w:eastAsia="ru-RU"/>
        </w:rPr>
        <w:t>16-бап. Педагогтік әдеп жөніндегі кеңес</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Педагогтік әдеп жөніндегі кеңестің шешімдері ұсынымдық сипатта болады.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Педагогтік әдепті сақтау туралы мәселе қаралған кезде педагогтің:</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қаралып отырған мәселе туралы ақпаратты жазбаша түрде алуға;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қаралып отырған мәселе бойынша барлық материалдармен танысуға;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lastRenderedPageBreak/>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шешімді жазбаша түрде алуға;</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5) қабылданған шешімге Қазақстан Республикасының заңнамасында белгіленген тәртіппен шағым жасауға құқығы бар.</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4. Педагогке қатысты талқылаулар және олардың негізінде қабылданған шешімдер оның келісімімен ғана жариялануы мүмкін.</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7"/>
      <w:bookmarkEnd w:id="19"/>
      <w:r w:rsidRPr="003E4CD0">
        <w:rPr>
          <w:rFonts w:ascii="Courier New" w:eastAsia="Times New Roman" w:hAnsi="Courier New" w:cs="Courier New"/>
          <w:b/>
          <w:bCs/>
          <w:color w:val="000000"/>
          <w:spacing w:val="2"/>
          <w:sz w:val="20"/>
          <w:szCs w:val="20"/>
          <w:bdr w:val="none" w:sz="0" w:space="0" w:color="auto" w:frame="1"/>
          <w:lang w:eastAsia="ru-RU"/>
        </w:rPr>
        <w:t>17-бап. Педагогті кәсіптік даярлау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Педагогтерді кәсіптік даярлаудың білім беру бағдарламалары педагогтің кәсіптік стандартының талаптары негізінде әзірленеді.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8"/>
      <w:bookmarkEnd w:id="20"/>
      <w:r w:rsidRPr="003E4CD0">
        <w:rPr>
          <w:rFonts w:ascii="Courier New" w:eastAsia="Times New Roman" w:hAnsi="Courier New" w:cs="Courier New"/>
          <w:b/>
          <w:bCs/>
          <w:color w:val="000000"/>
          <w:spacing w:val="2"/>
          <w:sz w:val="20"/>
          <w:szCs w:val="20"/>
          <w:bdr w:val="none" w:sz="0" w:space="0" w:color="auto" w:frame="1"/>
          <w:lang w:eastAsia="ru-RU"/>
        </w:rPr>
        <w:t>18-бап. Педагогтің біліктілігін арттыру</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9"/>
      <w:bookmarkEnd w:id="21"/>
      <w:r w:rsidRPr="003E4CD0">
        <w:rPr>
          <w:rFonts w:ascii="Courier New" w:eastAsia="Times New Roman" w:hAnsi="Courier New" w:cs="Courier New"/>
          <w:b/>
          <w:bCs/>
          <w:color w:val="000000"/>
          <w:spacing w:val="2"/>
          <w:sz w:val="20"/>
          <w:szCs w:val="20"/>
          <w:bdr w:val="none" w:sz="0" w:space="0" w:color="auto" w:frame="1"/>
          <w:lang w:eastAsia="ru-RU"/>
        </w:rPr>
        <w:t>19-бап. Қазақстан Республикасының педагог мәртебесі туралы заңнамасын бұзғаны үшін жауаптылық</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Қазақстан Республикасының педагог мәртебесі туралы заңнамасын бұзу Қазақстан Республикасының заңдарына сәйкес жауаптылыққа алып келеді.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20"/>
      <w:bookmarkEnd w:id="22"/>
      <w:r w:rsidRPr="003E4CD0">
        <w:rPr>
          <w:rFonts w:ascii="Courier New" w:eastAsia="Times New Roman" w:hAnsi="Courier New" w:cs="Courier New"/>
          <w:b/>
          <w:bCs/>
          <w:color w:val="000000"/>
          <w:spacing w:val="2"/>
          <w:sz w:val="20"/>
          <w:szCs w:val="20"/>
          <w:bdr w:val="none" w:sz="0" w:space="0" w:color="auto" w:frame="1"/>
          <w:lang w:eastAsia="ru-RU"/>
        </w:rPr>
        <w:t>20-бап. Өтпелі ережелер</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Осы Заңның 8-бабы </w:t>
      </w:r>
      <w:hyperlink r:id="rId13" w:anchor="z43" w:history="1">
        <w:r w:rsidRPr="003E4CD0">
          <w:rPr>
            <w:rFonts w:ascii="Courier New" w:eastAsia="Times New Roman" w:hAnsi="Courier New" w:cs="Courier New"/>
            <w:color w:val="073A5E"/>
            <w:spacing w:val="2"/>
            <w:sz w:val="20"/>
            <w:szCs w:val="20"/>
            <w:u w:val="single"/>
            <w:lang w:eastAsia="ru-RU"/>
          </w:rPr>
          <w:t>3-тармағы</w:t>
        </w:r>
      </w:hyperlink>
      <w:r w:rsidRPr="003E4CD0">
        <w:rPr>
          <w:rFonts w:ascii="Courier New" w:eastAsia="Times New Roman" w:hAnsi="Courier New" w:cs="Courier New"/>
          <w:color w:val="000000"/>
          <w:spacing w:val="2"/>
          <w:sz w:val="20"/>
          <w:szCs w:val="20"/>
          <w:lang w:eastAsia="ru-RU"/>
        </w:rPr>
        <w:t>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3E4CD0" w:rsidRPr="003E4CD0" w:rsidRDefault="003E4CD0" w:rsidP="003E4CD0">
      <w:pPr>
        <w:spacing w:after="36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21"/>
      <w:bookmarkEnd w:id="23"/>
      <w:r w:rsidRPr="003E4CD0">
        <w:rPr>
          <w:rFonts w:ascii="Courier New" w:eastAsia="Times New Roman" w:hAnsi="Courier New" w:cs="Courier New"/>
          <w:b/>
          <w:bCs/>
          <w:color w:val="000000"/>
          <w:spacing w:val="2"/>
          <w:sz w:val="20"/>
          <w:szCs w:val="20"/>
          <w:bdr w:val="none" w:sz="0" w:space="0" w:color="auto" w:frame="1"/>
          <w:lang w:eastAsia="ru-RU"/>
        </w:rPr>
        <w:lastRenderedPageBreak/>
        <w:t>21-бап. Осы Заңды қолданысқа енгізу тәртібі</w:t>
      </w:r>
    </w:p>
    <w:p w:rsidR="003E4CD0" w:rsidRPr="003E4CD0" w:rsidRDefault="003E4CD0" w:rsidP="003E4CD0">
      <w:pPr>
        <w:spacing w:after="0" w:line="285" w:lineRule="atLeast"/>
        <w:textAlignment w:val="baseline"/>
        <w:rPr>
          <w:rFonts w:ascii="Courier New" w:eastAsia="Times New Roman" w:hAnsi="Courier New" w:cs="Courier New"/>
          <w:color w:val="000000"/>
          <w:spacing w:val="2"/>
          <w:sz w:val="20"/>
          <w:szCs w:val="20"/>
          <w:lang w:eastAsia="ru-RU"/>
        </w:rPr>
      </w:pPr>
      <w:r w:rsidRPr="003E4CD0">
        <w:rPr>
          <w:rFonts w:ascii="Courier New" w:eastAsia="Times New Roman" w:hAnsi="Courier New" w:cs="Courier New"/>
          <w:color w:val="000000"/>
          <w:spacing w:val="2"/>
          <w:sz w:val="20"/>
          <w:szCs w:val="20"/>
          <w:lang w:eastAsia="ru-RU"/>
        </w:rPr>
        <w:t>      Осы Заң, 2021 жылғы 1 қыркүйектен бастап қолданысқа енгізілетін 8-баптың </w:t>
      </w:r>
      <w:hyperlink r:id="rId14" w:anchor="z43" w:history="1">
        <w:r w:rsidRPr="003E4CD0">
          <w:rPr>
            <w:rFonts w:ascii="Courier New" w:eastAsia="Times New Roman" w:hAnsi="Courier New" w:cs="Courier New"/>
            <w:color w:val="073A5E"/>
            <w:spacing w:val="2"/>
            <w:sz w:val="20"/>
            <w:szCs w:val="20"/>
            <w:u w:val="single"/>
            <w:lang w:eastAsia="ru-RU"/>
          </w:rPr>
          <w:t>3-тармағының</w:t>
        </w:r>
      </w:hyperlink>
      <w:r w:rsidRPr="003E4CD0">
        <w:rPr>
          <w:rFonts w:ascii="Courier New" w:eastAsia="Times New Roman" w:hAnsi="Courier New" w:cs="Courier New"/>
          <w:color w:val="000000"/>
          <w:spacing w:val="2"/>
          <w:sz w:val="20"/>
          <w:szCs w:val="20"/>
          <w:lang w:eastAsia="ru-RU"/>
        </w:rPr>
        <w:t> 1) тармақшасын қоспағанда,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3E4CD0" w:rsidRPr="003E4CD0" w:rsidTr="003E4CD0">
        <w:tc>
          <w:tcPr>
            <w:tcW w:w="4800" w:type="dxa"/>
            <w:tcBorders>
              <w:top w:val="nil"/>
              <w:left w:val="nil"/>
              <w:bottom w:val="nil"/>
              <w:right w:val="nil"/>
            </w:tcBorders>
            <w:shd w:val="clear" w:color="auto" w:fill="auto"/>
            <w:tcMar>
              <w:top w:w="45" w:type="dxa"/>
              <w:left w:w="75" w:type="dxa"/>
              <w:bottom w:w="45" w:type="dxa"/>
              <w:right w:w="75" w:type="dxa"/>
            </w:tcMar>
            <w:hideMark/>
          </w:tcPr>
          <w:p w:rsidR="003E4CD0" w:rsidRPr="003E4CD0" w:rsidRDefault="003E4CD0" w:rsidP="003E4CD0">
            <w:pPr>
              <w:spacing w:after="0" w:line="240" w:lineRule="auto"/>
              <w:rPr>
                <w:rFonts w:ascii="Times New Roman" w:eastAsia="Times New Roman" w:hAnsi="Times New Roman" w:cs="Times New Roman"/>
                <w:sz w:val="20"/>
                <w:szCs w:val="20"/>
                <w:lang w:eastAsia="ru-RU"/>
              </w:rPr>
            </w:pPr>
            <w:r w:rsidRPr="003E4CD0">
              <w:rPr>
                <w:rFonts w:ascii="Times New Roman" w:eastAsia="Times New Roman" w:hAnsi="Times New Roman" w:cs="Times New Roman"/>
                <w:i/>
                <w:iCs/>
                <w:sz w:val="20"/>
                <w:szCs w:val="20"/>
                <w:bdr w:val="none" w:sz="0" w:space="0" w:color="auto" w:frame="1"/>
                <w:lang w:eastAsia="ru-RU"/>
              </w:rPr>
              <w:t>      Қазақстан Республикасының</w:t>
            </w:r>
            <w:r w:rsidRPr="003E4CD0">
              <w:rPr>
                <w:rFonts w:ascii="Times New Roman" w:eastAsia="Times New Roman" w:hAnsi="Times New Roman" w:cs="Times New Roman"/>
                <w:i/>
                <w:iCs/>
                <w:sz w:val="20"/>
                <w:szCs w:val="20"/>
                <w:bdr w:val="none" w:sz="0" w:space="0" w:color="auto" w:frame="1"/>
                <w:lang w:eastAsia="ru-RU"/>
              </w:rPr>
              <w:br/>
              <w:t>Президенті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3E4CD0" w:rsidRPr="003E4CD0" w:rsidRDefault="003E4CD0" w:rsidP="003E4CD0">
            <w:pPr>
              <w:spacing w:after="0" w:line="240" w:lineRule="auto"/>
              <w:rPr>
                <w:rFonts w:ascii="Times New Roman" w:eastAsia="Times New Roman" w:hAnsi="Times New Roman" w:cs="Times New Roman"/>
                <w:sz w:val="20"/>
                <w:szCs w:val="20"/>
                <w:lang w:eastAsia="ru-RU"/>
              </w:rPr>
            </w:pPr>
            <w:r w:rsidRPr="003E4CD0">
              <w:rPr>
                <w:rFonts w:ascii="Times New Roman" w:eastAsia="Times New Roman" w:hAnsi="Times New Roman" w:cs="Times New Roman"/>
                <w:i/>
                <w:iCs/>
                <w:sz w:val="20"/>
                <w:szCs w:val="20"/>
                <w:bdr w:val="none" w:sz="0" w:space="0" w:color="auto" w:frame="1"/>
                <w:lang w:eastAsia="ru-RU"/>
              </w:rPr>
              <w:t>Қ. ТОҚАЕВ</w:t>
            </w:r>
          </w:p>
        </w:tc>
      </w:tr>
    </w:tbl>
    <w:p w:rsidR="006A3183" w:rsidRDefault="00C841D7"/>
    <w:sectPr w:rsidR="006A3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806"/>
    <w:multiLevelType w:val="multilevel"/>
    <w:tmpl w:val="1596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45ABC"/>
    <w:multiLevelType w:val="multilevel"/>
    <w:tmpl w:val="3A8E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D7346"/>
    <w:multiLevelType w:val="multilevel"/>
    <w:tmpl w:val="2720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047EFA"/>
    <w:multiLevelType w:val="multilevel"/>
    <w:tmpl w:val="183C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43"/>
    <w:rsid w:val="003E4CD0"/>
    <w:rsid w:val="00714123"/>
    <w:rsid w:val="009E0543"/>
    <w:rsid w:val="00C841D7"/>
    <w:rsid w:val="00CB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C480"/>
  <w15:chartTrackingRefBased/>
  <w15:docId w15:val="{41500D57-CC54-4523-BE6F-7C4CD99A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4C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4CD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E4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4CD0"/>
    <w:rPr>
      <w:color w:val="0000FF"/>
      <w:u w:val="single"/>
    </w:rPr>
  </w:style>
  <w:style w:type="character" w:customStyle="1" w:styleId="note">
    <w:name w:val="note"/>
    <w:basedOn w:val="a0"/>
    <w:rsid w:val="003E4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4008">
      <w:bodyDiv w:val="1"/>
      <w:marLeft w:val="0"/>
      <w:marRight w:val="0"/>
      <w:marTop w:val="0"/>
      <w:marBottom w:val="0"/>
      <w:divBdr>
        <w:top w:val="none" w:sz="0" w:space="0" w:color="auto"/>
        <w:left w:val="none" w:sz="0" w:space="0" w:color="auto"/>
        <w:bottom w:val="none" w:sz="0" w:space="0" w:color="auto"/>
        <w:right w:val="none" w:sz="0" w:space="0" w:color="auto"/>
      </w:divBdr>
    </w:div>
    <w:div w:id="236522054">
      <w:bodyDiv w:val="1"/>
      <w:marLeft w:val="0"/>
      <w:marRight w:val="0"/>
      <w:marTop w:val="0"/>
      <w:marBottom w:val="0"/>
      <w:divBdr>
        <w:top w:val="none" w:sz="0" w:space="0" w:color="auto"/>
        <w:left w:val="none" w:sz="0" w:space="0" w:color="auto"/>
        <w:bottom w:val="none" w:sz="0" w:space="0" w:color="auto"/>
        <w:right w:val="none" w:sz="0" w:space="0" w:color="auto"/>
      </w:divBdr>
    </w:div>
    <w:div w:id="1852254027">
      <w:bodyDiv w:val="1"/>
      <w:marLeft w:val="0"/>
      <w:marRight w:val="0"/>
      <w:marTop w:val="0"/>
      <w:marBottom w:val="0"/>
      <w:divBdr>
        <w:top w:val="none" w:sz="0" w:space="0" w:color="auto"/>
        <w:left w:val="none" w:sz="0" w:space="0" w:color="auto"/>
        <w:bottom w:val="none" w:sz="0" w:space="0" w:color="auto"/>
        <w:right w:val="none" w:sz="0" w:space="0" w:color="auto"/>
      </w:divBdr>
      <w:divsChild>
        <w:div w:id="550730588">
          <w:marLeft w:val="150"/>
          <w:marRight w:val="150"/>
          <w:marTop w:val="0"/>
          <w:marBottom w:val="0"/>
          <w:divBdr>
            <w:top w:val="none" w:sz="0" w:space="0" w:color="auto"/>
            <w:left w:val="none" w:sz="0" w:space="0" w:color="auto"/>
            <w:bottom w:val="none" w:sz="0" w:space="0" w:color="auto"/>
            <w:right w:val="none" w:sz="0" w:space="0" w:color="auto"/>
          </w:divBdr>
          <w:divsChild>
            <w:div w:id="157157107">
              <w:marLeft w:val="0"/>
              <w:marRight w:val="0"/>
              <w:marTop w:val="0"/>
              <w:marBottom w:val="0"/>
              <w:divBdr>
                <w:top w:val="none" w:sz="0" w:space="0" w:color="auto"/>
                <w:left w:val="none" w:sz="0" w:space="0" w:color="auto"/>
                <w:bottom w:val="none" w:sz="0" w:space="0" w:color="auto"/>
                <w:right w:val="none" w:sz="0" w:space="0" w:color="auto"/>
              </w:divBdr>
              <w:divsChild>
                <w:div w:id="51041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435532">
          <w:marLeft w:val="0"/>
          <w:marRight w:val="0"/>
          <w:marTop w:val="75"/>
          <w:marBottom w:val="0"/>
          <w:divBdr>
            <w:top w:val="none" w:sz="0" w:space="0" w:color="auto"/>
            <w:left w:val="none" w:sz="0" w:space="0" w:color="auto"/>
            <w:bottom w:val="none" w:sz="0" w:space="0" w:color="auto"/>
            <w:right w:val="none" w:sz="0" w:space="0" w:color="auto"/>
          </w:divBdr>
        </w:div>
        <w:div w:id="543719079">
          <w:marLeft w:val="0"/>
          <w:marRight w:val="0"/>
          <w:marTop w:val="0"/>
          <w:marBottom w:val="0"/>
          <w:divBdr>
            <w:top w:val="none" w:sz="0" w:space="0" w:color="auto"/>
            <w:left w:val="none" w:sz="0" w:space="0" w:color="auto"/>
            <w:bottom w:val="none" w:sz="0" w:space="0" w:color="auto"/>
            <w:right w:val="none" w:sz="0" w:space="0" w:color="auto"/>
          </w:divBdr>
          <w:divsChild>
            <w:div w:id="402140624">
              <w:marLeft w:val="0"/>
              <w:marRight w:val="0"/>
              <w:marTop w:val="0"/>
              <w:marBottom w:val="0"/>
              <w:divBdr>
                <w:top w:val="none" w:sz="0" w:space="0" w:color="auto"/>
                <w:left w:val="none" w:sz="0" w:space="0" w:color="auto"/>
                <w:bottom w:val="none" w:sz="0" w:space="0" w:color="auto"/>
                <w:right w:val="none" w:sz="0" w:space="0" w:color="auto"/>
              </w:divBdr>
              <w:divsChild>
                <w:div w:id="195391339">
                  <w:marLeft w:val="0"/>
                  <w:marRight w:val="0"/>
                  <w:marTop w:val="0"/>
                  <w:marBottom w:val="0"/>
                  <w:divBdr>
                    <w:top w:val="none" w:sz="0" w:space="0" w:color="auto"/>
                    <w:left w:val="none" w:sz="0" w:space="0" w:color="auto"/>
                    <w:bottom w:val="none" w:sz="0" w:space="0" w:color="auto"/>
                    <w:right w:val="none" w:sz="0" w:space="0" w:color="auto"/>
                  </w:divBdr>
                </w:div>
                <w:div w:id="1148277804">
                  <w:marLeft w:val="0"/>
                  <w:marRight w:val="0"/>
                  <w:marTop w:val="0"/>
                  <w:marBottom w:val="0"/>
                  <w:divBdr>
                    <w:top w:val="none" w:sz="0" w:space="0" w:color="auto"/>
                    <w:left w:val="none" w:sz="0" w:space="0" w:color="auto"/>
                    <w:bottom w:val="none" w:sz="0" w:space="0" w:color="auto"/>
                    <w:right w:val="none" w:sz="0" w:space="0" w:color="auto"/>
                  </w:divBdr>
                  <w:divsChild>
                    <w:div w:id="1759017394">
                      <w:marLeft w:val="0"/>
                      <w:marRight w:val="0"/>
                      <w:marTop w:val="0"/>
                      <w:marBottom w:val="0"/>
                      <w:divBdr>
                        <w:top w:val="none" w:sz="0" w:space="0" w:color="auto"/>
                        <w:left w:val="none" w:sz="0" w:space="0" w:color="auto"/>
                        <w:bottom w:val="none" w:sz="0" w:space="0" w:color="auto"/>
                        <w:right w:val="none" w:sz="0" w:space="0" w:color="auto"/>
                      </w:divBdr>
                    </w:div>
                    <w:div w:id="895972018">
                      <w:marLeft w:val="0"/>
                      <w:marRight w:val="0"/>
                      <w:marTop w:val="0"/>
                      <w:marBottom w:val="0"/>
                      <w:divBdr>
                        <w:top w:val="none" w:sz="0" w:space="0" w:color="auto"/>
                        <w:left w:val="none" w:sz="0" w:space="0" w:color="auto"/>
                        <w:bottom w:val="none" w:sz="0" w:space="0" w:color="auto"/>
                        <w:right w:val="none" w:sz="0" w:space="0" w:color="auto"/>
                      </w:divBdr>
                    </w:div>
                  </w:divsChild>
                </w:div>
                <w:div w:id="158155795">
                  <w:marLeft w:val="0"/>
                  <w:marRight w:val="0"/>
                  <w:marTop w:val="0"/>
                  <w:marBottom w:val="0"/>
                  <w:divBdr>
                    <w:top w:val="none" w:sz="0" w:space="0" w:color="auto"/>
                    <w:left w:val="none" w:sz="0" w:space="0" w:color="auto"/>
                    <w:bottom w:val="none" w:sz="0" w:space="0" w:color="auto"/>
                    <w:right w:val="none" w:sz="0" w:space="0" w:color="auto"/>
                  </w:divBdr>
                  <w:divsChild>
                    <w:div w:id="18183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900000293" TargetMode="External"/><Relationship Id="rId13" Type="http://schemas.openxmlformats.org/officeDocument/2006/relationships/hyperlink" Target="http://adilet.zan.kz/kaz/docs/Z1900000293" TargetMode="External"/><Relationship Id="rId3" Type="http://schemas.openxmlformats.org/officeDocument/2006/relationships/settings" Target="settings.xml"/><Relationship Id="rId7" Type="http://schemas.openxmlformats.org/officeDocument/2006/relationships/hyperlink" Target="http://adilet.zan.kz/kaz/docs/Z1900000293/293_1.htm" TargetMode="External"/><Relationship Id="rId12" Type="http://schemas.openxmlformats.org/officeDocument/2006/relationships/hyperlink" Target="http://adilet.zan.kz/kaz/docs/Z200000036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kaz/docs/Z1900000293" TargetMode="External"/><Relationship Id="rId11" Type="http://schemas.openxmlformats.org/officeDocument/2006/relationships/hyperlink" Target="http://adilet.zan.kz/kaz/docs/Z2100000399"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adilet.zan.kz/kaz/docs/Z2100000399" TargetMode="External"/><Relationship Id="rId4" Type="http://schemas.openxmlformats.org/officeDocument/2006/relationships/webSettings" Target="webSettings.xml"/><Relationship Id="rId9" Type="http://schemas.openxmlformats.org/officeDocument/2006/relationships/hyperlink" Target="http://adilet.zan.kz/kaz/docs/Z1900000293" TargetMode="External"/><Relationship Id="rId14" Type="http://schemas.openxmlformats.org/officeDocument/2006/relationships/hyperlink" Target="http://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3588</Words>
  <Characters>20455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2021-03-17T05:09:00Z</dcterms:created>
  <dcterms:modified xsi:type="dcterms:W3CDTF">2021-03-17T05:09:00Z</dcterms:modified>
</cp:coreProperties>
</file>