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4569f8" w14:textId="24569f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Мемлекеттік органның құрылымдық бөлімшесі туралы ережені әзірлеу және бекіту жөніндегі қағиданы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2011 жылғы 30 қыркүйектегі № 1125 Қаулысы.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Мемлекеттік органның құрылымдық бөлімшесі туралы ережені әзірлеу және бекіту жөніндегі </w:t>
      </w:r>
      <w:r>
        <w:rPr>
          <w:rFonts w:ascii="Times New Roman"/>
          <w:b w:val="false"/>
          <w:i w:val="false"/>
          <w:color w:val="000000"/>
          <w:sz w:val="28"/>
        </w:rPr>
        <w:t>қағида</w:t>
      </w:r>
      <w:r>
        <w:rPr>
          <w:rFonts w:ascii="Times New Roman"/>
          <w:b w:val="false"/>
          <w:i w:val="false"/>
          <w:color w:val="000000"/>
          <w:sz w:val="28"/>
        </w:rPr>
        <w:t xml:space="preserve"> (бұдан әрі – Қағида)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Мемлекеттік органдар осы қаулы қабылданғаннан кейін бір ай ішінде өздерінің құрылымдық бөлімшелері туралы ережелерін Қағидаға қоса беріліп отырған </w:t>
      </w:r>
      <w:r>
        <w:rPr>
          <w:rFonts w:ascii="Times New Roman"/>
          <w:b w:val="false"/>
          <w:i w:val="false"/>
          <w:color w:val="000000"/>
          <w:sz w:val="28"/>
        </w:rPr>
        <w:t>үлгі нысанға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келтірсін.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қол қойылған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476"/>
        <w:gridCol w:w="6824"/>
      </w:tblGrid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Премьер-Министрі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Мәсімов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30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1125 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Мемлекеттік органның құрылымдық бөлімшесі туралы ережені әзірлеу және бекіту жөніндегі қағида</w:t>
      </w:r>
      <w:r>
        <w:br/>
      </w:r>
      <w:r>
        <w:rPr>
          <w:rFonts w:ascii="Times New Roman"/>
          <w:b/>
          <w:i w:val="false"/>
          <w:color w:val="000000"/>
        </w:rPr>
        <w:t>1. Жалпы ережелер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Мемлекеттік органның құрылымдық бөлімшесі туралы ережені әзірлеу және бекіту жөніндегі қағидасы (бұдан әрі – Қағида) мемлекеттік органдардың құрылымдық бөлімшелері туралы ережелерді біріздендіру және осы ережелерде қамтылуға тиіс нормаларды белгілеу мақсатында әзірленді.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Мемлекеттік органның құрылымдық бөлімшесі – мемлекеттік органның ресми бөлінген бөлігі, оған қызметінің нақты бағытын іске асыру мақсатында оның міндеттерінің, функциялары мен жауапкершілігінің бір бөлігі жүктеледі.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Мемлекеттік органдар мен лауазымды адамдардың жауапкершілігі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Қылмыстық кодексімен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, "Әкімшілік құқық бұзушылық туралы"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Кодексімен</w:t>
      </w:r>
      <w:r>
        <w:rPr>
          <w:rFonts w:ascii="Times New Roman"/>
          <w:b w:val="false"/>
          <w:i w:val="false"/>
          <w:color w:val="000000"/>
          <w:sz w:val="28"/>
        </w:rPr>
        <w:t>, "</w:t>
      </w:r>
      <w:r>
        <w:rPr>
          <w:rFonts w:ascii="Times New Roman"/>
          <w:b w:val="false"/>
          <w:i w:val="false"/>
          <w:color w:val="000000"/>
          <w:sz w:val="28"/>
        </w:rPr>
        <w:t>Сыбайлас жемқорлыққа қарсы күрес туралы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Әкімшілік рәсімдер туралы</w:t>
      </w:r>
      <w:r>
        <w:rPr>
          <w:rFonts w:ascii="Times New Roman"/>
          <w:b w:val="false"/>
          <w:i w:val="false"/>
          <w:color w:val="000000"/>
          <w:sz w:val="28"/>
        </w:rPr>
        <w:t xml:space="preserve">" Қазақстан Республикасының заңдарымен, "Қазақстан Республикасының мемлекеттік әкімшілік қызметшілеріне тәртіптік жаза қолдану ережесін бекіту туралы" Қазақстан Республикасы Президентінің </w:t>
      </w:r>
      <w:r>
        <w:rPr>
          <w:rFonts w:ascii="Times New Roman"/>
          <w:b w:val="false"/>
          <w:i w:val="false"/>
          <w:color w:val="000000"/>
          <w:sz w:val="28"/>
        </w:rPr>
        <w:t>Жарлығымен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регламенттеледі.</w:t>
      </w:r>
    </w:p>
    <w:bookmarkEnd w:id="7"/>
    <w:bookmarkStart w:name="z11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Мемлекеттік органның құрылымдық бөлімшесі туралы ережені әзірлеу және бекіту тәртібі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Мемлекеттік органның жаңа құрылымдық бөлімшесі құрылған кезде нормативтік құқықтық актілерге мемлекеттік органның құрылатын құрылымдық бөлімшесі жүзеге асыруы тиіс функцияларды айқындау тұрғысынан талдау жүргізіледі.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Талдауды құрылымдық бөлімше құрылғанға дейін бес жұмыс күні ішінде мемлекеттік органның кадр қызметі жүргізеді.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Талдау нәтижелері бойынша мемлекеттік органның құрылымдық бөлімшесінің құрылымы, міндеттері мен функцияларының тізбесі айқындалады, олардың негізінде құрылымдық бөлімше туралы ереженің жобасы әзірленеді.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Мемлекеттік органның құрылымдық бөлiмшелерi осы Қағидаға  </w:t>
      </w:r>
      <w:r>
        <w:rPr>
          <w:rFonts w:ascii="Times New Roman"/>
          <w:b w:val="false"/>
          <w:i w:val="false"/>
          <w:color w:val="000000"/>
          <w:sz w:val="28"/>
        </w:rPr>
        <w:t>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нысан бойынша ережелердi әзiрлейтiн ведомстволар мен оның аумақтық бөлiмшелерiн, сондай-ақ мемлекеттiк органның аумақтық органдарын қоспағанда, осы Қағидаға </w:t>
      </w:r>
      <w:r>
        <w:rPr>
          <w:rFonts w:ascii="Times New Roman"/>
          <w:b w:val="false"/>
          <w:i w:val="false"/>
          <w:color w:val="000000"/>
          <w:sz w:val="28"/>
        </w:rPr>
        <w:t>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нысан бойынша ережені әзiрлейдi.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3-тармақ жаңа редакцияда - ҚР Үкіметінің 02.03.2018 </w:t>
      </w:r>
      <w:r>
        <w:rPr>
          <w:rFonts w:ascii="Times New Roman"/>
          <w:b w:val="false"/>
          <w:i w:val="false"/>
          <w:color w:val="ff0000"/>
          <w:sz w:val="28"/>
        </w:rPr>
        <w:t>№ 93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Мемлекеттік органның құрылымдық бөлімшесі туралы ережені (бұдан әрі – Ереже) мемлекеттік органның құрылымдық бөлімшесі құрылған күннен бастап он жұмыс күні ішінде мемлекеттік органның салалық құрылымдық бөлімшелерімен бірлесіп (құрылымдық бөлімшенің міндеттері мен өкілеттіктеріне байланысты), кадр қызметі әзірлейді.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Ереженің әзірленген жобасы үш жұмыс күні ішінде мемлекеттік органның заң қызметімен келісіледі, ескертулер мен ұсыныстар болған жағдайда екі жұмыс күні ішінде пысықталады.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Ереженің жобасын бекіту мемлекеттік органның заң қызметімен келісілгеннен кейін екі жұмыс күні ішінде жүзеге асырылады.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Ереже жобасының әрбір бетіне мемлекеттік органның кадр қызметінің және құрылған құрылымдық бөлімшенің басшылары (не оның міндетін атқаратын адам) қол қояды.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Ережені: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Қазақстан Республикасының Президентiне тiкелей бағынатын және есеп беретiн мемлекеттік органдарда және олардың аумақтық органдарында – тиісті басшы;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Қазақстан Республикасы Премьер-Министрінің Кеңсесінде, Парламентінің палаталары аппараттарында, Орталық сайлау комиссиясында, Конституциялық Кеңесінде, Жоғарғы Сотында, Материалдық-техникалық қамтамасыз ету басқармасында, Қазақстан Республикасының Адам құқықтары жөніндегі ұлттық орталығында - тиісті басшы;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орталық атқарушы органдарда (орталық атқарушы органның басшысы немесе оның орынбасары жетекшілік ететін құрылымдық бөлімшелерде) – орталық атқарушы органның басшысымен (не оның міндетін атқаратын адаммен) келісім бойынша жауапты хатшы (жауапты хатшының өкілеттігін жүзеге асыратын лауазымды адам);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орталық атқарушы органдарда және аумақтық органдарда (жауапты хатшы жетекшілік ететін құрылымдық бөлімшелерде) – жауапты хатшы (жауапты хатшының өкілеттігін жүзеге асыратын лауазымды тұлға);</w:t>
      </w:r>
    </w:p>
    <w:bookmarkEnd w:id="18"/>
    <w:bookmarkStart w:name="z5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жергілікті бюджеттен қаржыландырылатын атқарушы органдарда, мәслихаттар мен әкімнің аппараттарында – тиісті басшы бекітеді.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6-тармақ жаңа редакцияда - ҚР Үкіметінің 05.09.2013 </w:t>
      </w:r>
      <w:r>
        <w:rPr>
          <w:rFonts w:ascii="Times New Roman"/>
          <w:b w:val="false"/>
          <w:i w:val="false"/>
          <w:color w:val="ff0000"/>
          <w:sz w:val="28"/>
        </w:rPr>
        <w:t>№ 932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қаулысымен; өзгерістер енгізілді - ҚР Үкіметінің 28.12.2016 </w:t>
      </w:r>
      <w:r>
        <w:rPr>
          <w:rFonts w:ascii="Times New Roman"/>
          <w:b w:val="false"/>
          <w:i w:val="false"/>
          <w:color w:val="ff0000"/>
          <w:sz w:val="28"/>
        </w:rPr>
        <w:t>№ 886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енгізіледі); 02.03.2018 </w:t>
      </w:r>
      <w:r>
        <w:rPr>
          <w:rFonts w:ascii="Times New Roman"/>
          <w:b w:val="false"/>
          <w:i w:val="false"/>
          <w:color w:val="ff0000"/>
          <w:sz w:val="28"/>
        </w:rPr>
        <w:t>№ 93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қаулыларымен.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7. Мемлекеттік орган қайта ұйымдастырылғанда не құрылымдық бөлімшенің функциялары өзгерген жағдайда: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Құрылымдық бөлімше туралы ережеге өзгерістер осы Қағидада белгіленген талаптарға сәйкес бес жұмыс күні ішінде енгізіледі;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Ережеге өзгерістер енгізілген кезде Ереже жобасының әрбір бетіне кадр қызметі, сондай-ақ тиісті құрылымдық бөлімшенің басшысы қол қояды.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құрылымдық бөлімшесі туралы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ережені әзірлеу және бекіту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жөніндегі қағидаға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Оң жақтағы жоғарғы бұрыш жаңа редакцияда - ҚР Үкіметінің 02.03.2018 </w:t>
      </w:r>
      <w:r>
        <w:rPr>
          <w:rFonts w:ascii="Times New Roman"/>
          <w:b w:val="false"/>
          <w:i w:val="false"/>
          <w:color w:val="ff0000"/>
          <w:sz w:val="28"/>
        </w:rPr>
        <w:t>№ 93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bookmarkStart w:name="z28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Мемлекеттік органның құрылымдық бөлімшесі туралы ережесінің үлгі нысаны</w:t>
      </w:r>
      <w:r>
        <w:br/>
      </w:r>
      <w:r>
        <w:rPr>
          <w:rFonts w:ascii="Times New Roman"/>
          <w:b/>
          <w:i w:val="false"/>
          <w:color w:val="000000"/>
        </w:rPr>
        <w:t>1. Жалпы ережелер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(Мемлекеттік органның құрылымдық бөлімшесінің атауы) (мемлекеттік органның атауы)</w:t>
      </w:r>
      <w:r>
        <w:rPr>
          <w:rFonts w:ascii="Times New Roman"/>
          <w:b w:val="false"/>
          <w:i w:val="false"/>
          <w:color w:val="000000"/>
          <w:sz w:val="28"/>
        </w:rPr>
        <w:t xml:space="preserve"> құрылымдық бөлімшесі болып табылады.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Құрылымдық бөлімше өз қызметінде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Конституциясын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заңдарын, Президенті мен Үкіметінің актілерін, өзге де нормативтік құқықтық актілерді, сондай-ақ осы Ережені басшылыққа алады.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Құрылымдық бөлімшенің құрылымын, штат санын Қазақстан Республикасының заңнамасында белгіленген тәртіппен мемлекеттік органның уәкілетті лауазымды адамы бекітеді.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Құрылымдық бөлімше*: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3)____________________________________________ тұрады.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 </w:t>
      </w:r>
      <w:r>
        <w:rPr>
          <w:rFonts w:ascii="Times New Roman"/>
          <w:b w:val="false"/>
          <w:i/>
          <w:color w:val="000000"/>
          <w:sz w:val="28"/>
        </w:rPr>
        <w:t>бұл тармақты мемлекеттік органның құрылымдық бөлімшесінің құрамына кіретін құрылымдық бөлімшелері бар құрылымдық бөлімшелер толтырады.</w:t>
      </w:r>
    </w:p>
    <w:bookmarkStart w:name="z34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Мемлекеттік органның құрылымдық бөлімшесінің негізгі міндеттері, функциялары мен құқықтары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Міндеті: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Функциялары: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2)___________________________________________________.</w:t>
      </w:r>
    </w:p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Міндеті: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Функциялары: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2)____________________________________________________.</w:t>
      </w:r>
    </w:p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Міндеті: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Функциялары: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2)____________________________________________________.</w:t>
      </w:r>
    </w:p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Құқығы және міндеттері: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2)____________________________________________________.     </w:t>
      </w:r>
    </w:p>
    <w:bookmarkStart w:name="z39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Мемлекеттік органның құрылымдық бөлімшесінің қызметін ұйымдастыру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Мемлекеттік органның құрылымдық бөлімшесі Қазақстан Республикасының заңнамалық актілеріне, Президентінің актілеріне, Қазақстан Республикасының өзге де нормативтік құқықтық актілеріне сәйкес өзінің негізгі міндеттері мен функцияларын іске асыру үшін қажетті өкілеттіктерді иеленеді.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Мемлекеттік органның құрылымдық бөлімшесін Қазақстан Республикасының заңнамасында белгіленген тәртіппен қызметке тағайындалатын және қызметтен босатылатын басшы басқарады.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Қазақстан Республикасының заңнамасында белгіленген жағдайларда мемлекеттік органның құрылымдық бөлімшесі басшысының орынбасары (орынбасарлары) болады.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Мемлекеттік органның құрылымдық бөлімшесінің басшысы  құрылымдық бөлімшенің қызметіне жалпы басшылықты жүзеге асырады және мемлекеттік органның құрылымдық бөлімшесіне жүктелген міндеттердің орындалуы мен оның өз функцияларын жүзеге асыруы үшін дербес жауапты болады.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Құрылымдық бөлімшенің басшысы мемлекеттік органның басшысына құрылымдық бөлімшенің құрылымы мен штаттық кестесі бойынша ұсыныстар береді.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Басшы осы мақсатта: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өзінің орынбасары (орынбасарлары) болған жағдайда, олардың міндеттері мен өкілеттіктерін айқындайды;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құрылымдық бөлімшенің құрамына кіретін құрылымдық бөлімшелер басшыларының міндеттері мен өкілеттіктерін айқындайды;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Қазақстан Республикасының заңдарына және Президентінің актілеріне сәйкес өзге де өкілеттіктерді жүзеге асырады.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Мемлекеттік органның құрылымдық бөлімшесі басшысының орынбасары (орынбасарлары):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өз өкілеттіктері шеңберінде құрылымдық бөлімшенің қызметін  үлестіреді;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құрылымдық бөлімшенің басшысы болмаған кезде құрылымдық бөлімшеге жалпы басшылықты жүзеге асырады және құрылымдық бөлімшеге жүктелген міндеттерді орындауға және өз функцияларын жүзеге асыруға дербес жауапты болады;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мемлекеттік органның құрылымдық бөлімшесінің басшылығы жүктеген өзге де функцияларды жүзеге асырады.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Құрылымдық бөлімшенің құзыретіне кіретін мәселелер бойынша мемлекеттік органның құрылымдық бөлімшесі атынан басқа құрылымдық бөлімшелерге жіберілетін құжаттарға құрылымдық бөлімшенің басшысы, ал ол болмаған жағдайда оны алмастыратын адам қол қояды.</w:t>
      </w:r>
    </w:p>
    <w:bookmarkEnd w:id="4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құрылымдық бөлімшесі туралы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ережені әзірлеу және бекіту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жөніндегі қағидаға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2-қосымша   </w:t>
            </w:r>
          </w:p>
        </w:tc>
      </w:tr>
    </w:tbl>
    <w:bookmarkStart w:name="z56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Ведомство мен оның аумақтық бөлімшелері, сондай-ақ мемлекеттік органның аумақтық органдары туралы ереженің үлгі нысаны </w:t>
      </w:r>
    </w:p>
    <w:bookmarkEnd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Қағида 2-қосымшамен толықтырылды - ҚР Үкіметінің 02.03.2018 </w:t>
      </w:r>
      <w:r>
        <w:rPr>
          <w:rFonts w:ascii="Times New Roman"/>
          <w:b w:val="false"/>
          <w:i w:val="false"/>
          <w:color w:val="ff0000"/>
          <w:sz w:val="28"/>
        </w:rPr>
        <w:t>№ 93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bookmarkStart w:name="z57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1-тарау. Жалпы ережелер</w:t>
      </w:r>
    </w:p>
    <w:bookmarkEnd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(ведомствоның/ ведомствоның аумақтық бөлімшесінің/ мемлекеттік органның аумақтық органының атауы)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 саласында (салаларында) басшылықты жүзеге асыратын Қазақстан Республикасының _________________________ ведомствосы/ ведомствосының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(мемлекеттік органның аты)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аумақтық бөлімшесі/ мемлекеттік органның аумақтық органы болып табылады.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   (ведомствоның/ ведомствоның аумақтық бөлімшесінің/ мемлекеттік органның аумақтық органының атауы)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өз қызметін Қазақстан Республикасының Конституциясына және заңдарына, Қазақстан Республикасының Президенті мен Үкіметінің актілеріне, өзге де нормативтік құқықтық актілерге, сондай-ақ осы Ережеге сәйкес жүзеге асырады.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    (ведомствоның/ ведомствоның аумақтық бөлімшесінің/ мемлекеттік органның аумақтық органының атауы)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мекеменің ұйымдастырушылық-құқықтық нысанындағы заңды тұлғасы болып табылады, мемлекеттік тілде өз атауы бар мөрі мен мөртаңбалары, белгіленген үлгідегі бланкілері, Қазақстан Республикасының заңнамасына сәйкес қазынашылық органдарында шоттары болады.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(ведомствоның/ ведомствоның аумақтық бөлімшесінің/ мемлекеттік органның аумақтық органының атауы)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азаматтық-құқықтық қатынастарға қатынастарға өз атынан түседі.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_____________________________________________________________,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      (ведомствоның/ ведомствоның аумақтық бөлімшесінің/ мемлекеттік органның аумақтық органының атауы)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егер заңнамаға сәйкес осыған уәкілеттілік берілген болса, мемлекет атынан азаматтық-құқықтық қатынастардың тарапы болуға құқылы.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   (ведомствоның/ ведомствоның аумақтық бөлімшесінің/ мемлекеттік органның аумақтық органының атауы)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өз құзыретінің мәселелері бойынша заңнамада белгіленген тәртіппен 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(ведомствоның/ ведомствоның аумақтық бөлімшесінің/ мемлекеттік органның аумақтық органының атауы)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басшысының бұйрықтарымен және Қазақстан Республикасының заңнамасында көзделген басқа да актілермен ресімделетін шешімдер қабылдайды.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   (ведомствоның/ ведомствоның аумақтық бөлімшесінің/ мемлекеттік органның аумақтық органының атауы)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құрылымы мен штат санының лимиті қолданыстағы заңнамаға сәйкес бекітіледі.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Заңды тұлғаның орналасқан жері.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Мемлекеттік органның толық атауы – "___________________________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                                (ведомствоның/ ведомствоның аумақтық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________________________________________________" мемлекеттік мекемесі.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бөлімшесінің/ мемлекеттік органның аумақтық органының атауы)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Осы Ереже 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(ведомствоның/ ведомствоның аумақтық бөлімшесінің/ мемлекеттік органның аумақтық органының атауы)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құрылтай құжаты болып табылады.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 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      (ведомствоның/ ведомствоның аумақтық бөлімшесінің/ мемлекеттік органның аумақтық органының атауы)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қызметін қаржыландыру республикалық және жергілікті бюджеттерден, Қазақстан Республикасы Ұлттық Банкі бюджетінен (шығыстар сметасынан) жүзеге асырылады.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 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         (ведомствоның/ ведомствоның аумақтық бөлімшесінің/ мемлекеттік органның аумақтық органының атауы)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кәсіпкерлік субъектілерімен 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 (ведомствоның/ ведомствоның аумақтық бөлімшесінің/ мемлекеттік органның аумақтық органының атауы)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функциялары болып табылатын міндеттерді орындау тұрғысында шарттық қатынастарға түсуге тыйым салынады.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Егер 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(ведомствоның/ ведомствоның аумақтық бөлімшесінің/ мемлекеттік органның аумақтық органының атауы)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заңнамалық актілермен кірістер әкелетін қызметті жүзеге асыру құқығы берілсе, онда осындай қызметтен алынған кірістер мемлекеттік бюджеттің кірісіне жіберіледі.</w:t>
      </w:r>
    </w:p>
    <w:bookmarkStart w:name="z58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2-тарау. Ведомствоның немесе ведомствоның аумақтық бөлімшесінің немесе мемлекеттік органның аумақтық органының негізгі міндеттері, функциялары, құқықтары мен міндеттері</w:t>
      </w:r>
    </w:p>
    <w:bookmarkEnd w:id="50"/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Міндеттері: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Функциялары: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Құқықтары мен міндеттері: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______________________________.</w:t>
      </w:r>
    </w:p>
    <w:bookmarkStart w:name="z59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3-тарау. Ведомствоның немесе ведомствоның аумақтық бөлімшесінің немесе мемлекеттік органның аумақтық органының қызметін ұйымдастыру</w:t>
      </w:r>
    </w:p>
    <w:bookmarkEnd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       (ведомствоның/ ведомствоның аумақтық бөлімшесінің/ мемлекеттік органның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аумақтық органының атауы)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басшылықты 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(ведомствоның/ ведомствоның аумақтық бөлімшесінің/ мемлекеттік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органның аумақтық органының атауы)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жүктелген міндеттердің орындалуына және оның функцияларын жүзеге асыруға дербес жауапты болатын басшы жүзеге асырады.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(ведомствоның/ ведомствоның аумақтық бөлімшесінің/ мемлекеттік органның аумақтық органының атауы)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басшысы 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(ведомствоның/ ведомствоның аумақтық бөлімшесінің/ мемлекеттік органның аумақтық органының атауы)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заңнамасына сәйкес қызметке тағайындалады және қызметтен босатылады.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       (ведомствоның/ ведомствоның аумақтық бөлімшесінің/ мемлекеттік органның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аумақтық органының атауы)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басшысының Қазақстан Республикасының заңнамасына сәйкес қызметке тағайындалатын және қызметтен босатылатын орынбасарлары болады.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________________________ басшысының өкілеттігі: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(ведомствоның/ ведомствоның аумақтық бөлімшесінің/ мемлекеттік органның аумақтық органының атауы)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 (ведомствоның/ ведомствоның аумақтық бөлімшесінің/ мемлекеттік органның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аумақтық органының атауы)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басшысы болмаған кезеңде оның өкілеттіктерін қолданыстағы заңнамаға сәйкес оны алмастыратын тұлға орындайды.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Басшы өз орынбасарларының өкілеттіктерін қолданыстағы заңнамаға сәйкес белгілейді.</w:t>
      </w:r>
    </w:p>
    <w:bookmarkStart w:name="z60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4-тарау. Ведомствоның немесе ведомствоның аумақтық бөлімшесінің немесе мемлекеттік органның аумақтық органының мүлкі</w:t>
      </w:r>
    </w:p>
    <w:bookmarkEnd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       (ведомствоның/ ведомствоның аумақтық бөлімшесінің/ мемлекеттік органның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аумақтық органының атауы)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заңнамада көзделген жағдайларда жедел басқару құқығында оқшауланған мүлкі болуы мүмкін.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(ведомствоның/ ведомствоның аумақтық бөлімшесінің/ мемлекеттік органның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аумақтық органының атауы)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мүлкі оған меншік иесі берген, мүлік, сондай-ақ өз қызметі нәтижесінде сатып алынған мүлік (ақшалай кірістерді қоса алғанда) және Қазақстан Республикасының заңнамасында тыйым салынбаған өзге де көздер есебінен қалыптастырылады.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           (ведомствоның/ ведомствоның аумақтық бөлімшесінің/ мемлекеттік органның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аумақтық органының атауы)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бекітілген мүлік республикалық/коммуналдық меншікке жатады.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Егер заңнамада өзгеше белгіленбесе, 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                                   (ведомствоның/   ведомствоның аумақтық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бөлімшесінің/ мемлекеттік органның аумақтық органының атауы)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өзіне бекітіліп берілген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жоқ.</w:t>
      </w:r>
    </w:p>
    <w:bookmarkStart w:name="z61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5-тарау. Ведомствоның немесе ведомствоның аумақтық бөлімшесінің немесе мемлекеттік органның аумақтық органын қайта ұйымдастыру және тарату</w:t>
      </w:r>
    </w:p>
    <w:bookmarkEnd w:id="53"/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         (ведомствоның/ ведомствоның аумақтық бөлімшесінің/ мемлекеттік органның аумақтық органының атауы)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қайта ұйымдастыру және тарату Қазақстан Республикасының заңнамасына сәйкес жүзеге асырылады.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 қарамағындағы ұйымдардың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     (ведомстволардың атауы)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тізбесі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 қарамағындағы аумақтық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   (ведомствоның атауы)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бөлiмшелерiнің тізбесі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