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59f7" w14:textId="a465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2018 года № 703.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18 Закона Республики Казахстан от 22 декабря 1998 года "О Национальном архивном фонде и архивах"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703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 (далее – Правила) устанавливают порядок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 (далее – организации).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Организация, ведение и совершенствование системы документационного обеспечения управления, методическое руководство и контроль за соблюдением установленного уполномоченным органом в сфере архивного дела и документационного обеспечения управления (далее – уполномоченный орган) порядка работы с документами в организации осуществляются структурным подразделением, предназначенным для реализации задач и функций по документационному обеспечению управления (далее – служба ДОУ). При этом запрещается ведение несекретного и секретного делопроизводства в составе одного структурного подразделения.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организации, в которой штатным расписанием не предусмотрена служба ДОУ, обязанности возлагаются на ответственное должностное лицо.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Правил не распространяется на документы, содержащие сведения, составляющие государственные секреты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созданию закрытых ключей электронной цифровой подписи (порядок выработки, регистрации, выдачи, хранения, уничтожения) для юридических лиц, государственных органов или должностных лиц и порядок обеспечения режима секретности и сохранности электронных документов и закрытых ключей электронной цифровой подписи, содержащих сведения, составляющие государственные секреты, определяются нормативными правовыми актами в области защиты государственных секретов.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государственных органов с электронными документами ограниченного распространения с пометкой "Для служебного пользования" определяется постановлениями Правительства Республики Казахстан от 14 сентября 2004 года № 965 "</w:t>
      </w:r>
      <w:r>
        <w:rPr>
          <w:rFonts w:ascii="Times New Roman"/>
          <w:b w:val="false"/>
          <w:i w:val="false"/>
          <w:color w:val="000000"/>
          <w:sz w:val="28"/>
        </w:rPr>
        <w:t>О некоторых мерах по обеспечению информационной безопасности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31 декабря 2015 года № 1196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отнесения сведений к служебной информации ограниченного распространения и работы с ней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– часть текста, представляющая собой смысловое единство, выделяемая отступом в первой строке и начинающаяся с заглавной либо строчной буквы, абзацы заканчиваются точкой с запятой (кроме первого и последнего абзацев части);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средство криптографической защиты информации - средство, реализующее алгоритмы криптографических преобразований, генерацию, формирование, распределение и управление ключами;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носитель ключевой информации – специализированный носитель, в котором для защиты хранящихся закрытых ключей электронной цифровой подписи используются средства криптографической защиты информации, имеющие сертификат соответствия требованиям стандарта СТ РК 1073-2007 "Средства криптографической защиты информации. Общие технические требования";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удостоверяющий центр государственных органов Республики Казахстан – удостоверяющий центр, обслуживающий государственные органы,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 (далее – УЦ ГО);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удостоверяющий центр Республики Казахстан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отпуск документа (письма) – экземпляр исходящего документа, остающийся в деле организации-автора;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нормативно-справочная информация - информация (классификаторы, справочники, перечни и другие), основанная на нормативных документах и используемая для определения различных характеристик документа;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владелец регистрационного свидетельства –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электронные информационные ресурсы – информация, представленная в электронно-цифровой форме и содержащаяся на электронном носителе, интернет-ресурсе и (или) в информационной системе;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защита электронных информационных ресурсов, информационных систем – комплекс правовых, организационных и технических мероприятий, направленных на сохранение, предотвращение неправомерного доступа к электронным информационным ресурсам, информационным системам (в том числе от несанкционированного доступа к информации), включая незаконные действия по получению, копированию, распространению, искажению (и/или модификации), уничтожению или блокированию информации;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документооборот – обмен электронными документами между государственными органами, физическими и юридическими лицами;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система электронного документооборота – система обмена электронными документами, отношения между участниками которой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и иными нормативными правовыми актами Республики Казахстан (далее – СЭД);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участник СЭД –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бумажная копия электронного документа – документ на бумажном носителе, полученный посредством вывода информации (данных реквизитов) из электронного подлинника, имеющий полностью воспроизводящую информацию подлинного электронного документа, удостоверенного электронной цифровой подписью, созданной с использованием закрытого ключа электронной цифровой подписи, и все его реквизиты или часть их и заверенная лицом, обладающим полномочиями на заверение данного документа;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подлинник электронного документа – документ, удостоверенный (подписанный) электронной цифровой подписью, созданной с использованием закрытого ключа электронной цифровой подписи, сформированный изначально в формате электронного документа и не имеющий бумажного исходного подлинника;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электронная регистрационная контрольная карточка – электронный документ с учетными данными о документе по установленной форме, фиксирующей его реквизиты;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формат электронного документа – структура содержательной части электронного сообщения, на основе которого сформирован электронный документ;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средства электронной цифровой подписи – совокупность программных и технических средств, используемых для создания и проверки подлинности электронной цифровой подписи.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документирования, подготовки и оформления документов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документирования и требования к оформлению документов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Языком работы и делопроизводства государственных организаций и органов местного самоуправления Республики Казахстан является казахский язык, наравне с казахским официально употребляется русский язык.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работе негосударственных организаций используются казахский и, при необходимости, другие языки.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составляются на белых чистых листах бумаги форматов А4 (210 х 297 миллиметров (далее – мм), А5 (148 х 210мм) и имеют поля не менее: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левое поле – 20 мм;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правое поле – 10 мм;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верхнее поле –10 мм;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нижнее поле – 10 мм.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двустороннего печатания оборотная сторона листа документа: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левое поле – 10 мм;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правое поле – 20 мм;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верхнее поле – 10 мм;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нижнее поле – 10 мм.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оформлении документа используются бланки. Реквизиты на бланках располагаются в определенной последовательности в соответствии со схемой расположения реквизитов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организации применяются следующие бланки документов: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бланк письма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бланк конкретного вида документа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общий бланк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бланк организации используется для изготовления любых видов документов.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Бланки документов изготавливаются типографским способом с помощью средств оперативной полиграфии или воспроизводятся непосредственно при составлении документа.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Бумажные бланки документов государственных организаций с изображением Государственного Герба Республики Казахстан подлежат учету, для чего в левом нижнем углу каждого экземпляра бланка документа типографским способом или нумератором проставляются его номер, серия. Электронные бланки не подлежат учету.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Бланки документов используются строго по назначению и не передаются другим организациям или иным лицам без соответствующего разрешения руководства организации.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составляются с использованием штампа, воспроизводящего наименование организации, путем проставления его оттиска в левом верхнем углу либо при обязательном оформлении следующих реквизитов: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организации, издавшей документ, либо оттиск штампа, воспроизводящего наименование организации, издавшей документ, путем проставления его в левом верхнем углу;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документа, за исключением письма;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документа;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(индекс) документа;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должности лица, подписавшего документ, подпись и расшифровка подписи;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оттиск печати организации.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Внутренние документы, за исключением распорядительных, составляются на белых листах бумаги.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оформление на одном бланке документа на двух и более языках.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на казахском языке и создаваемый аутентичный документ на русском или ином языке печатаются каждый на отдельных бланках (отдельных листах) и оформляются едиными реквизитами.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создаваемый на двух и более языках, оформляется на отдельных бланках (отдельных листах) с едиными реквизитами.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Документу на разных языках присваиваются единые исходящие реквизиты. Документы на разных языках должны быть аутентичны друг другу.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Листы документов (бланков и приложений к ним) нумеруются сквозной нумерацией в верхней части листа по середине. 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оформления реквизитов документа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Государственный Герб Республики Казахстан изображается на бланке документа государственной организации в соответствии с законодательством Республики Казахстан о государственных символах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Эмблема, логотип или товарный знак (знак обслуживания) воспроизводятся на бланке в соответствии с учредительными документами организации.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Эмблема, логотип или товарный знак (знак обслуживания) не размещаются на бланке с изображением Государственного Герба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организации (в том числе филиала, представительства) включает в себя название в соответствии с учредительными документами с указанием на организационно-правовую форму.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организации (в том числе филиала, представительства) приводится в том случае, когда оно закреплено в учредительных документах и размещается в скобках ниже полного наименования.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совместного документа, разработанного двумя и более равными организациями, наименования организаций располагаются в алфавитном порядке наименований организаций.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совместного документа, разработанного двумя и более организациями, наименования располагаются в соответствии с иерархией организаций.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Совместный документ на бумажном носителе подлежит заверению печатями организаций.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структурного подразделения указывается в случаях, когда оно является автором документа и располагается ниже наименования организации.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Наименование вида документа печатается прописными буквами полужирным шрифтом.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Датой документа является дата его подписания (утверждения) или события, зафиксированного в документе.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документа проставляется должностным лицом, подписывающим или утверждающим документ. Для электронного документооборота допускается проставление даты системой или вручную уполномоченным лицом.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отметки на документе, связанные с его прохождением и исполнением (ознакомлением) внутри организации, датируются и подписываются.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документа оформляется: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правовых актах, протоколах, банковских, финансовых, бухгалтерских документах и документах, затрагивающих права и интересы физических и юридических лиц, словесно-цифровым способом – день месяца и год оформляются арабскими цифрами, месяц – прописью;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других документах – цифровым способом день месяца и месяц двумя </w:t>
      </w:r>
      <w:r>
        <w:rPr>
          <w:rFonts w:ascii="Times New Roman"/>
          <w:b w:val="false"/>
          <w:i w:val="false"/>
          <w:color w:val="000000"/>
          <w:sz w:val="28"/>
        </w:rPr>
        <w:t>парами арабских цифр, разделенными точкой, год – четырьмя арабскими цифрами.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Регистрационный номер (индекс) документа состоит из индекса дела по номенклатуре дел организации, порядкового номера документа в регистрационно-контрольной форме (далее – РКФ). По усмотрению организации в регистрационный номер (индекс) включаются дополнительные элементы.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(индекс) документа, составленного двумя и более организациями, состоит из регистрационного номера (индекса) каждой из этих организаций, проставляемого через косую черту в порядке указания авторов в документе.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электронного документооборота допускается ведение сквозной нумерации.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ссылке на регистрационный номер (индекс) и дату входящего документа указываются регистрационный номер и дата документа, на который дается ответ.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Место составления или издания документа указывается в соответствии с принятым административно-территориальным делением и включает в себя только общепринятые сокращения.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или издания документа оформляется в соответствии с наименованием населенного пункта, являющегося местонахождением организации - автора документа.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Документы адресуют организациям, их структурным подразделениям, должностным или физическим лицам.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 "Адресат" оформляется строчными буквами, полужирным шрифтом. Наименование организации, ее структурного подразделения пишется в именительном падеже, должность, фамилия лица, которому адресован документ, – в дательном падеже.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адресовании документа руководителю организации ее наименование входит в состав наименования должности адресата.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адресовании документа физическому лицу указываются инициал имени и фамилия получателя, его почтовый адрес.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переписке внутри организации допускается указание в дательном падеже только инициала имени и фамилии должностного лица.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адресуется в несколько организаций, они указываются обобщенно.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одном документе оформляется не более четырех адресатов. При большем количестве адресатов составляется список (реестр) рассылки документа. Слова "Оригинал" и "Копия" в реквизите "Адресат" не используются.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документа непостоянным адресатам, в состав реквизита "Адресат" включается почтовый адрес, который оформляется исполнителем. Элементы почтового адреса указываются в последовательности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почте".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Заголовок к тексту документа оформляется полужирным шрифтом от границы левого поля документа без переноса слов и содержит не более 35 знаков в каждой строке. В документе при величине заголовка более 5 строк допускается оформление заголовка посередине документа. Точка в конце заголовка не ставится.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к тексту документа формулируется в соответствии с наименованием вида документа и его содержанием.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к тексту документа менее 10 строк, а также оформленному на бланке формата А5 не составляется.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бумажных документов оттиск печати организации заверяет подлинность подписи должностного лица на документе. Оттиск печати организации проставляется после наименования должности лица, подписавшего документ, не захватывая его личную подпись.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Текст документа оформляется в виде анкеты, диаграммы, таблицы, связного текста или сочетания указанных форм.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случае, если документ содержит пункты, то пункты в документе располагаются в логической последовательности, с учетом хронологии этапов решения вопроса. Близкие по содержанию пункты значительных по объему документов объединяются в главы, несколько глав – в разделы, разделы – в части. В больших по объему главах выделяются параграфы, в разделах – подразделы.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могут быть подразделены на подпункты. Внутри пунктов и подпунктов могут быть части, выделяемые абзацами.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Пункты, параграфы, главы, подразделы, разделы и части документов нумеруются арабскими цифрами с точкой следующим образом: 1., 2., 3. и далее.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подпунктов в пунктах обозначаются арабскими цифрами со скобкой следующим образом: 1), 2), 3) и далее.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пунктов, глав и разделов является сквозной, подпунктов в пункте, параграфов в главе, подразделов в разделе – самостоятельной.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обозначение абзацев дефисами или иными знаками.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Текст документа печатается на пишущей машинке через полтора межстрочных интервала или при помощи устройств компьютерной техники размером № 14 шрифта Times New Roman (Таймс Нью Роман) или Arial через один межстрочный интервал. В отдельных случаях, а также при оформлении таблиц, приложений, отметки об исполнителе, примечаний допускается изменение размеров шрифта и межстрочного интервала.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документа на двух и более листах второй и последующие листы нумеруются. Номера проставляются арабскими цифрами в середине верхнего поля листа без знаков препинания.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отметке о наличии приложения, названного в тексте документа, указываются количество листов, экземпляров, язык исполнения. В отметке о наличии приложения, не названного в тексте документа, дополнительно указывается его наименование, а также при наличии дата и регистрационный номер (индекс). При наличии двух и более приложений они нумеруются. Для электронного документооборота указание количества экземпляров не требуется.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приложения к документу сброшюрованы, указывается количество экземпляров.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 документу прилагается другой документ, имеющий приложение, в отметке о наличии приложения указываются реквизиты этого документа и общее количество листов. Например, "Приложение: письмо Министерства культуры и спорта Республики Казахстан от 15 октября 2014 года № 3-5/151 и приложение к нему, всего на 7 листах, на казахском языке".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приложение направляется не всем адресатам, указанным в документе, то в отметке о его наличии указывается какому адресату направляется приложение.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Подпись документа на бумажном носителе включает: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должности лица, подписавшего документ, официальное наименование структурного подразделения или организации (если документ оформлен не на бланке);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личную подпись и расшифровку подписи (инициал имени и фамилия).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подписывается светостойкими чернилами. Не допускается подписание подлинника документа проставлением факсимиле.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подписи документов организации определяется в соответствии с законодательством Республики Казахстан, учредительными документами организации, распорядительными документами руководителя организации о делегировании полномочий или доверенностями на выполнение определенных действий от имени организации.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удостоверяется электронной цифровой подписью лица, обладающего полномочиями на подписание данного документа.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документа (письма) подлежит подписанию. Не допускается замена отпуска документа (письма) копией документа.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подразделений.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документе, составленном комиссией, указываются не наименования должностей лиц, подписывавших документ, а их обязанности в составе комиссии.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коллегиальных органов организации (коллегий, советов, маслихатов, правлений) подписываются председателем и секретарем (председательствующим и лицом, проводившим запись). Протоколы аппаратных (оперативных) совещаний организации и ее структурных подразделений подписываются председательствующим лицом.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должностное лицо, подпись которого заготовлена на проекте документа, отсутствует, то документ подлежит переоформлению на лицо, исполняющее его обязанности. Не допускается подписание документа с предлогом "за" или проставлением косой черты перед наименованием должности.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Согласование проекта документа оформляется визой на документе (внутреннее согласование) или грифом согласования (внешнее согласование или согласование с консультативно-совещательными и общественными органами организации). Для электронного документа согласование происходит посредством электронной цифровой подписи.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внутреннем согласовании документы визируются исполнителем (ответственным исполнителем), руководителем его подразделения, другими заинтересованными должностными лицами, заместителем руководителя организации согласно распределению обязанностей.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Визы проставляются на экземплярах бумажных документов, остающихся в организации, на лицевой стороне ниже подписи. Проекты распорядительных документов визируются на первом экземпляре. Допускается визирование проектов распорядительных документов на оборотной стороне последнего листа.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Виза включает в себя подпись визирующего, дату, расшифровку подписи (инициал имени, фамилию), наименование должности визирующего. Замечания, особые мнения и дополнения к проекту документа оформляются на отдельном листе, о чем в проекте документа ставится соответствующая отметка.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Внешнее согласование документа оформляется грифом согласования, который располагается в левом нижнем углу последнего листа документа и состоит из слова "СОГЛАСОВАНО", ("СОГЛАСОВАН"), а также наименования должности лица, с которым согласовывается документ (включая наименование организации), личной подписи и ее расшифровки (инициал имени и фамилия), даты согласования.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организаций.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согласование осуществляется письмом, протоколом или другим документом, то в грифе согласования указываются вид документа в творительном падеже, наименование организации в родительном падеже, дата и номер (индекс) документа.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Внешнее согласование документа с несколькими организациями оформляется листом согласования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Гриф утверждения документа располагается в правом верхнем углу первого листа документа и оформляется строчными буквами.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утверждении документа конкретным должностным лицом гриф утверждения состоит из следующих элементов: слово "УТВЕРЖДАЮ", наименование должности, подпись, расшифровка подписи и дата утверждения.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документа постановлением, решением, приказом, протоколом гриф утверждения состоит из слова "УТВЕРЖДЕН" ("УТВЕРЖДЕНА", "УТВЕРЖДЕНО", "УТВЕРЖДЕНЫ"), вида распорядительного документа в творительном падеже, его даты и номера.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Резолюция располагается в верхней части первого листа документа на свободном от текста месте. В состав резолюции входят инициал(ы) имени и фамилия(и) исполнителя (исполнителей), содержание поручения (поручений), срок исполнения, подпись автора резолюции и дата.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оформление резолюции на отдельном бланке (фишке) с указанием под подписью лица, наложившего резолюцию, входящего регистрационного номера (индекса), даты поступления и отметки о реквизитах документа, к которому относится резолюция (автор, исходящий номер и дата документа). Поручения в виде резолюций, направляемые в другие организации, регистрируются службой ДОУ.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документах, не требующих дополнительных указаний предписываемых действий и имеющих установленные сроки исполнения, в резолюции указываются исполнитель, подпись автора резолюции, дата.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поручение дается двум и более лицам, основным исполнителем является лицо, указанное в поручении первым, если иное не установлено в самой резолюции.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Отметка о контроле за исполнением документа обозначается словами или штампами "Бақылау", "Бақылауға алынды" и проставляется в верхней левой части первого листа документа за пределами текстового поля.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Для заверения соответствия копии документа подлиннику ниже реквизита "Подпись" проставляются заверительная надпись "Копия верна" (без кавычек), наименование должности лица, заверившего копию, личная подпись, расшифровка подписи (инициал имени и фамилия) подписавшего, оттиск печати организации (при наличии), дата заверения.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Бумажная копия электронного документа заверяется с указанием на то, что исходным документом является электронный документ и получен положительный результат процедуры проверки электронной цифровой подписи лица, удостоверившего электронный документ. Для заверения копии электронного документа на бумажном носителе и нанесения информации о результате проверки электронной цифровой подписи используется штамп (треугольной формы) с текстом "* * * Электрондық құжаттың көшірмесі дұрыс." (определен положительный результат процедуры проверки электронной цифровой подписи) и указанием полей для количества листов и подписи заверяющего лица.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Электронная копия документа заверяется: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исполнителем – в случае вложения дополнительных документов на бумажном носителе при создании проекта электронного документа;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сотрудником подразделения документационного обеспечения государственного органа – при регистрации документа, поступившего только на бумажном носителе.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Полномочиями на заверение бумажной копии электронного документа, созданного посредством СЭД, обладают сотрудники подразделения документационного обеспечения государственного органа и оператора почты.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копия электронного документа содержит: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текст документа;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обязательную отметку "Копия электронного документа" с отражением результатов процедуры проверки электронной цифровой подписи лица, удостоверившего электронный документ;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информационной системы, из которой он получен;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создания бумажной копии;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штамп с текстом "* * * Электрондық құжаттың көшірмесі дұрыс." (определен положительный результат процедуры проверки электронной цифровой подписи), количество листов и подпись заверителя.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Отметка об исполнителе документа включает сокращенное слово "Исп.", инициал имени и фамилию исполнителя документа, номер его телефона, в том числе внутреннего, адреса электронной почты (при наличии) и располагается на лицевой или оборотной стороне последнего листа документа в левом нижнем углу.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Отметка об исполнении документа и направлении его в дело включает ссылку на номер и дату документа, свидетельствующую об исполнении (при отсутствии такого документа – краткие сведения об исполнении), слова "В дело", номер дела, в котором будет храниться документ.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исполнении документа и направлении его в дело проставляется на нижнем поле лицевой стороны первого листа документа, который подписывается исполнителем с указанием даты направления в дело.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Идентификатором электронной копии документа на бумажном носителе является отметка (колонтитул), содержащая название и версию программного обеспечения, при помощи которого создан документ, проставляемая на лицевой стороне каждого листа документа.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Отметка о поступлении документа в организацию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 (при необходимости – часы и минуты).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Электронный документ состоит из двух частей: содержательной и реквизитной.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Содержательная часть электронного документа состоит из одного или нескольких файлов в следующих форматах: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PDF, PDF/A-1, TIFF, JPEG, JPG- графический формат;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RTF, DOCX - текстовый формат;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XLS, XLSX - табличный формат;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PPT, PPTX - презентации;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RAR, ZIP - архивированный формат.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Содержательная часть проектов актов Президента Республики Казахстан в СЭД формируется только в формате PDF.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Содержательная часть электронного документа имеет следующие реквизиты: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 отправителя;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справочные данные об организации (юридический адрес, телефон, факс, электронный адрес организации (при наличии));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вида документа;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ссылку на регистрационный номер и дату входящего документа;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составления или издания документа;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адресат;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гриф утверждения документа (при наличии);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заголовок к тексту (при наличии);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текст документа;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отметку об исполнителе (фамилия и телефон исполнителя) (в органах национальной безопасности Республики Казахстан указываются инициалы и телефон исполнителя);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электронную цифровую подпись.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Реквизитная часть электронного документа формируется посредством составления электронной регистрационной контрольной карточки (далее – ЭРКК), в которой используются следующие реквизиты: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вида документа;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документа;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индекс номенклатуры дел;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и версия программного обеспечения, при помощи которого создан документ;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 вопроса;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листов основного документа и приложений;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государственного органа-адресата (в Комитете национальной безопасности Республики Казахстан наименования подразделений указываются в соответствии с кодами, за исключением территориальных органов);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наименование должности адресата (при наличии);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фамилия адресата (при наличии);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фамилия исполнителя (в органах национальной безопасности Республики Казахстан указываются инициалы исполнителя);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номер телефона исполнителя;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отметка о контроле;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отметка об исполнении документа и направлении его в дело;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отметка о наличии или отсутствии подлинника бумажного документа, бумажной копии электронного документа.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дополнительных реквизитов определяется в зависимости от вида документа в соответствии с настоящими Правилами.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изменениями, внесенными постановлением Правительства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обмене электронными документами между организациями перечень обязательных реквизитов и порядок использования электронной цифровой подписи электронного документа устанавливаются письменными формами сделок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соблюдением норм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 настоящими Правилами.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Электронные документы на хранение передаются согласно государственному стандарту СТ РК "Управление документацией. Формат файлов электронных документов для долгосрочного хранения. Часть 1. Использование PDF 1.4 (PDF/A-1)". </w:t>
      </w:r>
    </w:p>
    <w:bookmarkEnd w:id="199"/>
    <w:bookmarkStart w:name="z20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Подготовка и оформление приказов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Приказами оформляются решения правового характера, а также по оперативным, организационным, кадровым и другим вопросам деятельности организации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приказа являются: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изображение Государственного Герба Республики Казахстан или эмблемы, логотипа, товарного знака (знака обслуживания)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наименование организации;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вида документа;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приказа;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приказа;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издания приказа;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к тексту;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отметка о согласовании приказа;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оттиск печати организации.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приказов готовят и вносят структурные подразделения на основании поручений руководителя организации, его заместителя либо в инициативном порядке. Проекты приказов по кадровым вопросам готовит кадровая служба в соответствии с трудовым законодательством Республики Казахстан.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приказов и приложения к ним визируются исполнителем и его непосредственными и курирующими руководителями, а также руководителями структурных подразделений, которым в проекте приказа предусматриваются задания и поручения, компетенцию которых затрагивают вопросы, указанные в проекте. 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Возражения по проекту приказа, возникающие при согласовании, излагаются в справке, которая прилагается к проекту. Если в процессе согласования в проект приказа вносятся изменения принципиального характера, то он дорабатывается и проходит повторное согласование. 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 государственных органов разрабатываются и принимаются на казахском языке, при необходимости, их разработка может вестись на русском языке с обеспечением, по возможности, перевода на другие языки. Листы приказов и приложений к ним нумеруются сквозной нумерацией в верхней части каждого листа по середине. </w:t>
      </w:r>
    </w:p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 нумеруются порядковой нумерацией в пределах календарного года. Приказы по основной деятельности, личному составу регистрируются отдельно в соответствующих журналах (базах данных). К порядковому номеру приказа по личному составу через дефис добавляются литеры "л/с" или "к".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приказов или их размноженные экземпляры заверяются печатью с указанием даты заверения и направляются адресатам в соответствии с указателем рассылки, который составляется и подписывается исполнителем.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приказа состоит из двух частей: констатирующей (преамбулы) и распорядительной.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констатирующей части (преамбуле) кратко излагаются цели и задачи, факты и события, послужившие основанием для издания приказа. Если приказ издается на основании другого документа, то в констатирующей части указываются наименование этого документа в родительном падеже, его автор, дата, номер и заголовок. При ссылке на нормативный правовой акт, зарегистрированный в органах юстиции, дополнительно указывается номер, под которым он зарегистрирован в реестре государственной регистрации нормативных правовых актов.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Преамбула в проектах приказов завершается словом "ПРИКАЗЫВАЮ", которое пишется прописными буквами, полужирным шрифтом. Не допускается его перенос на другую строку.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Распорядительная часть содержит перечисление предписываемых действий с указанием исполнителя каждого действия и сроков исполнения. При необходимости распорядительная часть делится на пункты, подпункты и абзацы.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однородного характера могут быть перечислены в одном пункте. В качестве исполнителей указываются структурные подразделения или конкретные должностные лица. Сведения о подразделении или должностном лице, на которое возлагается контроль за исполнением приказа, указываются в последнем пункте распорядительной части. 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работников с приказами по кадровым вопросам удостоверяется подписью, фамилией и инициалами работников, проставляемыми ниже реквизита "отметка о согласовании документа" или на оборотной стороне приказа.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приказ дополняется приложением, то вносится текст о дополнении приказа приложением. При ссылке на приложения указываются номера приложений, присваиваемые в порядке упоминания приложений в тексте акта, за исключением случаев, когда к приказу имеется одно приложение. Ссылка на приложение должна соответствовать названию самого приложения. Реквизит "отметка о наличии приложения к документу" после текста приказа самостоятельно не оформляется.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приказ, состоящий из одного листа, оформляется на бланке организации, в реквизите "подпись" не указывается полное наименование должности лица, подписывающего документ.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совместных приказах указываются полное наименование должностей, фамилия и инициалы совместно подписывающих лиц.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изменением, внесенным постановлением Правительства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подготовки и оформления протокола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Протокол, составленный внутри организации и не выходящий за ее пределы, оформляется не на бланке. 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протокола являются: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 и (или) структурного подразделения;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протокола; 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издания протокола;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гриф утверждения (в некоторых случаях);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протокола;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оформляются в полной или краткой форме. 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полного протокола состоит из двух частей: вводной и основной.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вводной части после заголовка протокола указываются: инициалы имен и фамилии председателя (председательствующего) и секретаря заседания (собрания), список присутствовавших (если количество присутствовавших превышает 10 человек, список присутствовавших оформляется в приложении к протоколу).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протоколе заседания консультативно-совещательного органа присутствовавшие члены перечисляются персонально по фамилиям в алфавитном порядке. После них записываются фамилии приглашенных с указанием их должности и наименования организации.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 заканчивается повесткой дня (перечнем рассматриваемых вопросов), перечисленных в порядке их значимости с указанием докладчика (инициал его имени, фамилия, должность) по каждому пункту повестки дня. Каждый вопрос печатается с абзаца, нумеруется арабской цифрой и его наименование начинается с предлога "О", "Об". В случае оформления повестки дня приложением к протоколу, в протоколе перед текстом производится запись "Повестка дня прилагается".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протокола состоит из разделов, соответствующих пунктам повестки дня. Каждый раздел состоит из трех частей: "СЛУШАЛИ", "ВЫСТУПИЛИ", "ПОСТАНОВИЛИ" ("РЕШИЛИ"), которые печатаются от левого поля прописными буквами.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Принятое решение печатается полностью, при необходимости, приводятся итоги голосования.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особого мнения, высказанного во время обсуждения, записывается в тексте протокола после соответствующего постановления (решения).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"СЛУШАЛИ" приводятся инициал имени и фамилия докладчика, основное содержание докладов и выступлений помещается в тексте протокола или прилагается к нему, в последнем случае в тексте оформляется сноска "Текст выступления прилагается".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"СЛУШАЛИ" излагается текст выступления. В начале текста с новой строки в именительном падеже указываются инициал имени и фамилия выступающего. Запись выступления отделяют от фамилии тире. Выступление излагается от третьего лица единственного числа. Если запись выступления или текст доклада оформляются в виде приложения к протоколу, после фамилии указывается "Запись выступления прилагается", "Текст доклада прилагается".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"ВЫСТУПИЛИ" указываются инициалы имен, фамилии, содержание выступлений выступающих в той последовательности, в какой они прозвучали на заседании.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к докладчику, выступающим и их ответы протоколируются по мере их поступления и записываются в той же последовательности, при этом слова "Вопрос", "Ответ" не пишутся, а указываются инициал имени и фамилия лица, от которого поступили вопрос или ответ.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"ПОСТАНОВИЛИ" ("РЕШИЛИ") отражают принятое решение по обсуждаемому вопросу. В постановляющей части используются глаголы неопределенной формы. 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краткого протокола состоит из двух частей: вводной и основной. Во вводной части повестка дня не указывается. 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часть краткого протокола включает наименования рассматриваемых вопросов и принятые по ним решения.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вопроса нумеруется и начинается с предлога "О", "Об", выравнивается по центру строки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 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протокола входят указание вида коллегиальной деятельности и название коллегиального органа в родительном падеже (например: собрание сотрудников, заседание совета).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(председательствующим и лицом, проводившим запись). Датой протокола является дата заседания. Если оно продолжалось несколько дней, то через тире указываются даты начала и окончания заседания.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Протоколам присваиваются порядковые номера в пределах делопроизводственного года отдельно по каждой группе протоколов – протоколы собраний, заседаний коллегий, протоколы технических, научных и экспертных советов и другие. Протоколы совместных заседаний имеют составные номера, включающие порядковые номера протоколов организаций, принимавших участие в заседании.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рассылки, который утверждается руководителем структурного подразделения, составляет и подписывает ответственный исполнитель подразделения, готовившего рассмотрение вопроса. Копии протоколов и выписок из них заверяются печатью организации (при наличии). </w:t>
      </w:r>
    </w:p>
    <w:bookmarkEnd w:id="260"/>
    <w:bookmarkStart w:name="z26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подготовки и оформления акта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Содержанием акта является информация, подтверждающая установленные факты или события (сдача-приемка работ; прием-передача материальных ценностей, документов; обследование объектов на предмет противопожарной безопасности, условий труда; испытания (ввод в эксплуатацию) образцов, систем, технологий; выделение к уничтожению материальных ценностей, документов; нарушение установленных правил (требований); расследования аварий, несчастных случаев; ликвидация организации; выполненных работ; отказ; осмотр; сверка; предоставление услуг и другие). Акт составляется несколькими лицами, подтверждающими данный факт.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оформляется на бланке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Акт, составленный внутри организации и не выходящий за ее пределы, оформляется не на бланке.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акта являются: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изображение Государственного Герба Республики Казахстан или эмблемы, логотипа, товарного знака (знака обслуживания)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наименование организации;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вида документа;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(индекс) акта;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подписания акта;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гриф утверждения (в некоторых случаях);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заголовок акта;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текст;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акта состоит из введения и констатирующей части.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введении указывается основание для составления акта, перечисляются составители и присутствующие при этом лица. 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Констатирующая часть акта содержит суть установленных фактов, методы, которыми велась проверка, ее результаты, а также выводы, предложения, заключения комиссии. При необходимости текст констатирующей части акта делится на пункты. 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констатирующей части указываются количество экземпляров акта и местонахождение каждого экземпляра, после оформляется отметка о наличии приложений к акту (если они имеются).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констатирующей части оформляются отметка о количестве экземпляров акта и местонахождении каждого экземпляра, после – отметка о наличии приложений к акту (если они имеются).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председателем и членами комиссии либо лицом (- ами), составившим (- и) акт. Фамилии, инициалы лиц, подписывающих акт, оформляются в алфавитном порядке по фамилии, их должности не указываются.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лиц с актом производится под роспись. Лицо, несогласное с содержанием акта, подписывает его с оговоркой и причинами своего несогласия. Особое мнение члена комиссии оформляется на отдельном листе и прилагается к акту. </w:t>
      </w:r>
    </w:p>
    <w:bookmarkEnd w:id="281"/>
    <w:bookmarkStart w:name="z29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подготовки и оформления справки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Содержанием справки является информация, в которой описываются факты, события или сведения. Справки, направляемые за пределы организации, составляются на общем бланке. Внутренняя справка оформляется на белых листах бумаги без применения бланка.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оформляется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справки являются: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изображение Государственного Герба Республики Казахстан или эмблемы, логотипа, товарного знака (знака обслуживания) с учетом требований пунктов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наименование организации;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вида документа;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(индекс) справки;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издания;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адресат;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заголовок к тексту;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текст;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отметка о согласовании (в случае необходимости);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оттиск печати (при наличии);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отметка об исполнителе.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справок, выдаваемых гражданам о подтверждении места работы, должности, заработной платы и других сведений, начинаются с указания в именительном падеже фамилии, имени, отчества (при наличии) лица, о котором сообщаются сведения. В конце текста или правом верхнем углу указывается организация, куда представляется справка.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такой справки не используются обороты "настоящая справка", "действительно проживает (учится, работает)".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справка подписывается исполнителем, то реквизит "отметка об исполнителе" не указывается.</w:t>
      </w:r>
    </w:p>
    <w:bookmarkEnd w:id="301"/>
    <w:bookmarkStart w:name="z31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подготовки и оформления письма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Письмо оформляется на бланке письма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содержит следующие реквизиты: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изображение Государственного Герба Республики Казахстан или эмблемы, логотипа, товарного знака (знака обслуживания)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наименование организации;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исходящий регистрационный номер (индекс) письма; 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ссылка на регистрационный номер и дату входящего документа (если это ответное);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адресат;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к тексту;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отметка о наличии приложения;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отметка о согласовании (в случае необходимости);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отметка об исполнителе.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письма, подписываемые руководителями двух и более организаций, оформляются на листе бумаги формата А4. При этом данные о наименовании организаций, подписавших письмо, включаются в наименование должности в реквизите "подпись".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согласовании письма проставляются на отпуске письма.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письма имеет одну или две смысловые части. Письмо, состоящее из одной части, – это просьба без пояснения, напоминание без преамбулы, сообщение без основания.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текст письма состоит из частей констатирующей и заключительной, в первой части излагаются причина, основание или обоснование составления письма, приводятся ссылки на документы, являющиеся основанием подготовки письма, во второй – помещаются выводы, предложения, просьбы, решения. 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Обратные конструкции текста (заключение – констатация) возможны в письмах-отказах.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письмах используют следующие формы изложения: 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первого лица множественного числа (например: "просим предоставить", "направляем Вам"); 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первого лица единственного числа (например: "прошу выслать", "считаю необходимым"); 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третьего лица единственного числа (например: "министерство не возражает").</w:t>
      </w:r>
    </w:p>
    <w:bookmarkEnd w:id="324"/>
    <w:bookmarkStart w:name="z33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управления документацией, организация документооборота в государственных и негосударственных организациях</w:t>
      </w:r>
    </w:p>
    <w:bookmarkEnd w:id="325"/>
    <w:bookmarkStart w:name="z33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обработки входящих документов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Документы, поступающие в организацию, проходят первичную обработку, предварительное рассмотрение, регистрацию, рассмотрение руководством и доставляются исполнителям. 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Прием, первичная обработка документов и предварительное рассмотрение осуществляются централизованно службой ДОУ.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Первичная обработка входящих документов заключается в проверке правильности доставки по назначению, целостности упаковки и вложений, фиксации факта поступления документов в организацию и подготовке их к передаче по назначению. 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некомплектности или повреждения документа на нижнем поле его последнего листа в РКФ проставляются соответствующие отметки и составляется акт произвольной формы в трех экземплярах. Один экземпляр направляется отправителю, второй остается в службе ДОУ, третий передается исполнителю документа.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Конверты не уничтожаются в случаях, когда только по ним определяются адрес отправителя, даты отправки и получения документа, а также при поступлении личных документов. 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Конверты с пометкой "Лично" без вскрытия передаются по назначению. Ошибочно доставленная корреспонденция возвращается в почтовое отделение.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предварительном рассмотрении документов производится сортировка их на регистрируемые и нерегистрируемые. Перечень нерегистрируемых документов разрабатывается на основе примерного перечня документов, не подлежащих регистрации в службе ДОУ,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утверждается руководителем организации. 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Нерегистрируемые документы передаются в соответствующие структурные подразделения организации.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Регистрируемые документы после их регистрации в РКФ передаются на рассмотрение руководству организации или структурному подразделению (должностному лицу) для принятия решения. 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безотлагательном исполнении поступившего документа допускается ознакомление исполнителя с его содержанием до рассмотрения документа руководством организации (структурного подразделения).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Обращения физических и юридических лиц учитываются централизованно и регистрируются в РКФ в день их поступления в организацию отдельно от общих документов в порядке, установленном государственным органом, осуществляющим в пределах своей компетенции статистическую деятельность в области правовой статистики и специальных учетов.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предварительном рассмотрении поступившие документы распределяются на требующие обязательного рассмотрения руководством организации и не требующие этого. Документы, не требующие обязательного рассмотрения руководством, направляются непосредственно в структурные подразделения или ответственным исполнителям.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(структурного подразделения).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Предварительное рассмотрение документов осуществляется исходя из оценки их содержания, авторства, сложности и новизны поставленных вопросов на основании установленного в организации распределения обязанностей. 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Обязательному рассмотрению руководством подлежат документы, поступившие из Администрации Президента Республики Казахстан, Парламента Республики Казахстан, Канцелярии Премьер-Министра Республики Казахстан, центральных и местных государственных органов, вышестоящей организации, обращения физических и юридических лиц. 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Документы, рассмотренные руководством организации (структурного подразделения), возвращаются в службу ДОУ, где в РКФ вносятся содержания резолюций, а документы передаются исполнителям под роспись. 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исполнение которого возложено на подведомственные (- ую) организации (- ю) или несколько структурных подразделений, передается им одновременно в копиях с соответствующей отметкой в РКФ. Подлинник передается исполнителю, указанному в резолюции первым.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телеграммы принимаются под расписку с проставлением даты и времени приема, регистрируются, а затем передаются на рассмотрение руководству и исполнение.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поступившей телефонограммы записывается (печатается) получателем, регистрируется и оперативно передается руководителю, которому она адресована.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телефонограммы оформляются следующие реквизиты: текст, отправитель, наименование вида документа, дата, номер, наименование должности, инициал имени и фамилия лица, подписавшего документ. Кроме того, указываются должности и фамилии лиц, передавших и принявших телефонограмму, часы и минуты приема-передачи.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решении вопросов без составления дополнительных документов исполнитель делает отметки на документе и РКФ о датах поступления (если образовался интервал времени между поступлением документа и его доставкой исполнителю), датах промежуточного исполнения (запрос сведений, телефонные переговоры и другие), дате и результатах окончательного исполнения. 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поступлении электронного документа службой ДОУ проводится процедура проверки подлинности электронной цифровой подписи с использованием открытого ключа электронной цифровой подписи и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а также прошедших процедуру подтверждения соответствия в порядке, установленном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выявления несоответствия электронной цифровой подписи после проведения процедуры проверки электронной цифровой подписи с использованием средств электронной цифровой подписи (далее - отрицательный результат проверки подлинности электронной цифровой подписи), электронный документ считается неполученным, о чем получатель электронного документа направляет уведомление-квитанцию, являющееся электронным документом с отметкой "не принято", подписанное сотрудником службы ДОУ, с указанием причины неполучения документа.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подтверждения (установления) подлинности электронной цифровой подписи с использованием средств электронной цифровой подписи после проведения процедуры проверки электронной цифровой подписи (далее - положительный результат проверки подлинности, электронной цифровой подписи), электронный документ подлежит первичной обработке.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Первичная обработка электронного документа включает проверку: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действительности регистрационных свидетельств электронной цифровой подписи и открытого ключа электронной цифровой подписи, с использованием которого был удостоверен электронный документ;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всех реквизитов электронного документа;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полномочий статуса всех лиц, с использованием электронной цифровой подписи которых удостоверен электронный документ.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Регистрация электронного документа службой ДОУ осуществляется при установлении принадлежности электронного документа отправителю и целостности содержания путем проведения процедуры проверки электронной цифровой подписи и получения положительного результата проверки электронной цифровой подписи должностного лица государственного органа (организации), использованной при удостоверении электронных документов, издаваемых им в пределах его полномочий.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Регистрируемые документы после их регистрации в РКФ и ЭРКК передаются на рассмотрение руководству организации или структурному подразделению (должностному лицу) для принятия решения. 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(структурного подразделения).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поступлении входящего документа, направленного только на бумажном носителе, участник СЭД воспроизводит в электронно-цифровую форму (сканирует) поступивший документ и все его приложения в один электронный файл одного формата (электронного документа, удостоверенного электронной цифровой подписью).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Получение и регистрация электронного документа подтверждаются в СЭД путем передачи отправителю уведомления-квитанции - электронного документа, содержащей данные о фактической доставке и следующие отметки (далее - уведомление-квитанция):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об отправителе уведомления-квитанции;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дату, время получения электронного документа;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регистрации и регистрационный номер, присвоенный в СЭД получателя электронного документа;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цифровую подпись сотрудника службы ДОУ государственного органа (организации) - получателя (после регистрации электронного документа);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об ответственном исполнителе государственного органа (организации)-получателя.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(организация) - получатель обеспечивает актуальность и достоверность данных об ответственном исполнителе электронного документа.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Электронный документ считается не доставленным получателю, если отправитель не получил уведомления-квитанции о получении электронного документа.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Если уведомление-квитанция не получено отправителем в течение одного рабочего дня после отправки электронного документа, то отправитель уведомляет получателя об отсутствии подтверждения получения электронного документа при помощи иных средств связи.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бумажного документа, который уже зарегистрирован в формате электронного документа и находится в обработке, службой ДОУ на бумажном документе проставляется отметка о поступлении документа. В ранее созданной электронной регистрационной карточке данного документа производится отметка о наличии бумажного документа.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Документы, рассмотренные руководством организации (структурного подразделения), возвращаются в службу ДОУ, где в РКФ и ЭРКК вносятся содержания резолюций, а документы передаются исполнителям. 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исполнение которого возложено на подведомственные (- ую) организации (- ю) и (или) несколько структурных подразделений, передается им одновременно в копиях с соответствующей отметкой в РКФ и ЭРКК. Подлинник передается исполнителю, указанному в резолюции первым.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электронных документов исполнителям осуществляется посредством СЭД.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телеграммы принимаются под расписку с проставлением даты и времени приема, регистрируются, а затем передаются на рассмотрение руководству и исполнение.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поступившей телефонограммы записывается (печатается) получателем, регистрируется и оперативно передается руководителю, которому она адресована.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телефонограммы оформляются следующие реквизиты: текст, отправитель, наименование вида документа, дата, номер, наименование должности, инициал имени и фамилия лица, подписавшего документ. Кроме того, указать должности и фамилии лиц, передавших и принявших телефонограмму, часы и минуты приема-передачи.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При решении вопросов без составления дополнительных документов исполнитель делает отметки на документе и РКФ и ЭРКК: о дате поступления (если образовался интервал времени между поступлением документа и его доставкой исполнителю); датах промежуточного исполнения (запрос сведений, телефонные переговоры и другие); дате и результатах окончательного исполнения. 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отметки на документе размещаются на свободных от текста местах.</w:t>
      </w:r>
    </w:p>
    <w:bookmarkEnd w:id="376"/>
    <w:bookmarkStart w:name="z38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обработки исходящих документов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Обработку исходящих документов осуществляет служба ДОУ. 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для отправки служба ДОУ проверяет правильность их оформления, наличие и полноту приложений, указанных в основном документе. Неправильно оформленные документы возвращаются исполнителям.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Подписанные документы регистрируются и отправляются адресату (адресатам) в день их подписания (утверждения) или не позднее следующего рабочего дня, телеграммы и телефаксы – незамедлительно.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СЭД допускается автоматическое присвоение регистрационного номера и даты документа при подписании электронного документа ЭЦП.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Оригиналы исполненных бумажных документов вместе с отпуском документа передаются в те структурные подразделения или подведомственные организации, которые являлись основными исполнителями и производят формирование соответствующих дел согласно номенклатуре дел. 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Перед отправкой электронного документа проверяется правильность его оформления (наличие обязательных реквизитов электронного документа), в том числе проводится процедура проверки электронной цифровой подписи, проверки положительного результата электронной цифровой подписи и регистрационных свидетельств.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соответствие содержания электронного документа подлиннику бумажного документа несет государственный орган (организация) – отправитель.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Если документ, направленный в другую организацию, должен быть возвращен, то в правом верхнем углу первого листа документа на бумажном носителе на свободном от текста поле проставляют штамп или делают пометку о возврате, такую же пометку делают в РКФ и ЭРКК.</w:t>
      </w:r>
    </w:p>
    <w:bookmarkEnd w:id="385"/>
    <w:bookmarkStart w:name="z39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прохождения внутренних документов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Прохождение внутренних документов на этапах их подготовки и оформления соответствует прохождению исходящих документов, на этапе исполнения – входящих документов. 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Передача внутренних документов между структурными подразделениями осуществляется должностными лицами, ответственными за документационное обеспечение управления в структурных подразделениях. Документы передаются с соответствующей отметкой в РКФ.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созданные в процессе переписки между исполнительными органами и их подведомственными организациями, а также между исполнительными органами, финансируемыми из местного бюджета, не включаются в состав внутренних документов.</w:t>
      </w:r>
    </w:p>
    <w:bookmarkEnd w:id="389"/>
    <w:bookmarkStart w:name="z398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регистрации документов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Регистрации подлежат документы, требующие учета, исполнения и использования в информационно-справочных целях.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Регистрация документов осуществляется централизованно службой ДОУ.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Движение документов в организации с момента их создания или получения до завершения исполнения, отправления, формирования дела и сдачи в архив организации образует документооборот.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Объем документооборота определяется общим количеством входящих, исходящих и внутренних документов за месяц, квартал, год.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единицу учета количества документов принимается сам документ без учета копий.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организациях с объемом документооборота свыше 2000 документов в год допускается децентрализованная регистрация документов, при которой в службе ДОУ регистрируются документы, поступающие на рассмотрение руководства организации, распорядительные документы организации, обращения физических и юридических лиц, переписка за подписью руководства, в структурных подразделениях регистрируются адресованные данным структурным подразделениям документы.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передаваемые или принимаемые по каналам связи, регистрируются в службе ДОУ или структурных подразделениях, осуществляющих их прием (передачу).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Регистрация и прием подлинников бумажных документов, бумажных копий электронного документа, поступающих от участников СЭД, осуществляются только при наличии соответствующих электронных документов.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Документы регистрируются в организации один раз: входящие – в день поступления, исходящие и внутренние – в день подписания (утверждения).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незавершенные делопроизводством, или требующие длительного срока исполнения, перерегистрации не подлежат. 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документа для исполнения (ознакомления) из одного подразделения в другое новый регистрационный номер не присваивается. На нижней стороне последнего листа документа или на его оборотной стороне, а также в РКФ проставляется дата (при необходимости – время) передачи.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Регистрация входящих или исходящих документов-ответов осуществляется в РКФ инициативных документов.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исходящих документов (инициативных и ответных) осуществляется в единой РКФ исходящих документов.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организации применяются следующие РКФ: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карточка регистрации входящих документов, карточка регистрации исходящих документов и карточка регистрации внутренних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 регистрации входящих документов, журнал регистрации исходящих документов и журнал регистрации внутренних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Устанавливается следующий состав сведений о документе, подлежащем обязательной регистрации: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организации (автора или корреспондента); 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вида документа; 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и регистрационный номер (индекс) поступившего документа; 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заголовок к тексту (краткое содержание документа); 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резолюция (исполнитель, содержание поручения, автор, дата); 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исполнения документа; 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исполнителя о получении документа;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отметка об исполнении документа и направлении его в дело. 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обязательных сведений в зависимости от характера документа и задач использования информации при необходимости дополняется другими сведениями (наличие приложений, количество листов, перемещение документа внутри организации, перенос сроков исполнения). 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Информация о документах, полученная при их регистрации, поступает в информационно-поисковую систему, которая включает в себя картотеки и классификационные справочники. 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РКФ составляют следующие картотеки: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корреспондентам;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видам документов;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авторам документов;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контрольные;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кодификационные;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обращениям физических и юридических лиц;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в зависимости от задач поиска информации.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Участники СЭД используют единую нормативно-справочную информацию. Регулирование и изменение нормативно-справочной информации, касающейся организационно-распорядительной документации, осуществляет уполномоченный орган.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Поля записи базы данных автоматизированной информационно-поисковой системы должны полностью отвечать параметрам последующего оперативного поиска документов и контроля за исполнением документов.</w:t>
      </w:r>
    </w:p>
    <w:bookmarkEnd w:id="427"/>
    <w:bookmarkStart w:name="z43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использования электронной цифровой подписи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Участники СЭД обеспечивают подлинность и целостность электронных документов путем: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интегрирования (сопряжения) в СЭД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а также прошедших процедуру подтверждения соответствия в порядке, установленном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регулирования;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разграничения прав доступа к электронным документам.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Участникам СЭД следует: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хранить 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тайне </w:t>
      </w:r>
      <w:r>
        <w:rPr>
          <w:rFonts w:ascii="Times New Roman"/>
          <w:b w:val="false"/>
          <w:i w:val="false"/>
          <w:color w:val="000000"/>
          <w:sz w:val="28"/>
        </w:rPr>
        <w:t>служебную информацию, ставшую им известной в процессе работы со средствами криптографической защиты информации;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хранить в тайне содержание закрытых (секретных) ключей средств электронной цифровой подписи (средств криптографической защиты информации);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носителей ключевой информации и других документов о ключах электронной цифровой подписи, выдаваемых с этими носителями информации;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синхронизацию времени на персональных компьютерах с эталонным временем;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осуществлять эксплуатацию программ (в том числе - вирусы) на персональных компьютерах, которые нарушают функционирование средств электронной цифровой подписи, в соответствии с требованиями по использованию средств криптографической защиты информации.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Для оформления электронных документов в СЭД государственных органов используются только те закрытые (секретные) ключи электронной цифровой подписи, которым соответствуют открытые ключи электронной цифровой подписи, имеющие действующие регистрационные свидетельства, выданные УЦ ГО.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Порядок применения электронной цифровой подписи в СЭД заключается в следующем: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электронной цифровой подписи для подписания электронного документа осуществляется с использованием: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или нескольких электронных цифровых подписей должностных лиц государственных органов при удостоверении электронных документов, издаваемых ими в пределах их полномочий;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электронной цифровой подписи сотрудника подразделения документационного обеспечения;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электронной цифровой подписи должностных лиц государственного органа при удостоверении электронных документов, издаваемых ими в пределах их полномочий: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органа при удостоверении электронных документов, издаваемых им в пределах его полномочий, удостоверяет (подписывает) текст документа (вложенный (-ые) файлы) до его регистрации с применением электронной цифровой подписи, которая обеспечивает подлинность и целостность текста документа;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электронной цифровой подписи должностного лица государственного органа при удостоверении электронных документов, издаваемых им в пределах их полномочий (первой электронной цифровой подписи) осуществляется с использованием средств криптографической защиты информации, реализующих процесс формирования и проверки электронной цифровой подписи (средства электронной цифровой подписи), ключевого носителя информации средств криптографической защиты информации и регистрационного свидетельства, полученных в УЦ ГО;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электронной цифровой подписи сотрудника службы ДОУ для пересылки электронного документа между государственными органами: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цифровой подписью сотрудника службы ДОУ удостоверяется (подписывается) электронная регистрационная карточка (уникальный идентификатор, назначенный из СЭД, дата документа, автор документа и электронный документ, удостоверенный электронной цифровой подписью должностного лица государственного органа).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электронной цифровой подписи сотрудника подразделения документационного обеспечения осуществляется с использованием средств криптографической защиты информации, реализующих процессы формирования и проверки электронной цифровой подписи (средства электронной цифровой подписи), ключевого носителя и регистрационного свидетельства, полученных в УЦ ГО.</w:t>
      </w:r>
    </w:p>
    <w:bookmarkEnd w:id="448"/>
    <w:bookmarkStart w:name="z45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Обеспечение информационной безопасности СЭД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Информационная безопасность аппаратно-программного, телекоммуникационного обеспечения СЭД регламентируется соответствующими нормативными правовыми актами Республики Казахстан в области обеспечения информационной безопасности.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СЭД, единой транспортной среды государственных органов, УЦ ГО, перечень участников СЭД, их обязанности, ответственность определяются и осуществляются с выполнением требований информационной безопасности в соответствии с договорами на выполнение совместных работ по обеспечению информационной безопасности между организацией-заказчиком, государственными органами и эксплуатирующими организациями (организациями-исполнителями).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Средства криптографической защиты информации, реализующие процесс формирования и проверки электронной цифровой подписи, используются в строгом соответствии с их эксплуатационной документацией и правилами использования.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Документы, содержащие сведения, составляющие государственные секреты, не подлежат приему, обработке, хранению и передаче через СЭД.</w:t>
      </w:r>
    </w:p>
    <w:bookmarkEnd w:id="453"/>
    <w:bookmarkStart w:name="z462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контроля исполнения документов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Контроль исполнения документов включает постановку документа на контроль, регулирование хода исполнения, снятие исполненного документа с контроля, направление исполненного документа в дело, учет, обобщение и анализ хода и результатов исполнения документов, информирование руководства о состоянии исполнения документов. Сведения об исполнении документов, подлежащих контролю, и обращений физических и юридических лиц заполняются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исполнения документов включает следующие этапы: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постановка документов на контроль;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своевременности доведения документов до исполнителей;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предварительная проверка и регулирование хода исполнения;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снятие документа с контроля;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исполненного документа в дело;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учет, обобщение и анализ результатов контроля исполнения документов;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руководства о ходе и результатах исполнения документов.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Контролю подлежат все зарегистрированные документы, требующие исполнения, в том числе прошлых лет, которые в силу различных причин не были исполнены и их исполнение перенесено на текущий год. В этих случаях перерегистрация документов не проводится, а в РКФ указываются вновь установленные сроки.</w:t>
      </w:r>
    </w:p>
    <w:bookmarkEnd w:id="464"/>
    <w:bookmarkStart w:name="z82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102-1. Контроль за своевременностью и качеством реализации пунктов поручений Президента Республики Казахстан, Руководства Администрации Президента Республики Казахстан по итогам региональных поездок, международных и общественно значимых мероприятий, данных Правительству Республики Казахстан, организациям, осуществляет Правительство Республики Казахстан.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7 дополнен пунктом 102-1 в соответствии с постановлением Правительства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Акты и поручения Президента Республики Казахстан, Руководства Администрации Президента Республики Казахстан с учетом установленных сроков исполнения ставятся на следующие виды контроля: 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 – с пометками: "весьма срочно" – в течение трех рабочих дней, "срочно", "ускорить" – до десяти рабочих дней;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– от десяти рабочих дней до одного месяца;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среднесрочный – от одного до шести месяцев; 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– свыше шести месяцев.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поручений, установленные в актах и поручениях Президента Республики Казахстан, Администрации Президента Республики Казахстан, исчисляются в рабочих днях со дня их поступления в организацию.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в поручениях не указаны сроки, то они исполняются в месячный срок с внесением информации в адрес Президента Республики Казахстан, Администрации Президента Республики Казахстан.</w:t>
      </w:r>
    </w:p>
    <w:bookmarkEnd w:id="472"/>
    <w:bookmarkStart w:name="z82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103-1. Субъектами, осуществляющими контроль за исполнением актов и поручений Президента Республики Казахстан, Руководства Администрации Президента Республики Казахстан в организациях, являются следующие должностные лица:</w:t>
      </w:r>
    </w:p>
    <w:bookmarkEnd w:id="473"/>
    <w:bookmarkStart w:name="z82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руководитель организации, который осуществляет общее руководство и контроль за своевременным и качественным исполнением и соблюдением исполнительской дисциплины актов и поручений Президента Республики Казахстан, Руководства Администрации Президента Республики Казахстан;</w:t>
      </w:r>
    </w:p>
    <w:bookmarkEnd w:id="474"/>
    <w:bookmarkStart w:name="z83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заместители первого руководителя организации, которые обеспечивают качественное исполнение актов и поручений Президента Республики Казахстан, Руководства Администрации Президента Республики Казахстан по курируемым направлениям работы.</w:t>
      </w:r>
    </w:p>
    <w:bookmarkEnd w:id="475"/>
    <w:bookmarkStart w:name="z83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должностные лица несут персональную ответственность за своевременное и качественное исполнение актов и поручений Президента Республики Казахстан, Руководства Администрации Президента Республики Казахстан.</w:t>
      </w:r>
    </w:p>
    <w:bookmarkEnd w:id="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7 дополнен пунктом 103-1 в соответствии с постановлением Правительства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103-2. Организации-соисполнители актов и поручений Президента Республики Казахстан, Руководства Администрации Президента Республики Казахстан вносят свои предложения организации, осуществляющей свод, при исполнении актов и поручений, поставленных на:</w:t>
      </w:r>
    </w:p>
    <w:bookmarkEnd w:id="477"/>
    <w:bookmarkStart w:name="z83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 контроль, с пометками "весьма срочно" в течение одного рабочего дня со дня поступления поручения, "срочно", "ускорить" – не позднее, чем за три рабочих дня, если иное не установлено соответствующим поручением;</w:t>
      </w:r>
    </w:p>
    <w:bookmarkEnd w:id="478"/>
    <w:bookmarkStart w:name="z83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контроль – не позднее, чем за пять рабочих дней до установленного срока исполнения, если иное не установлено соответствующим поручением;</w:t>
      </w:r>
    </w:p>
    <w:bookmarkEnd w:id="479"/>
    <w:bookmarkStart w:name="z83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среднесрочный контроль – непозднее, чем за десять рабочих дней до установленного срока исполнения, если иное не установлено соответствующим поручением;</w:t>
      </w:r>
    </w:p>
    <w:bookmarkEnd w:id="480"/>
    <w:bookmarkStart w:name="z83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контроль – не позднее, чем за двадцать рабочих дней до установленного срока исполнения, если иное не установлено соответствующим поручением.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7 дополнен пунктом 103-2 в соответствии с постановлением Правительства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103-3. В случае, если пункты актов и поручений Президента Республики Казахстан, Руководства Администрации Президента Республики Казахстан не могут быть выполнены в установленный срок, то руководитель организации, а в случаях, если затрагиваются полномочия Правительства, – после согласования с Премьер-Министром Республики Казахстан (лицом, исполняющим его обязанности) или его заместителем не позднее установленного срока вносит письмо в Администрацию Президента Республики Казахстан с указанием текущего состояния исполнения, аргументированным обоснованием необходимости продления срока исполнения либо его перевода на среднесрочный или долгосрочный контроль. При этом указываются конкретный срок исполнения, ответственные политические государственные служащие организации-исполнителя, а также организаций-соисполнителей и должностные лица организаций.</w:t>
      </w:r>
    </w:p>
    <w:bookmarkEnd w:id="482"/>
    <w:bookmarkStart w:name="z83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которые не могут быть выполнены в установленный срок, руководитель организации-исполнителя не позднее установленного срока вносит письмо в адрес руководства Правительства Республики Казахстан или Руководителю Канцелярии Премьер-Министра Республики Казахстан с указанием текущего состояния исполнения, аргументированным обоснованием необходимости продления срока исполнения либо его перевода на среднесрочный или долгосрочный контроль. Правительство Республики Казахстан уведомляет Администрацию Президента Республики Казахстан о принятом по письму решении не позднее десяти рабочих дней.</w:t>
      </w:r>
    </w:p>
    <w:bookmarkEnd w:id="4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7 дополнен пунктом 103-3 в соответствии с постановлением Правительства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103-4. Продление сроков исполнения пунктов актов и поручений Президента Республики Казахстан, Руководства Администрации Президента Республики Казахстан либо их перевод на среднесрочный или долгосрочный контроль, за исключением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допускаются не более одного раза по решению Президента Республики Казахстан или Руководителя Администрации Президента Республики Казахстан на основании экспертного заключения структурного подразделения Администрации Президента Республики Казахстан.</w:t>
      </w:r>
    </w:p>
    <w:bookmarkEnd w:id="484"/>
    <w:bookmarkStart w:name="z84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сроков исполнения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либо их перевод на среднесрочный или долгосрочный контроль допускаются не более одного раза по решению Премьер-Министра Республики Казахстан или его заместителя.</w:t>
      </w:r>
    </w:p>
    <w:bookmarkEnd w:id="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7 дополнен пунктом 103-4 в соответствии с постановлением Правительства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103-5. Повторное продление срока исполнения пунктов актов и поручений Президента Республики Казахстан, Руководства Администрации Президента Республики Казахстан, за исключением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допускается в исключительных случаях по решению Президента Республики Казахстан или Руководителя Администрации Президента Республики Казахстан с рассмотрением вопроса о дисциплинарной ответственности ответственных должностных лиц организаций.</w:t>
      </w:r>
    </w:p>
    <w:bookmarkEnd w:id="486"/>
    <w:bookmarkStart w:name="z84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продление сроков исполнения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допускается в исключительных случаях по решению Премьер-Министра Республики Казахстан или его заместителя с рассмотрением вопроса о дисциплинарной ответственности ответственных должностных лиц организаций.</w:t>
      </w:r>
    </w:p>
    <w:bookmarkEnd w:id="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7 дополнен пунктом 103-5 в соответствии с постановлением Правительства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103-6. Предложение о повторном продлении актов и поручений Президента Республики Казахстан, Руководства Администрации Президента Республики Казахстан со сроком исполнения свыше трех месяцев вносится в Администрацию Президента Республики Казахстан организацией-исполнителем, а в случаях, если затрагиваются полномочия Правительства Республики Казахстан, – после согласования с Премьер-Министром Республики Казахстан (лицом, исполняющим его обязанности) или его заместителем не позднее пятнадцати рабочих дней до истечения срока его исполнения.</w:t>
      </w:r>
    </w:p>
    <w:bookmarkEnd w:id="488"/>
    <w:bookmarkStart w:name="z84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структурное подразделение Администрации Президента Республики Казахстан не позднее десяти рабочих дней с момента поступления данного предложения проводит проверку по вопросу выяснения причин неисполнения актов и поручений Президента Республики Казахстан, Руководства Администрации Президента Республики Казахстан и по ее результатам готовит экспертное заключение.</w:t>
      </w:r>
    </w:p>
    <w:bookmarkEnd w:id="489"/>
    <w:bookmarkStart w:name="z84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распространяются на поручения,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7 дополнен пунктом 103-6 в соответствии с постановлением Правительства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103-7. Предложение о повторном продлении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 сроком исполнения свыше трех месяцев вносится в адрес руководства Правительства Республики Казахстан или Руководителю Канцелярии Премьер-Министра Республики Казахстан организацией-исполнителем не позднее пятнадцати рабочих дней до истечения срока исполнения.</w:t>
      </w:r>
    </w:p>
    <w:bookmarkEnd w:id="491"/>
    <w:bookmarkStart w:name="z84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структурное подразделение Канцелярии Премьер-Министра Республики Казахстан не позднее десяти рабочих дней с момента поступления данного предложения проводит проверку по вопросу выяснения причин неисполнения поручения и по ее результатам готовит экспертное заключение.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7 дополнен пунктом 103-7 в соответствии с постановлением Правительства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103-8. В случае внесения предложения о продлении срока исполнения пунктов актов и поручений Президента Республики Казахстан, Руководства Администрации Президента Республики Казахстан более двух раз, рассматривается вопрос о наказании первых руководителей организаций.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7 дополнен пунктом 103-8 в соответствии с постановлением Правительства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103-9. Продление сроков исполнения личных поручений Президента Республики Казахстан осуществляется только Президентом Республики Казахстан.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7 дополнен пунктом 103-9 в соответствии с постановлением Правительства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Акты и поручения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 ставятся на следующие виды контроля: </w:t>
      </w:r>
    </w:p>
    <w:bookmarkEnd w:id="495"/>
    <w:bookmarkStart w:name="z48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 контроль с пометками "весьма срочно" – в течение одного рабочего дня со дня поступления поручения, "срочно", "ускорить" – не позднее, чем за три рабочих дня, если иное не установлено соответствующим поручением;</w:t>
      </w:r>
    </w:p>
    <w:bookmarkEnd w:id="496"/>
    <w:bookmarkStart w:name="z48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контроль, не позднее, чем за пять рабочих дней до установленного срока исполнения, если иное не установлено соответствующим поручением;</w:t>
      </w:r>
    </w:p>
    <w:bookmarkEnd w:id="497"/>
    <w:bookmarkStart w:name="z48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среднесрочный контроль, не позднее, чем за десять рабочих дней до установленного срока исполнения, если иное не установлено соответствующим поручением;</w:t>
      </w:r>
    </w:p>
    <w:bookmarkEnd w:id="498"/>
    <w:bookmarkStart w:name="z48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контроль, не позднее, чем за двадцать рабочих дней до установленного срока исполнения, если иное не установлено соответствующим поручением.</w:t>
      </w:r>
    </w:p>
    <w:bookmarkEnd w:id="499"/>
    <w:bookmarkStart w:name="z48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поручений, установленные в актах и поручениях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Казахстан, исчисляются в рабочих днях со дня их поступления в организацию.</w:t>
      </w:r>
    </w:p>
    <w:bookmarkEnd w:id="500"/>
    <w:bookmarkStart w:name="z48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в поручениях не указаны сроки, то они исполняются в месячный срок с внесением информации в адрес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Казахстан. </w:t>
      </w:r>
    </w:p>
    <w:bookmarkEnd w:id="501"/>
    <w:bookmarkStart w:name="z48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поручения Президента Республики Казахстан и Руководителя Администрации Президента Республики Казахстан с резолюциями к ним Премьер-Министра Республики Казахстан, его заместителей и Руководителя Канцелярии Премьер-Министра Республики Казахстан исполняются организациями не позднее 20-дневного срока со дня поручения, если в поручениях не установлены иные сроки. Организация – соисполнитель направляет свою информацию ответственной организации – исполнителю не позднее, чем за пять дней до истечения установленного срока.</w:t>
      </w:r>
    </w:p>
    <w:bookmarkEnd w:id="502"/>
    <w:bookmarkStart w:name="z48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Сроки исполнения протокольных поручений, содержащихся в протоколах заседаний Правительства Республики Казахстан и совещаний у Главы государства, руководства Правительства Республики Казахстан и Руководителя Канцелярии Премьер-Министра Республики Казахстан, исчисляются со дня проведения заседания (совещания). В том случае, если на заседании (совещании) был назван срок исполнения конкретного поручения, то соответствующие организации, в адрес которых было дано поручение и представители которых присутствовали на заседании (совещании), приступают к исполнению поручений сразу после заседания (совещания), не дожидаясь поступления к ним протокола заседания (совещания).</w:t>
      </w:r>
    </w:p>
    <w:bookmarkEnd w:id="503"/>
    <w:bookmarkStart w:name="z48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Контроль исполнения документов по существу вопроса возлагается на руководителей структурных подразделений или должностные лица. </w:t>
      </w:r>
    </w:p>
    <w:bookmarkEnd w:id="504"/>
    <w:bookmarkStart w:name="z49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сроками исполнения документов, за сроками рассмотрения обращений физических и юридических лиц осуществляется службой ДОУ. </w:t>
      </w:r>
    </w:p>
    <w:bookmarkEnd w:id="505"/>
    <w:bookmarkStart w:name="z49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При организации контроля исполнения используются РКФ. Контрольная картотека систематизируется по срокам исполнения документов, исполнителям, группам документов. </w:t>
      </w:r>
    </w:p>
    <w:bookmarkEnd w:id="506"/>
    <w:bookmarkStart w:name="z49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Документ снимается с контроля руководителем, поставившим его на контроль, или по его поручению – службой ДОУ.</w:t>
      </w:r>
    </w:p>
    <w:bookmarkEnd w:id="507"/>
    <w:bookmarkStart w:name="z49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 смене руководителей службы ДОУ и структурных подразделений документы и дела, а также РКФ к ним передаются вновь назначенному руководителю или ответственному должностному лицу по акту приема-передачи.</w:t>
      </w:r>
    </w:p>
    <w:bookmarkEnd w:id="508"/>
    <w:bookmarkStart w:name="z494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учета и хранения печатей, штампов и бланков</w:t>
      </w:r>
    </w:p>
    <w:bookmarkEnd w:id="509"/>
    <w:bookmarkStart w:name="z49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Учет, использование, хранение и уничтожение печатно-бланочной продукции, печатей, штампов, подлежащих защите, и средств защиты документов осуществляются должностными лицами, назначаемыми приказами (распоряжениями) руководителей организаций.</w:t>
      </w:r>
    </w:p>
    <w:bookmarkEnd w:id="510"/>
    <w:bookmarkStart w:name="z49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Государственная организация имеет одну печать с изображением Государственного Герба Республики Казахстан.</w:t>
      </w:r>
    </w:p>
    <w:bookmarkEnd w:id="511"/>
    <w:bookmarkStart w:name="z49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структурные подразделения государственной организации имеют печати (штампы) с изображением Государственного Герба Республики Казахстан и одинаковым текстовым содержанием, текстовая часть дополняется порядковым номером или символом (символами).</w:t>
      </w:r>
    </w:p>
    <w:bookmarkEnd w:id="512"/>
    <w:bookmarkStart w:name="z49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Учет печатно-бланочной продукции, подлежащей защите, в том числе с изображением Государственного Герба Республики Казахстан, ведется в соответствующих регистрационных учетных формах: журналах, карточках и автоматизированных информационных системах, журнале учета и выдачи печатно-бланочной продукции, подлежащей защите,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3"/>
    <w:bookmarkStart w:name="z49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и выдачи печатно-бланочной продукции, подлежащей защите, заводится на каждый вид печатно-бланочной продукции, подлежащей защите. Бланки фишек с изображением Государственного Герба Республики Казахстан не подлежат специальному учету.</w:t>
      </w:r>
    </w:p>
    <w:bookmarkEnd w:id="514"/>
    <w:bookmarkStart w:name="z50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Выдача бланков, подлежащих защите, производится под расписку в соответствующих регистрационных учетных формах, предусмотренных ведомственными инструкциями организаций.</w:t>
      </w:r>
    </w:p>
    <w:bookmarkEnd w:id="515"/>
    <w:bookmarkStart w:name="z50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 изготовлении копий документов, оформленных на бланках с изображением Государственного Герба Республики Казахстан, и предназначенных для рассылки, проставляются номер экземпляра и печать организации.</w:t>
      </w:r>
    </w:p>
    <w:bookmarkEnd w:id="516"/>
    <w:bookmarkStart w:name="z50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Размножение и копирование средствами оперативной полиграфии незаполненных бланков, подлежащих защите, не допускаются.</w:t>
      </w:r>
    </w:p>
    <w:bookmarkEnd w:id="517"/>
    <w:bookmarkStart w:name="z50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Учет печатей, штампов, подлежащих защите, и специальной штемпельной краски с химическими добавками, имеющими индивидуальные свойства с целью защиты от подделки, а также их выдача ведутся в журнале учета и выдачи печатей, штампов с изображением Государственного Герба Республики Казахстан и специальной штемпельной краски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8"/>
    <w:bookmarkStart w:name="z50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Учет перьевых авторучек, заправленных специальными чернилами с химическими добавками, имеющими индивидуальные свойства с целью защиты от подделки подписей должностных лиц, и их выдача ведутся в журнале учета и выдачи перьевых авторучек, заправленных специальными чернилами,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9"/>
    <w:bookmarkStart w:name="z50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Заголовки регистрационных учетных форм включаются в номенклатуру дел организации.</w:t>
      </w:r>
    </w:p>
    <w:bookmarkEnd w:id="520"/>
    <w:bookmarkStart w:name="z50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журналов нумеруются, прошиваются и опечатываются.</w:t>
      </w:r>
    </w:p>
    <w:bookmarkEnd w:id="521"/>
    <w:bookmarkStart w:name="z50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Передача другому должностному лицу неиспользованной печатно-бланочной продукции, печатей, штампов, подлежащих защите, а также средств защиты документов и регистрационных учетных форм к ним оформляется актом приема-передачи печатно-бланочной продукции, печатей, штампов, подлежащих защите, средств защиты документов и регистрационных учетных форм к ним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2"/>
    <w:bookmarkStart w:name="z50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Печатно-бланочная продукция, печати, штампы, подлежащие защите, и средства защиты документов хранятся в опечатываемых сейфах или металлических шкафах.</w:t>
      </w:r>
    </w:p>
    <w:bookmarkEnd w:id="523"/>
    <w:bookmarkStart w:name="z50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Уничтожение испорченной печатно-бланочной продукции, подлежащей защите, производится с составлением акта о выделении к уничтожению испорченных экземпляров печатно-бланочной продукции, подлежащей защите,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проставлением соответствующих отметок в журналах учета и выдачи печатно-бланочной продукции, подлежащей защите.</w:t>
      </w:r>
    </w:p>
    <w:bookmarkEnd w:id="524"/>
    <w:bookmarkStart w:name="z51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Уничтожение печатей и штампов, подлежащих защите, производится с составлением акта о выделении к уничтожению печатей и штампов, подлежащих защите,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проставлением соответствующих отметок в журнале учета и выдачи печатей, штампов с изображением Государственного Герба Республики Казахстан и специальной штемпельной краски.</w:t>
      </w:r>
    </w:p>
    <w:bookmarkEnd w:id="525"/>
    <w:bookmarkStart w:name="z51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Уничтожение средств защиты документов (в том числе емкости из-под специальных чернил и штемпельной краски, испорченные штемпельные подушки, заправленные специальными штемпельными красками, перьевые авторучки, заправленные специальными чернилами) производится с составлением акта о выделении к уничтожению средств защиты документов,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проставлением отметок в соответствующих журналах учета и выдачи.</w:t>
      </w:r>
    </w:p>
    <w:bookmarkEnd w:id="526"/>
    <w:bookmarkStart w:name="z51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При реорганизации или ликвидации организации, принятии решения о снятии с учета филиала (представительства) уничтожение неиспользованной печатно-бланочной продукции, печатей, штампов, подлежащих защите, а также средств защиты документов производится с составлением актов,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утверждаемых руководителем организации или председателем ликвидационной комиссии, и проставлением отметок в соответствующих журналах учета и выдачи.</w:t>
      </w:r>
    </w:p>
    <w:bookmarkEnd w:id="527"/>
    <w:bookmarkStart w:name="z51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или дальнейшее хранение журналов и других регистрационных учетных форм осуществляются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согласованию с уполномоченным органом или местным исполнительным органом области, городов республиканского значения и столицы.</w:t>
      </w:r>
    </w:p>
    <w:bookmarkEnd w:id="528"/>
    <w:bookmarkStart w:name="z51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Проверка наличия экземпляров печатно-бланочной продукции, печатей, штампов, подлежащих защите, и средств защиты документов производится не реже одного раза в год комиссией, создаваемой приказом (распоряжением) руководителя организации. Отметки о результатах проверок проставляются в журналах учета и выдачи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9"/>
    <w:bookmarkStart w:name="z51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 утере печати (штампа) с изображением Государственного Герба Республики Казахстан предпринимаются все необходимые меры по розыску, в случае отрицательного результата розыска составляется акт об утере произвольной формы, утверждаемый руководителем организации.</w:t>
      </w:r>
    </w:p>
    <w:bookmarkEnd w:id="530"/>
    <w:bookmarkStart w:name="z516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Порядок составления номенклатуры дел, формирования и хранения дел</w:t>
      </w:r>
    </w:p>
    <w:bookmarkEnd w:id="531"/>
    <w:bookmarkStart w:name="z51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Номенклатура дел предназначена для группировки исполненных документов в дела, систематизации и учета дел, определения сроков их хранения и является основой для составления описей дел постоянного и временного (свыше 10 лет) хранения, а также учета дел временного (до 10 лет включительно) хранения. </w:t>
      </w:r>
    </w:p>
    <w:bookmarkEnd w:id="532"/>
    <w:bookmarkStart w:name="z51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В номенклатуру дел включаются все документы, создаваемые в организации и поступающие в организацию. Электронные документы и базы данных включаются в номенклатуру дел на общих основаниях. </w:t>
      </w:r>
    </w:p>
    <w:bookmarkEnd w:id="533"/>
    <w:bookmarkStart w:name="z51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 номенклатуре дел фиксируется форма документа – электронная с указанием носителя информации или бумажная.</w:t>
      </w:r>
    </w:p>
    <w:bookmarkEnd w:id="534"/>
    <w:bookmarkStart w:name="z52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 составлении номенклатуры дел руководствуются учредительными документами, положениями о структурных подразделениях, должностными инструкциями работников, типовыми, отраслевыми (ведомственными) перечнями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указанием сроков хранения, типовыми (примерными) номенклатурами дел, структурой (штатным расписанием), планами и отчетами о работе, изучаются виды, состав и содержание документов, образующихся в деятельности организации.</w:t>
      </w:r>
    </w:p>
    <w:bookmarkEnd w:id="535"/>
    <w:bookmarkStart w:name="z52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Номенклатура дел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составляется (не позднее 10 декабря календарного года) службой ДОУ на основе номенклатур дел структурных подразделений, представленных соответствующими подразделениями.</w:t>
      </w:r>
    </w:p>
    <w:bookmarkEnd w:id="536"/>
    <w:bookmarkStart w:name="z52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Вновь созданное подразделение в месячный срок разрабатывает номенклатуру дел подразделения и представляет ее в службу ДОУ.</w:t>
      </w:r>
    </w:p>
    <w:bookmarkEnd w:id="537"/>
    <w:bookmarkStart w:name="z52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Номенклатура дел организации подписывается руководителем службы ДОУ, согласовывается с экспертной комиссией организации </w:t>
      </w:r>
    </w:p>
    <w:bookmarkEnd w:id="538"/>
    <w:bookmarkStart w:name="z52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ЭК), экспертной проверочной комиссией государственного архива (местного исполнительного органа) (далее – ЭПК), в который документы передаются на постоянное хранение, и утверждается (не позднее конца текущего года) руководителем организации. Согласовывается номенклатура дел с государственным архивным учреждением не реже одного раза в 5 лет, если не было концептуальных изменений в функциях и структуре организации.</w:t>
      </w:r>
    </w:p>
    <w:bookmarkEnd w:id="539"/>
    <w:bookmarkStart w:name="z52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не являющиеся источниками пополнения Национального архивного фонда, не представляют номенклатуры дел на согласование ЭПК.</w:t>
      </w:r>
    </w:p>
    <w:bookmarkEnd w:id="540"/>
    <w:bookmarkStart w:name="z52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Номенклатура дел печатается в необходимом количестве экземпляров. Один экземпляр утвержденной номенклатуры дел хранится в государственном архиве, с которым она согласовывалась. </w:t>
      </w:r>
    </w:p>
    <w:bookmarkEnd w:id="541"/>
    <w:bookmarkStart w:name="z52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Номенклатура дел в конце каждого года уточняется, утверждается руководителем организации и вводится в действие с 1 января следующего года. </w:t>
      </w:r>
    </w:p>
    <w:bookmarkEnd w:id="542"/>
    <w:bookmarkStart w:name="z52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Названиями разделов номенклатуры дел являются наименования структурных подразделений, которые располагаются в соответствии с утвержденной структурой организации (штатное расписание). Первый раздел номенклатуры дел включает заголовки дел, содержащие распорядительную документацию и документы консультативно-совещательных органов, возглавляемых руководством.</w:t>
      </w:r>
    </w:p>
    <w:bookmarkEnd w:id="543"/>
    <w:bookmarkStart w:name="z52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Документы филиалов (представительств) вносятся в качестве разделов в номенклатуру дел организации. </w:t>
      </w:r>
    </w:p>
    <w:bookmarkEnd w:id="544"/>
    <w:bookmarkStart w:name="z53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Самостоятельным разделом номенклатуры дел является наименование общественной организации. Данный раздел располагается после всех разделов номенклатуры дел организации.</w:t>
      </w:r>
    </w:p>
    <w:bookmarkEnd w:id="545"/>
    <w:bookmarkStart w:name="z53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Для организации, не имеющей структуры, номенклатура дел строится по производственно-отраслевой или функциональной схеме. Наименования разделов соответствуют направлениям деятельности организации. </w:t>
      </w:r>
    </w:p>
    <w:bookmarkEnd w:id="546"/>
    <w:bookmarkStart w:name="z53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Для подведомственных организаций с однородным составом документов службой ДОУ вышестоящего органа (вышестоящей организации) разрабатываются типовые (примерные) номенклатуры дел. Такие номенклатуры подлежат согласованию с уполномоченным органом или местными исполнительными органами областей, городов республиканского значения и столицы.</w:t>
      </w:r>
    </w:p>
    <w:bookmarkEnd w:id="547"/>
    <w:bookmarkStart w:name="z53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Сроки хранения электронной регистрационной контрольной карточки соответствуют срокам хранения электронных документов. Электронные регистрационные контрольные карточки хранятся совместно с электронными документами, соответствующими регистрационными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электронных цифровых подписей, уведомлениями-квитанциями о доставке данных электронных документов.</w:t>
      </w:r>
    </w:p>
    <w:bookmarkEnd w:id="548"/>
    <w:bookmarkStart w:name="z53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Сроки хранения электронных документов и обязательность оформления бумажных подлинников документов устанавливаются перечнем типовых документов, образующихся в деятельности государственных и негосударственных организаций, с указанием сроков хранения, утверждаемым уполномоченным органом.</w:t>
      </w:r>
    </w:p>
    <w:bookmarkEnd w:id="549"/>
    <w:bookmarkStart w:name="z53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 хранятся в том формате (касательно вложенных файлов), в котором они были сформированы, отправлены или получены, с обеспечением одновременного хранения сформированных электронных цифровых подписей под соответствующими электронными документами.</w:t>
      </w:r>
    </w:p>
    <w:bookmarkEnd w:id="550"/>
    <w:bookmarkStart w:name="z53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Организации разрабатывают перечень документов, образующихся в их деятельности, только в электронном виде с указанием сроков их хранения, согласованный с уполномоченным органом, и отражают в номенклатуре дел виды документов.</w:t>
      </w:r>
    </w:p>
    <w:bookmarkEnd w:id="551"/>
    <w:bookmarkStart w:name="z53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Хранение электронных документов сопровождается хранением соответствующих электронных баз данных, использованных открытых ключей электронных цифровых подписей (регистрационных свидетельств электронных цифровых подписей) и программ, реализующих процессы формирования и проверки электронных цифровых подписей электронных документов. </w:t>
      </w:r>
    </w:p>
    <w:bookmarkEnd w:id="552"/>
    <w:bookmarkStart w:name="z53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Для открытых ключей электронных цифровых подписей в государственных органах и УЦ ГО хранятся оформленные в установленном порядке документы (регистрационные свидетельства), подтверждающие принадлежность данных ключей конкретному участнику СЭД.</w:t>
      </w:r>
    </w:p>
    <w:bookmarkEnd w:id="553"/>
    <w:bookmarkStart w:name="z53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открытого ключа хранится информация о начале и окончании срока его действия. При этом доступ к массивам открытых ключей, находящихся на оперативном (ведомственном) архивном хранении, ограничивается.</w:t>
      </w:r>
    </w:p>
    <w:bookmarkEnd w:id="554"/>
    <w:bookmarkStart w:name="z54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Сохранность, надлежащее использование носителей информации с закрытыми (секретными) ключами электронной цифровой подписи (далее - ключевой носитель), а также использование закрытых (секретных) ключей электронных цифровых подписей и их защита от несанкционированного доступа возлагаются на владельцев регистрационных свидетельств.</w:t>
      </w:r>
    </w:p>
    <w:bookmarkEnd w:id="555"/>
    <w:bookmarkStart w:name="z54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хранении электронных документов обеспечивается привязка (синхронизация) электронных документов и соответствующих открытых ключей электронных цифровых подписей.</w:t>
      </w:r>
    </w:p>
    <w:bookmarkEnd w:id="556"/>
    <w:bookmarkStart w:name="z54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Участники СЭД обеспечивают защиту от несанкционированного доступа, непреднамеренного уничтожения и (или) искажения учетных данных, содержащихся в базах данных, а также обеспечивают создание резервных копий электронных документов.</w:t>
      </w:r>
    </w:p>
    <w:bookmarkEnd w:id="5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информации (электронных информационных ресурсов) в информационных системах, в том числе в архивах электронных документов, средств криптографической защиты информации, реализующих процесс формирования и проверки электронной цифровой подписи (средств электронной цифровой подписи, криптографических ключей), осуществляется совместно с организацией, эксплуатирующей СЭД, участниками СЭД в порядке, установленном нормативными правовыми актами уполномоченного органа в сфере обеспечения информационной безопасности.</w:t>
      </w:r>
    </w:p>
    <w:bookmarkStart w:name="z54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Государственные органы обеспечивают доставку электронных документов объемом не более 95 Мб, количество вложений которого не превышает 80 файлов. </w:t>
      </w:r>
    </w:p>
    <w:bookmarkEnd w:id="558"/>
    <w:bookmarkStart w:name="z545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Порядок оформления номенклатуры дел</w:t>
      </w:r>
    </w:p>
    <w:bookmarkEnd w:id="559"/>
    <w:bookmarkStart w:name="z54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В номенклатуру дел включаются заголовки дел, отражающие все документируемые участки работы организации, в том числе личные дела, описи дел, РКФ, контрольно-справочные, тематические картотеки, а также базы данных.</w:t>
      </w:r>
    </w:p>
    <w:bookmarkEnd w:id="560"/>
    <w:bookmarkStart w:name="z54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Печатные издания в номенклатуру дел не включаются.</w:t>
      </w:r>
    </w:p>
    <w:bookmarkEnd w:id="561"/>
    <w:bookmarkStart w:name="z54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графе 1 номенклатуры дел проставляются индексы каждого дела, включенного в номенклатуру. Индекс дела состоит из цифрового обозначения структурного подразделения и порядкового номера заголовка дела по номенклатуре дел в пределах структурного подразделения. Элементы индекса отделяются друг от друга дефисом.</w:t>
      </w:r>
    </w:p>
    <w:bookmarkEnd w:id="562"/>
    <w:bookmarkStart w:name="z54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номенклатуре дел рекомендуется сохранять порядок расположения однородных дел в пределах разных структурных подразделений, для переходящих дел индекс сохраняется. </w:t>
      </w:r>
    </w:p>
    <w:bookmarkEnd w:id="563"/>
    <w:bookmarkStart w:name="z55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В графу 2 номенклатуры дел включаются заголовки дел (томов, частей). </w:t>
      </w:r>
    </w:p>
    <w:bookmarkEnd w:id="564"/>
    <w:bookmarkStart w:name="z55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заголовку:</w:t>
      </w:r>
    </w:p>
    <w:bookmarkEnd w:id="565"/>
    <w:bookmarkStart w:name="z55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дела должен четко, в обобщенной форме отражать основное содержание и состав документов дела; </w:t>
      </w:r>
    </w:p>
    <w:bookmarkEnd w:id="566"/>
    <w:bookmarkStart w:name="z55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допускается употребление в заголовке дела неконкретных формулировок ("разные материалы", "общая переписка", "исходящая корреспонденция" "входящие документы"), а также вводных слов и сложных оборотов; </w:t>
      </w:r>
    </w:p>
    <w:bookmarkEnd w:id="567"/>
    <w:bookmarkStart w:name="z55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дела состоит из элементов, располагаемых в следующей последовательности: </w:t>
      </w:r>
    </w:p>
    <w:bookmarkEnd w:id="568"/>
    <w:bookmarkStart w:name="z55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вида дела (переписка, журнал) или разновидности документов (протоколы, приказы); </w:t>
      </w:r>
    </w:p>
    <w:bookmarkEnd w:id="569"/>
    <w:bookmarkStart w:name="z55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организации или структурного подразделения (автор документа), название организации, которой будут адресованы или от которой будут получены документы (адресат или корреспондент документа); </w:t>
      </w:r>
    </w:p>
    <w:bookmarkEnd w:id="570"/>
    <w:bookmarkStart w:name="z55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содержание документов дела; </w:t>
      </w:r>
    </w:p>
    <w:bookmarkEnd w:id="571"/>
    <w:bookmarkStart w:name="z55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местности (территории), с которой связано содержание документов дела; </w:t>
      </w:r>
    </w:p>
    <w:bookmarkEnd w:id="572"/>
    <w:bookmarkStart w:name="z55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(период), к которой относятся документы дела; </w:t>
      </w:r>
    </w:p>
    <w:bookmarkEnd w:id="573"/>
    <w:bookmarkStart w:name="z56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заголовках дел, содержащих документы по одному вопросу, но не связанных последовательностью исполнения, в качестве вида дела употребляется термин "документы". </w:t>
      </w:r>
    </w:p>
    <w:bookmarkEnd w:id="574"/>
    <w:bookmarkStart w:name="z56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"документы" применяется также в заголовках дел, содержащих документы – приложения к какому либо документу, и оформляются следующим образом: "Протокол (- ы) заседания (- ий) Совета директоров компании и документы к ним" или "Документы к протоколу заседания Совета директоров компании";</w:t>
      </w:r>
    </w:p>
    <w:bookmarkEnd w:id="575"/>
    <w:bookmarkStart w:name="z56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заголовках дел, содержащих переписку, указывается, с кем и по какому вопросу она ведется (в случае ведения переписки с однородными корреспондентами, в заголовках указывается их общее видовое название); </w:t>
      </w:r>
    </w:p>
    <w:bookmarkEnd w:id="576"/>
    <w:bookmarkStart w:name="z56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заголовках дел, содержащих переписку с более тремя разнородными корреспондентами, их наименования не перечисляются; </w:t>
      </w:r>
    </w:p>
    <w:bookmarkEnd w:id="577"/>
    <w:bookmarkStart w:name="z56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обозначении в заголовках дел административно-территориальных единиц учитывается следующее: </w:t>
      </w:r>
    </w:p>
    <w:bookmarkEnd w:id="578"/>
    <w:bookmarkStart w:name="z56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содержание дела касается нескольких однородных административно-территориальных единиц, в заголовке дела не указываются их конкретные названия, а указывается их общее видовое название; </w:t>
      </w:r>
    </w:p>
    <w:bookmarkEnd w:id="579"/>
    <w:bookmarkStart w:name="z56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содержание дела касается одной административно-территориальной единицы (населенного пункта), ее (его) название указывается в заголовке дела; </w:t>
      </w:r>
    </w:p>
    <w:bookmarkEnd w:id="580"/>
    <w:bookmarkStart w:name="z56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заголовках дел, содержащих плановую или отчетную документацию, указывается период (квартал, год), на (за) который составлены планы (отчеты); </w:t>
      </w:r>
    </w:p>
    <w:bookmarkEnd w:id="581"/>
    <w:bookmarkStart w:name="z56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заголовки судебных, следственных, личных, персональных, арбитражных дел, а также дел, содержащих документы, связанные последовательностью делопроизводства по одному вопросу, начинаются со слова "Дело";</w:t>
      </w:r>
    </w:p>
    <w:bookmarkEnd w:id="582"/>
    <w:bookmarkStart w:name="z56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если дело будет состоять из нескольких томов или частей, то составляется общий заголовок дела, а затем составляются заголовки каждого тома или части, уточняющие содержание заголовка дела. </w:t>
      </w:r>
    </w:p>
    <w:bookmarkEnd w:id="583"/>
    <w:bookmarkStart w:name="z57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Заголовки дел внутри разделов номенклатуры располагаются в соответствии со степенью важности документов, составляющих дела, и их взаимосвязью. </w:t>
      </w:r>
    </w:p>
    <w:bookmarkEnd w:id="584"/>
    <w:bookmarkStart w:name="z57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Вначале располагаются заголовки дел, содержащих нормативную правовую документацию. При этом заголовки дел, содержащих постановления и приказы вышестоящих организаций, располагаются перед заголовками дел с приказами организации. Далее располагаются заголовки дел, содержащих остальные правовые акты, а также плановые и отчетные документы.</w:t>
      </w:r>
    </w:p>
    <w:bookmarkEnd w:id="585"/>
    <w:bookmarkStart w:name="z57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распорядительных документов, документы по их подготовке, изменения к планам, основания к приказам помещаются в номенклатуре дел вслед за соответствующими основными документами.</w:t>
      </w:r>
    </w:p>
    <w:bookmarkEnd w:id="586"/>
    <w:bookmarkStart w:name="z57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дел, заведенных по географическому и корреспондентскому признакам, вносятся в номенклатуру дел по алфавиту географических названий и корреспондентов.</w:t>
      </w:r>
    </w:p>
    <w:bookmarkEnd w:id="587"/>
    <w:bookmarkStart w:name="z57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дел уточняются в процессе формирования и оформления дел. Если в течение года возникают новые документированные участки работы, не предусмотренные дела, они дополнительно вносятся в номенклатуру. </w:t>
      </w:r>
    </w:p>
    <w:bookmarkEnd w:id="588"/>
    <w:bookmarkStart w:name="z57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Графа 3 заполняется после завершения календарного года. </w:t>
      </w:r>
    </w:p>
    <w:bookmarkEnd w:id="589"/>
    <w:bookmarkStart w:name="z57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графе 4 указываются сроки хранения дела со ссылкой на номера пунктов (статей) типового или ведомственного (отраслевого) перечня документов с указанием сроков их хранения, при их отсутствии – на типовую (примерную) номенклатуру дел.</w:t>
      </w:r>
    </w:p>
    <w:bookmarkEnd w:id="590"/>
    <w:bookmarkStart w:name="z57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В графе 5 службой ДОУ указываются наименования перечня документов, типовой (примерной) номенклатуры дел, использованных при определении сроков хранения дел, и делаются отметки о переходящих делах, особо ценных документах и делах, передаче дел в другое структурное подразделение или организацию для их продолжения, в архив организации, наличии электронных копий документов, виде и месте хранения их носителей.</w:t>
      </w:r>
    </w:p>
    <w:bookmarkEnd w:id="591"/>
    <w:bookmarkStart w:name="z57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По окончании года осуществляется сверка (уточнение) заголовков номенклатуры с фактическим составом документов дела и их содержанием. В конце номенклатуры дел делается итоговая запись о количестве заведенных дел томов или части. </w:t>
      </w:r>
    </w:p>
    <w:bookmarkEnd w:id="592"/>
    <w:bookmarkStart w:name="z57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заведенных дел томов или части сообщаются архиву организации.</w:t>
      </w:r>
    </w:p>
    <w:bookmarkEnd w:id="593"/>
    <w:bookmarkStart w:name="z580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Порядок формирования дел</w:t>
      </w:r>
    </w:p>
    <w:bookmarkEnd w:id="594"/>
    <w:bookmarkStart w:name="z58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Исполненные документы формируются исполнителем в дела в соответствии с номенклатурой дел. Формирование дел вне номенклатуры дел не допускается. </w:t>
      </w:r>
    </w:p>
    <w:bookmarkEnd w:id="595"/>
    <w:bookmarkStart w:name="z58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Контроль за формированием дел осуществляет служба ДОУ.</w:t>
      </w:r>
    </w:p>
    <w:bookmarkEnd w:id="596"/>
    <w:bookmarkStart w:name="z58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При формировании дел соблюдаются следующие требования: </w:t>
      </w:r>
    </w:p>
    <w:bookmarkEnd w:id="597"/>
    <w:bookmarkStart w:name="z58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дело помещаются только исполненные, правильно оформленные документы, соответствующие по своему содержанию заголовку дела по номенклатуре дел; </w:t>
      </w:r>
    </w:p>
    <w:bookmarkEnd w:id="598"/>
    <w:bookmarkStart w:name="z58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дело помещаются вместе все документы, относящиеся к разрешению одного вопроса. </w:t>
      </w:r>
    </w:p>
    <w:bookmarkEnd w:id="599"/>
    <w:bookmarkStart w:name="z58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документам, независимо от даты их утверждения или составления, присоединяются к документам, к которым они относятся.</w:t>
      </w:r>
    </w:p>
    <w:bookmarkEnd w:id="600"/>
    <w:bookmarkStart w:name="z58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объемом свыше 180 листов составляют отдельный том, о чем в документе делается отметка.</w:t>
      </w:r>
    </w:p>
    <w:bookmarkEnd w:id="601"/>
    <w:bookmarkStart w:name="z58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группируются версии документа на казахском, русском и иных языках;</w:t>
      </w:r>
    </w:p>
    <w:bookmarkEnd w:id="602"/>
    <w:bookmarkStart w:name="z58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группируются в дела документы одного календарного года, исключение составляют переходящие дела, судебные дела, личные дела, которые формируются в течение всего периода работы данного лица в организации, документы выборных органов и их постоянных комиссий, депутатских групп, которые группируются за период их созыва, документы учебных заведений, которые формируются за учебный год, документы театров, характеризующие сценическую деятельность за театральный сезон, истории болезней;</w:t>
      </w:r>
    </w:p>
    <w:bookmarkEnd w:id="603"/>
    <w:bookmarkStart w:name="z59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раздельно группируются в дела документы постоянного и временного сроков хранения; </w:t>
      </w:r>
    </w:p>
    <w:bookmarkEnd w:id="604"/>
    <w:bookmarkStart w:name="z59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телеграммы, ксерокопии факсограмм, телефонограммы помещаются в дела на общих основаниях в соответствии с номенклатурой дел; </w:t>
      </w:r>
    </w:p>
    <w:bookmarkEnd w:id="605"/>
    <w:bookmarkStart w:name="z59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дело не помещаются документы, подлежащие возврату, черновики и лишние экземпляры;</w:t>
      </w:r>
    </w:p>
    <w:bookmarkEnd w:id="606"/>
    <w:bookmarkStart w:name="z59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объему дело постоянного срока хранения не должно превышать 180 листов;</w:t>
      </w:r>
    </w:p>
    <w:bookmarkEnd w:id="607"/>
    <w:bookmarkStart w:name="z59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наличии в деле нескольких томов (частей) номер (индекс) и заголовок дела проставляются на каждом томе с добавлением нумерации томов (частей), в последнем томе (части) добавляется слово "последний" ("последняя").</w:t>
      </w:r>
    </w:p>
    <w:bookmarkEnd w:id="608"/>
    <w:bookmarkStart w:name="z59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Документы внутри дела располагаются сверху вниз в соответствии с последовательностью решения вопроса (хронологическом порядке по решаемым вопросам) или в начале дела помещается инициативный документ, затем – документ с окончательным решением вопроса, далее –документы, освещающие ход решения вопроса.</w:t>
      </w:r>
    </w:p>
    <w:bookmarkEnd w:id="609"/>
    <w:bookmarkStart w:name="z59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Все документы отчетного и информационного характера по исполнению актов и поручений вышестоящих организаций, в которых организация являлась основным исполнителем, формируются в отдельные дела по направлениям деятельности организации. В остальных случаях эти документы подшиваются в дело переписки за текущий год.</w:t>
      </w:r>
    </w:p>
    <w:bookmarkEnd w:id="610"/>
    <w:bookmarkStart w:name="z59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Распорядительные документы группируются в дела по видам и хронологии с относящимися к ним приложениями. Инструкции, правила, положения, уставы, утвержденные распорядительными документами, являются приложениями к ним и группируются вместе с указанными документами. Если же они утверждены в качестве самостоятельного документа, то их группируют в отдельные дела.</w:t>
      </w:r>
    </w:p>
    <w:bookmarkEnd w:id="611"/>
    <w:bookmarkStart w:name="z59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Приказы (распоряжения) по основной деятельности, приказы (распоряжения) по личному составу, административно-хозяйственной деятельности формируются в отдельные дела.</w:t>
      </w:r>
    </w:p>
    <w:bookmarkEnd w:id="612"/>
    <w:bookmarkStart w:name="z59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Протоколы в деле располагаются в хронологическом порядке по номерам вместе с документами к ним.</w:t>
      </w:r>
    </w:p>
    <w:bookmarkEnd w:id="613"/>
    <w:bookmarkStart w:name="z60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Переписка группируется за делопроизводственный год и систематизируется в хронологической последовательности, при этом документ-ответ помещается за документом-запросом.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bookmarkEnd w:id="614"/>
    <w:bookmarkStart w:name="z60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Документы в личных делах располагаются в хронологическом порядке в соответствии с их поступлением.</w:t>
      </w:r>
    </w:p>
    <w:bookmarkEnd w:id="615"/>
    <w:bookmarkStart w:name="z60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Лицевые счета по заработной плате формируются в отдельные дела и располагаются в них в алфавитном порядке фамилий работников.</w:t>
      </w:r>
    </w:p>
    <w:bookmarkEnd w:id="616"/>
    <w:bookmarkStart w:name="z60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Трудовые договоры формируются в составе личных дел или отдельно в алфавитном порядке фамилий работников.</w:t>
      </w:r>
    </w:p>
    <w:bookmarkEnd w:id="617"/>
    <w:bookmarkStart w:name="z60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Списки физических лиц и документы, подтверждающие перечисление обязательных пенсионных взносов, обязательных профессиональных пенсионных взносов в единый накопительный пенсионный фонд, формируются в одно дело.</w:t>
      </w:r>
    </w:p>
    <w:bookmarkEnd w:id="618"/>
    <w:bookmarkStart w:name="z60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физических лиц и документы, подтверждающие перечисление социальных отчислений, формируются в одно дело.</w:t>
      </w:r>
    </w:p>
    <w:bookmarkEnd w:id="619"/>
    <w:bookmarkStart w:name="z60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физических лиц и документы, подтверждающие перечисление взносов по обязательному социальному медицинскому страхованию, формируются в одно дело.</w:t>
      </w:r>
    </w:p>
    <w:bookmarkEnd w:id="620"/>
    <w:bookmarkStart w:name="z60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Планы, отчеты, сметы, лимиты и штатные расписания формируются в соответствующие дела того года, на который или за который они составлены, независимо от даты их составления, утверждения или поступления.</w:t>
      </w:r>
    </w:p>
    <w:bookmarkEnd w:id="621"/>
    <w:bookmarkStart w:name="z60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Обращения физических и юридических лиц формируются в дела по вопросам, направлениям деятельности организации или административно-территориальным единицам. При незначительных объемах обращений допускается формирование дел по фамилиям авторов обращений в алфавитном порядке.</w:t>
      </w:r>
    </w:p>
    <w:bookmarkEnd w:id="622"/>
    <w:bookmarkStart w:name="z60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Электронные документы и базы данных формируются в дела (папки) в соответствии с номенклатурой дел организации, отдельно от документов на бумажных носителях, на выделенном носителе информации. Электронные базы данных формируются в отдельные дела, наименование дела соответствует наименованию базы данных. </w:t>
      </w:r>
    </w:p>
    <w:bookmarkEnd w:id="623"/>
    <w:bookmarkStart w:name="z610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Порядок оформления дел</w:t>
      </w:r>
    </w:p>
    <w:bookmarkEnd w:id="624"/>
    <w:bookmarkStart w:name="z61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Дела организации подлежат оформлению при их заведении и по завершении года для подготовки дела к хранению. Оформление дела включает в себя комплекс работ по описанию дела на обложке, брошюровке, нумерации листов и составлению заверительной надписи. Оформление дел проводится ответственным лицом за ведение делопроизводства структурного подразделения, при методической помощи и под контролем службы ДОУ. </w:t>
      </w:r>
    </w:p>
    <w:bookmarkEnd w:id="625"/>
    <w:bookmarkStart w:name="z61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 и по личному составу. Полное оформление дела предусматривает оформление реквизитов обложки дела, нумерацию листов в деле, составление листа-заверителя дела,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составление внутренней описи документов дела,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подшивку или переплет дела, внесение необходимых уточнений в реквизиты обложки дела. </w:t>
      </w:r>
    </w:p>
    <w:bookmarkEnd w:id="626"/>
    <w:bookmarkStart w:name="z61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На обложке дела постоянного, временного (свыше 10 лет) хранения и по личному составу указываются следующие реквизиты: </w:t>
      </w:r>
    </w:p>
    <w:bookmarkEnd w:id="627"/>
    <w:bookmarkStart w:name="z61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организации, наименование структурного подразделения; </w:t>
      </w:r>
    </w:p>
    <w:bookmarkEnd w:id="628"/>
    <w:bookmarkStart w:name="z61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населенного пункта, в котором дислоцирована организация, номер (индекс) дела; </w:t>
      </w:r>
    </w:p>
    <w:bookmarkEnd w:id="629"/>
    <w:bookmarkStart w:name="z61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дела, дата дела (тома, части), количество листов в деле, срок хранения дела; </w:t>
      </w:r>
    </w:p>
    <w:bookmarkEnd w:id="630"/>
    <w:bookmarkStart w:name="z61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архивный шифр дела. </w:t>
      </w:r>
    </w:p>
    <w:bookmarkEnd w:id="631"/>
    <w:bookmarkStart w:name="z61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Реквизиты, проставляемые на обложке дела постоянного, временного (свыше 10 лет) хранения, оформляются следующим образом: </w:t>
      </w:r>
    </w:p>
    <w:bookmarkEnd w:id="632"/>
    <w:bookmarkStart w:name="z61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организации в соответствии с учредительными документами указывается полностью в именительном падеже, с указанием официально принятого сокращенного наименования, которое указывается в скобках после полного наименования; </w:t>
      </w:r>
    </w:p>
    <w:bookmarkEnd w:id="633"/>
    <w:bookmarkStart w:name="z62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структурного подразделения записывается в соответствии с утвержденной структурой, номер дела - проставляется цифровое обозначение (индекс) дела по номенклатуре дел организации; </w:t>
      </w:r>
    </w:p>
    <w:bookmarkEnd w:id="634"/>
    <w:bookmarkStart w:name="z62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дела переносится из номенклатуры дел, дата дела - указывается год (- ы) заведения и окончания дела в делопроизводстве. Датой дел, содержащих распорядительную документацию, а также состоящих из нескольких томов (частей), являются крайние даты документов дела, соответственно дата (число, месяц, год) регистрации (составления) самого раннего и самого позднего документов, включенных в дело. Датой приложения к делу, сформированному в отдельный том, является дата регистрации основного документа, приложение к которому помещено в этот том. При этом число и год обозначаются арабскими цифрами, название месяца пишется полностью словами. </w:t>
      </w:r>
    </w:p>
    <w:bookmarkEnd w:id="635"/>
    <w:bookmarkStart w:name="z62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В целях обеспечения сохранности и закрепления порядка расположения документов, включенных в дело, все его листы, в том числе резолюции, составленные на отдельном листе (фишки), кроме листа заверителя и внутренней описи, нумеруются. Листы нумеруются черным, мягким, графитовым карандашом, цифры проставляются в правом верхнем углу листа. </w:t>
      </w:r>
    </w:p>
    <w:bookmarkEnd w:id="636"/>
    <w:bookmarkStart w:name="z62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Порядок нумерации листов дела:</w:t>
      </w:r>
    </w:p>
    <w:bookmarkEnd w:id="637"/>
    <w:bookmarkStart w:name="z62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лист более формата А4, подшитый за один край, нумеруется как один лист в правом верхнем углу; </w:t>
      </w:r>
    </w:p>
    <w:bookmarkEnd w:id="638"/>
    <w:bookmarkStart w:name="z62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собственной нумерацией листов, в том числе печатные издания, могут нумероваться в общем порядке или сохранять собственную нумерацию, если она соответствует порядку расположения листов в деле;</w:t>
      </w:r>
    </w:p>
    <w:bookmarkEnd w:id="639"/>
    <w:bookmarkStart w:name="z62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листы дел, состоящих из нескольких томов или частей, нумеруются по каждому тому или части отдельно; </w:t>
      </w:r>
    </w:p>
    <w:bookmarkEnd w:id="640"/>
    <w:bookmarkStart w:name="z62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фотографии, чертежи, диаграммы и другие иллюстративные и специфические документы, представляющие самостоятельный лист в деле, нумеруются на оборотной стороне в левом верхнем углу; </w:t>
      </w:r>
    </w:p>
    <w:bookmarkEnd w:id="641"/>
    <w:bookmarkStart w:name="z62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подшитые в дело конверты с вложениями нумеруются – сначала конверт, а затем очередным номером каждое вложение в конверте; </w:t>
      </w:r>
    </w:p>
    <w:bookmarkEnd w:id="642"/>
    <w:bookmarkStart w:name="z62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приложения к делу, поступившие в переплете, оформляются как самостоятельный том и нумеруются отдельно; </w:t>
      </w:r>
    </w:p>
    <w:bookmarkEnd w:id="643"/>
    <w:bookmarkStart w:name="z63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обнаружения большого числа ошибок в нумерации листов дела проводится их перенумерация (при перенумерации листов старые номера зачеркиваются и рядом ставится новый номер листа, в конце дела составляется новый лист – заверитель, при этом старый лист – заверитель зачеркивается, но сохраняется в деле);</w:t>
      </w:r>
    </w:p>
    <w:bookmarkEnd w:id="644"/>
    <w:bookmarkStart w:name="z63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наличии отдельных ошибок в нумерации листов допускается употребление литерных номеров листов.</w:t>
      </w:r>
    </w:p>
    <w:bookmarkEnd w:id="645"/>
    <w:bookmarkStart w:name="z63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После завершения нумерации листов составляется заверительная надпись, которая подписывается ее составителем с указанием расшифровки подписи, должности и даты составления. </w:t>
      </w:r>
    </w:p>
    <w:bookmarkEnd w:id="646"/>
    <w:bookmarkStart w:name="z63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последующие изменения о составе и состоянии дела (повреждения, изъятие документов) отмечаются в листе – заверителе со ссылкой на соответствующий акт.</w:t>
      </w:r>
    </w:p>
    <w:bookmarkEnd w:id="647"/>
    <w:bookmarkStart w:name="z63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листов в деле проставляется на обложке дела в соответствии с итоговой надписью. </w:t>
      </w:r>
    </w:p>
    <w:bookmarkEnd w:id="648"/>
    <w:bookmarkStart w:name="z63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Реквизит "срок хранения дела" переносится на обложку дела из соответствующей номенклатуры дел после сверки его со сроком хранения, указанным в перечнях документов, с указанием сроков хранения. </w:t>
      </w:r>
    </w:p>
    <w:bookmarkEnd w:id="649"/>
    <w:bookmarkStart w:name="z63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На делах постоянного хранения пишется – "Хранить постоянно". </w:t>
      </w:r>
    </w:p>
    <w:bookmarkEnd w:id="650"/>
    <w:bookmarkStart w:name="z63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Архивный шифр дела (состоит из номера фонда, номера описи и номера дела по описи) на обложках дел постоянного хранения проставляется в архиве только после включения этих дел в разделы сводных описей, утвержденных ЭПК (до этого он проставляется карандашом). </w:t>
      </w:r>
    </w:p>
    <w:bookmarkEnd w:id="651"/>
    <w:bookmarkStart w:name="z63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По окончании года в надписи на обложках дел постоянного и временного (свыше 10 лет) хранения вносятся уточнения – при несоответствии заголовка дел на обложке содержанию подшитых документов в заголовок дела вносятся изменения и дополнения.</w:t>
      </w:r>
    </w:p>
    <w:bookmarkEnd w:id="652"/>
    <w:bookmarkStart w:name="z63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Для учета документов определенных категорий постоянного и временного сроков (свыше 10 лет) хранения, учет которых вызывается спецификой данной документации (особо ценные документы, личные дела, приказы, протоколы и другие), составляется внутренняя опись документов.</w:t>
      </w:r>
    </w:p>
    <w:bookmarkEnd w:id="653"/>
    <w:bookmarkStart w:name="z64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 опись документов дела составляется также на дела постоянного и временного (свыше 10 лет) хранения, если они сформированы по разновидностям документов, заголовки которых не раскрывают конкретное содержание документов. </w:t>
      </w:r>
    </w:p>
    <w:bookmarkEnd w:id="654"/>
    <w:bookmarkStart w:name="z64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Документы, составляющие дело, подшиваются не менее, чем на четыре прокола в твердую обложку из картона или переплетаются с учетом возможного свободного чтения текста всех документов. Первый и последний прокол производятся на расстоянии одного сантиметра от верхней (нижней) границы листа. При подготовке дел к подшивке (переплету) металлические скрепления (булавки, скрепки и другие) из документов удаляются. </w:t>
      </w:r>
    </w:p>
    <w:bookmarkEnd w:id="655"/>
    <w:bookmarkStart w:name="z64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Дела временного (до 10 лет включительно) хранения допускается хранить в скоросшивателях, не проводить пересистематизацию документов в деле, листы дела не нумеровать, заверительные надписи не составлять.</w:t>
      </w:r>
    </w:p>
    <w:bookmarkEnd w:id="656"/>
    <w:bookmarkStart w:name="z64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 функционировании в организации СЭД оформление дел документов на бумажных носителях осуществляется при проверке с автоматически сформированными описями дел в СЭД.</w:t>
      </w:r>
    </w:p>
    <w:bookmarkEnd w:id="657"/>
    <w:bookmarkStart w:name="z644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Порядок оперативного хранения документов</w:t>
      </w:r>
    </w:p>
    <w:bookmarkEnd w:id="658"/>
    <w:bookmarkStart w:name="z64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После завершения в делопроизводстве документы до передачи в архив организации в течение одного года хранятся в делах по месту их формирования.</w:t>
      </w:r>
    </w:p>
    <w:bookmarkEnd w:id="659"/>
    <w:bookmarkStart w:name="z64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После завершения в делопроизводстве документы на бумажных носителях до передачи в архив организации в течение одного года хранятся в делах по месту их формирования, электронные документы – в СЭД.</w:t>
      </w:r>
    </w:p>
    <w:bookmarkEnd w:id="660"/>
    <w:bookmarkStart w:name="z64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Служба ДОУ, руководители структурных подразделений организации обеспечивают сохранность документов и дел. Дела хранятся в шкафах и сейфах в рабочих кабинетах или специально отведенных для этой цели помещениях.</w:t>
      </w:r>
    </w:p>
    <w:bookmarkEnd w:id="661"/>
    <w:bookmarkStart w:name="z64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Дела располагаются в соответствии с утвержденной номенклатурой дел организации, на корешках обложек указываются их индексы.</w:t>
      </w:r>
    </w:p>
    <w:bookmarkEnd w:id="662"/>
    <w:bookmarkStart w:name="z64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Выдача дел во временное пользование организациям производится на основании письменного обращения и только с разрешения руководителя организации. Выдача дел другим подразделениям организации производится с разрешения руководителя структурного подразделения, а внутри структурного подразделения - под расписку. </w:t>
      </w:r>
    </w:p>
    <w:bookmarkEnd w:id="663"/>
    <w:bookmarkStart w:name="z65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выданное дело заводится карта-заместитель дела. В ней указываются структурное подразделение, индекс дела, дата его выдачи, кому дело выдано, дата его возвращения, предусматриваются графы для расписок в получении и приеме дела.</w:t>
      </w:r>
    </w:p>
    <w:bookmarkEnd w:id="664"/>
    <w:bookmarkStart w:name="z65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Изъятие документов из дел производится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 этом в дело вкладывают копии изъятых документов и акт (протокол) об изъятии подлинников.</w:t>
      </w:r>
    </w:p>
    <w:bookmarkEnd w:id="665"/>
    <w:bookmarkStart w:name="z65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В случае утраты документов и дел проводится служебное расследование, по результатам которого ставится вопрос об ответственности виновного лица в их утрате. </w:t>
      </w:r>
    </w:p>
    <w:bookmarkEnd w:id="666"/>
    <w:bookmarkStart w:name="z653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Порядок передачи дел в архив организации</w:t>
      </w:r>
    </w:p>
    <w:bookmarkEnd w:id="667"/>
    <w:bookmarkStart w:name="z65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Передача дел из структурных подразделений в архив организации осуществляется по описям дел, составляемым по результатам экспертизы ценности документов и дел, завершенных в делопроизводстве. Документы временного (до 10 лет включительно) хранения передаются в архив организации по номенклатуре дел.</w:t>
      </w:r>
    </w:p>
    <w:bookmarkEnd w:id="668"/>
    <w:bookmarkStart w:name="z65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Описи дел составляются отдельно на дела постоянного, временного (свыше 10 лет) хранения и по личному составу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9"/>
    <w:bookmarkStart w:name="z65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Графы описи дел заполняются в точном соответствии с теми сведениями, которые вынесены на обложки дел. При внесении в опись дел подряд дел с одинаковыми заголовками пишется полностью заголовок первого дела, все остальные однородные дела обозначаются словом "то же", при этом другие сведения о них вносятся в опись полностью. На новом листе описи заголовок однородных дел воспроизводится полностью.</w:t>
      </w:r>
    </w:p>
    <w:bookmarkEnd w:id="670"/>
    <w:bookmarkStart w:name="z65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Каждое дело (том, часть дела) вносится в опись под самостоятельным порядковым номером.</w:t>
      </w:r>
    </w:p>
    <w:bookmarkEnd w:id="671"/>
    <w:bookmarkStart w:name="z65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Графа описи "Примечание" используется для простановки отметок об особенностях физического состояния дела, передаче дела другому структурному подразделению (другой организации).</w:t>
      </w:r>
    </w:p>
    <w:bookmarkEnd w:id="672"/>
    <w:bookmarkStart w:name="z65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Опись дел составляется в двух экземплярах, один из которых передается вместе с делами в архив организации, а второй – остается в качестве контрольного в структурном подразделении.</w:t>
      </w:r>
    </w:p>
    <w:bookmarkEnd w:id="673"/>
    <w:bookmarkStart w:name="z66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Правильность формирования и подготовки дел к передаче в архив организации проверяется службой ДОУ. Имеющиеся нарушения устраняются структурным подразделением организации.</w:t>
      </w:r>
    </w:p>
    <w:bookmarkEnd w:id="674"/>
    <w:bookmarkStart w:name="z66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Прием каждого дела производится работником, ответственным за архив организации, в присутствии работника структурного подразделения. При этом на обоих экземплярах описи против каждого дела, включенного в нее, делается отметка о наличии дела. В конце каждого экземпляра описи указываются цифрами и прописью количество фактически принятых дел, дата приема-передачи дел, а также подписи работника, ответственного за архив, и лица, передавшего дела. </w:t>
      </w:r>
    </w:p>
    <w:bookmarkEnd w:id="675"/>
    <w:bookmarkStart w:name="z66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Вместе с делами в архив организации передаются регистрационные картотеки на документы и (или) программные средства, базы данных, содержащие информацию о регистрации и исполнении передаваемых документов. Заголовок каждой картотеки или базы данных включается в опись. </w:t>
      </w:r>
    </w:p>
    <w:bookmarkEnd w:id="676"/>
    <w:bookmarkStart w:name="z66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В случае ликвидации структурного подразделения, филиала (представительства), лицо, ответственное за ведение делопроизводства данного структурного подразделения, филиала (представительства), в период проведения ликвидационных мероприятий формирует все имеющиеся документы в дела, оформляет дела и передает их в архив организации независимо от сроков хранения. </w:t>
      </w:r>
    </w:p>
    <w:bookmarkEnd w:id="677"/>
    <w:bookmarkStart w:name="z66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В случае ликвидации организации в период проведения ликвидационных мероприятий документы по личному составу оформляются и передаются в соответствующий государственный архив. </w:t>
      </w:r>
    </w:p>
    <w:bookmarkEnd w:id="678"/>
    <w:bookmarkStart w:name="z66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дел осуществляется по описям дел и номенклатуре дел.</w:t>
      </w:r>
    </w:p>
    <w:bookmarkEnd w:id="6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</w:tbl>
    <w:bookmarkStart w:name="z667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реквизитов документа</w:t>
      </w:r>
    </w:p>
    <w:bookmarkEnd w:id="680"/>
    <w:bookmarkStart w:name="z66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1 - изображение Государственного Герба Республики Казахстан или эмблемы,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логотипа, товарного знака (знак обслуживания)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2 - официальное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3 - справочные данные 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4 - наименование вида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5 - дата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6 - регистрационный номер (индекс)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7 - ссылка на регистрационный номер (индекс) и дату входящего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8 - место составления или издания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9 - гриф ограничения доступа к документу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 – адресат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11 - гриф утверждения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 – резолюция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13 - заголовок к тексту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14 - отметка о контроле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15 - текст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16 - отметка о наличии приложения к документу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 –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18 - отметка о согласовании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19 - оттиск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20 - отметка о заверении копии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21 - отметка об исполнителе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22 - отметка об исполнении документа и направлении его в дело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23 - идентификатор электронной копии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24 - отметка о поступлении документа в организацию</w:t>
      </w:r>
    </w:p>
    <w:bookmarkEnd w:id="6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7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5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6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</w:p>
    <w:bookmarkEnd w:id="689"/>
    <w:bookmarkStart w:name="z69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1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691"/>
    <w:bookmarkStart w:name="z70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6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693"/>
    <w:bookmarkStart w:name="z70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4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1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695"/>
    <w:bookmarkStart w:name="z71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А5 (148Х210)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6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</w:t>
      </w:r>
    </w:p>
    <w:bookmarkEnd w:id="697"/>
    <w:bookmarkStart w:name="z71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</w:tbl>
    <w:bookmarkStart w:name="z720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 документов, не подлежащих регистрации службой ДОУ</w:t>
      </w:r>
    </w:p>
    <w:bookmarkEnd w:id="699"/>
    <w:bookmarkStart w:name="z72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Письма, направленные в копиях для сведения.</w:t>
      </w:r>
    </w:p>
    <w:bookmarkEnd w:id="700"/>
    <w:bookmarkStart w:name="z72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Рекламные извещения, проспекты, плакаты, программы совещаний.</w:t>
      </w:r>
    </w:p>
    <w:bookmarkEnd w:id="701"/>
    <w:bookmarkStart w:name="z72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документы бухгалтерского учета (регистрируются в бухгалтерии организации).</w:t>
      </w:r>
    </w:p>
    <w:bookmarkEnd w:id="702"/>
    <w:bookmarkStart w:name="z72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планы, программы (регистрируются в соответствующем структурном подразделении организации).</w:t>
      </w:r>
    </w:p>
    <w:bookmarkEnd w:id="703"/>
    <w:bookmarkStart w:name="z72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Месячные, квартальные и другие отчеты (регистрируются в соответствующем структурном подразделении организации). </w:t>
      </w:r>
    </w:p>
    <w:bookmarkEnd w:id="704"/>
    <w:bookmarkStart w:name="z72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статистической отчетности (регистрируются в соответствующем структурном подразделении организации).</w:t>
      </w:r>
    </w:p>
    <w:bookmarkEnd w:id="705"/>
    <w:bookmarkStart w:name="z72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совещаниях, заседаниях.</w:t>
      </w:r>
    </w:p>
    <w:bookmarkEnd w:id="706"/>
    <w:bookmarkStart w:name="z72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Поздравительные письма, поздравительные телеграммы, пригласительные билеты.</w:t>
      </w:r>
    </w:p>
    <w:bookmarkEnd w:id="707"/>
    <w:bookmarkStart w:name="z72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Печатные издания (книги, журналы, газеты, бюллетени). </w:t>
      </w:r>
    </w:p>
    <w:bookmarkEnd w:id="708"/>
    <w:bookmarkStart w:name="z73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Телеграммы и письма о разрешении командировок.</w:t>
      </w:r>
    </w:p>
    <w:bookmarkEnd w:id="709"/>
    <w:bookmarkStart w:name="z73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Телефонограммы о проведении заседаний, совещаний, семинаров и другие.</w:t>
      </w:r>
    </w:p>
    <w:bookmarkEnd w:id="710"/>
    <w:bookmarkStart w:name="z73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 пометкой на конверте "Лично".</w:t>
      </w:r>
    </w:p>
    <w:bookmarkEnd w:id="711"/>
    <w:bookmarkStart w:name="z73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отчеты по темам (регистрируются в соответствующем структурном подразделении организации).</w:t>
      </w:r>
    </w:p>
    <w:bookmarkEnd w:id="712"/>
    <w:bookmarkStart w:name="z73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Прейскуранты.</w:t>
      </w:r>
    </w:p>
    <w:bookmarkEnd w:id="713"/>
    <w:bookmarkStart w:name="z73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материалов, заявки на канцелярские принадлежности и организационную технику (регистрируются в соответствующем структурном подразделении организации).</w:t>
      </w:r>
    </w:p>
    <w:bookmarkEnd w:id="714"/>
    <w:bookmarkStart w:name="z73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Сводки.</w:t>
      </w:r>
    </w:p>
    <w:bookmarkEnd w:id="715"/>
    <w:bookmarkStart w:name="z73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Учетные данные по кадрам.</w:t>
      </w:r>
    </w:p>
    <w:bookmarkEnd w:id="7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0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регистрации входящих документов</w:t>
      </w:r>
    </w:p>
    <w:bookmarkEnd w:id="717"/>
    <w:bookmarkStart w:name="z74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А5 (148x210)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Журнал регистрации входящих документов</w:t>
      </w:r>
    </w:p>
    <w:bookmarkEnd w:id="7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945"/>
        <w:gridCol w:w="1997"/>
        <w:gridCol w:w="2524"/>
        <w:gridCol w:w="1998"/>
        <w:gridCol w:w="1735"/>
        <w:gridCol w:w="1209"/>
        <w:gridCol w:w="947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Корреспондент, дата и индекс входящего документа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заголовок или краткое содержание входящего документа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или кому направлен документ на исполнение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документа, дата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документа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Формат А3 (420Х197)</w:t>
      </w:r>
    </w:p>
    <w:bookmarkEnd w:id="720"/>
    <w:bookmarkStart w:name="z74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Журнал регистрации исходящих и внутренних документов</w:t>
      </w:r>
    </w:p>
    <w:bookmarkEnd w:id="7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3230"/>
        <w:gridCol w:w="1255"/>
        <w:gridCol w:w="1953"/>
        <w:gridCol w:w="3001"/>
        <w:gridCol w:w="1257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п.п.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индекс исходящего (внутреннего) документа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или краткое содержание документа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документа и направлении в дело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Формат А3 (210Х297)</w:t>
      </w:r>
    </w:p>
    <w:bookmarkEnd w:id="7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</w:tbl>
    <w:bookmarkStart w:name="z75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СВЕДЕНИЯ об исполнении документов, подлежащих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 состоянию на _______________ (число, месяц, год)</w:t>
      </w:r>
    </w:p>
    <w:bookmarkEnd w:id="7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1432"/>
        <w:gridCol w:w="1432"/>
        <w:gridCol w:w="1830"/>
        <w:gridCol w:w="1432"/>
        <w:gridCol w:w="1432"/>
        <w:gridCol w:w="1830"/>
        <w:gridCol w:w="1433"/>
      </w:tblGrid>
      <w:tr>
        <w:trPr>
          <w:trHeight w:val="30" w:hRule="atLeast"/>
        </w:trPr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структурных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контроле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предыдущем месяце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исполненные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на исполнении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продленным сроком исполнения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должности руководителя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службы ДОУ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могут быть дополнены графами по видам документов (приказы,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коллегии и другие), их регистрационными номерами, фамилиями исполнителей.</w:t>
      </w:r>
    </w:p>
    <w:bookmarkEnd w:id="7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</w:tbl>
    <w:bookmarkStart w:name="z75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СВЕДЕНИЯ об исполнении обращений физических и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 состоянию на 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(число, месяц, год)</w:t>
      </w:r>
    </w:p>
    <w:bookmarkEnd w:id="7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682"/>
        <w:gridCol w:w="1682"/>
        <w:gridCol w:w="2150"/>
        <w:gridCol w:w="1682"/>
        <w:gridCol w:w="1683"/>
        <w:gridCol w:w="1683"/>
      </w:tblGrid>
      <w:tr>
        <w:trPr>
          <w:trHeight w:val="30" w:hRule="atLeast"/>
        </w:trPr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структурных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исполнении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 предыдущий месяц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исполняются в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продлен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Наименование должности руководителя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службы ДОУ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bookmarkEnd w:id="7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7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 выдачи печатно-бланочной продукции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992"/>
        <w:gridCol w:w="1050"/>
        <w:gridCol w:w="637"/>
        <w:gridCol w:w="815"/>
        <w:gridCol w:w="637"/>
        <w:gridCol w:w="1170"/>
        <w:gridCol w:w="638"/>
        <w:gridCol w:w="815"/>
        <w:gridCol w:w="990"/>
        <w:gridCol w:w="990"/>
        <w:gridCol w:w="990"/>
        <w:gridCol w:w="19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сопроводительного документа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- изготовителя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 бланков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 на выдачу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 бланков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Примечание, отметка об уничтожении испорченных экземпляров печатно-бланочной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Формат А4 (210Х297)</w:t>
      </w:r>
    </w:p>
    <w:bookmarkEnd w:id="7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Журнал учета и выдачи печатей, штампов с изображением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Герба Республики Казахстан и специальной штемпельной краски</w:t>
      </w:r>
    </w:p>
    <w:bookmarkEnd w:id="7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2261"/>
        <w:gridCol w:w="3518"/>
        <w:gridCol w:w="1243"/>
        <w:gridCol w:w="1005"/>
        <w:gridCol w:w="1185"/>
        <w:gridCol w:w="2263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оттиски печатей и штампов с изображением Государственного Герба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 и расписка в приеме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Примечание, отметки об уничтожении печатей, штампов и специальной штемпельной краски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подразделения, осуществляющего хранение печатей, штампов с изображением Государственного Герба Республики Казахстан и специальной штемпельной краски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должностного лица-получателя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расписка в получении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6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Формат А4 (210Х297)</w:t>
      </w:r>
    </w:p>
    <w:bookmarkEnd w:id="7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Журнал учета и выдачи перьевых авторучек, заправленных </w:t>
      </w:r>
      <w:r>
        <w:rPr>
          <w:rFonts w:ascii="Times New Roman"/>
          <w:b/>
          <w:i w:val="false"/>
          <w:color w:val="000000"/>
          <w:sz w:val="28"/>
        </w:rPr>
        <w:t>специальными чернилами</w:t>
      </w:r>
    </w:p>
    <w:bookmarkEnd w:id="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239"/>
        <w:gridCol w:w="2595"/>
        <w:gridCol w:w="2240"/>
        <w:gridCol w:w="1173"/>
        <w:gridCol w:w="1173"/>
        <w:gridCol w:w="2063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подразделения, осуществляющего хранение перьевых авторучек, заправленных специальными чернилами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должностного лица, осуществляющего хранение перьевых авторучек, заправленных специальными чернилами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фамилия лица, получившего перьевую авторучку, заправленную специальными чернилами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расписка в получении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 и расписка в приеме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Примечание, отметка об уничтожении перьевой авторучки, заправленной специальными чернилами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6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Формат А4 (210Х297)</w:t>
      </w:r>
    </w:p>
    <w:bookmarkEnd w:id="7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название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7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32"/>
        <w:gridCol w:w="90"/>
        <w:gridCol w:w="4478"/>
      </w:tblGrid>
      <w:tr>
        <w:trPr>
          <w:trHeight w:val="30" w:hRule="atLeast"/>
        </w:trPr>
        <w:tc>
          <w:tcPr>
            <w:tcW w:w="7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(дата) Место издания (на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государственном языке)</w:t>
            </w:r>
          </w:p>
        </w:tc>
        <w:tc>
          <w:tcPr>
            <w:tcW w:w="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___________ Место издания (на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ином языке)</w:t>
            </w:r>
          </w:p>
        </w:tc>
      </w:tr>
      <w:tr>
        <w:trPr>
          <w:trHeight w:val="30" w:hRule="atLeast"/>
        </w:trPr>
        <w:tc>
          <w:tcPr>
            <w:tcW w:w="7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 Наименование должности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 организации 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Расшифровка (личная подпись) подписи Дата</w:t>
            </w:r>
          </w:p>
        </w:tc>
      </w:tr>
      <w:tr>
        <w:trPr>
          <w:trHeight w:val="30" w:hRule="atLeast"/>
        </w:trPr>
        <w:tc>
          <w:tcPr>
            <w:tcW w:w="7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передачи печатно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бланочной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продукции, печатей, штампов,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защите, средств защиты документов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регистрационных учетных форм к ним</w:t>
            </w:r>
          </w:p>
        </w:tc>
        <w:tc>
          <w:tcPr>
            <w:tcW w:w="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приказ руководителя организации от (дата) № 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"О проведении проверки ..." (или иной документ: план работы, поручение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вышестоящего органа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1.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2.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Неиспользованную печатно-бланочную продукцию, подлежащую защите,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(отдельно по видам) серии ____ с № ___ по № ___ в количестве ______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Акты о выделении к уничтожению испорченных экземпляров печатно-бланочной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продукции, подлежащей защите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(даты, номера, количество экземпляров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актов по видам бланков)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Печати с изображением Государственного Герба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количестве _____________________________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Штампы с изображением Государственного Герба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количестве _____________________________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Средства защиты документов: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(наименования средств защиты) в количестве ________________________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Регистрационные учетные формы: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(виды регистрационных учетных форм, их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номенклатуре дел, номера томов, даты первой и последней записи,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Состояние учетной работы с печатно-бланочной продукцией, печатями, штампами,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подлежащими защите, и средствами защиты документов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(общая характеристика состояния учетной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 (а) __________________________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(а) ___________________________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 в ____ экземпляре (ах):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1-й экземпляр: в деле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экземпляр: (адресат)</w:t>
      </w:r>
    </w:p>
    <w:bookmarkEnd w:id="734"/>
    <w:bookmarkStart w:name="z77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            подпись            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                   подпись            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Формат А4 (210Х297)</w:t>
      </w:r>
    </w:p>
    <w:bookmarkEnd w:id="7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_______________________________________________ </w:t>
      </w:r>
      <w:r>
        <w:rPr>
          <w:rFonts w:ascii="Times New Roman"/>
          <w:b/>
          <w:i w:val="false"/>
          <w:color w:val="000000"/>
          <w:sz w:val="28"/>
        </w:rPr>
        <w:t>название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53"/>
        <w:gridCol w:w="103"/>
        <w:gridCol w:w="4744"/>
      </w:tblGrid>
      <w:tr>
        <w:trPr>
          <w:trHeight w:val="30" w:hRule="atLeast"/>
        </w:trPr>
        <w:tc>
          <w:tcPr>
            <w:tcW w:w="7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(дата)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издания (на государственном или ином языке)</w:t>
            </w:r>
          </w:p>
        </w:tc>
        <w:tc>
          <w:tcPr>
            <w:tcW w:w="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___________</w:t>
            </w:r>
          </w:p>
        </w:tc>
      </w:tr>
      <w:tr>
        <w:trPr>
          <w:trHeight w:val="30" w:hRule="atLeast"/>
        </w:trPr>
        <w:tc>
          <w:tcPr>
            <w:tcW w:w="7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 Наименование должности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 организации 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Расшифровка (личная подпись)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выделении к уничтожению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испорченных экземпляров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бланочной продукции,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подлежащей защите</w:t>
            </w:r>
          </w:p>
        </w:tc>
        <w:tc>
          <w:tcPr>
            <w:tcW w:w="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приказ руководителя организации от (дата) 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"О проведении проверки ..." (или иной документ: план работы, поручение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вышестоящего органа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1.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2.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должность, инициалы,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Отобраны к уничтожению испорченные экземпляры следующих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печатно-бланочной продукции, подлежащей защите:</w:t>
      </w:r>
    </w:p>
    <w:bookmarkEnd w:id="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891"/>
        <w:gridCol w:w="3539"/>
        <w:gridCol w:w="3215"/>
        <w:gridCol w:w="1166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печатно-бланочной продукции, подлежащей защите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 экземпляров печатно-бланочной продукции, подлежащей защите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испорченных экземпляров печатно-бланочной продукции, подлежащей защите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__________________________ испорченных экземпляров печатно-бланочной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продукции, подлежащей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 в ____ экземпляре (ах):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1-й экземпляр: в деле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экземпляр: (адресат)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Председатель комисси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/>
          <w:i w:val="false"/>
          <w:color w:val="000000"/>
          <w:sz w:val="28"/>
        </w:rPr>
        <w:t>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Члены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 </w:t>
      </w:r>
      <w:r>
        <w:rPr>
          <w:rFonts w:ascii="Times New Roman"/>
          <w:b/>
          <w:i w:val="false"/>
          <w:color w:val="000000"/>
          <w:sz w:val="28"/>
        </w:rPr>
        <w:t>Расшифровка подписей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(личные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Отметки в журналы учета и выдачи печатно-бланочной продукции, подлежащей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защите, внесены, испорченные экземпляры в количестве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уничтожены путем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уничтожения)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Наименование должности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 </w:t>
      </w:r>
      <w:r>
        <w:rPr>
          <w:rFonts w:ascii="Times New Roman"/>
          <w:b/>
          <w:i w:val="false"/>
          <w:color w:val="000000"/>
          <w:sz w:val="28"/>
        </w:rPr>
        <w:t>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bookmarkEnd w:id="7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 название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7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3"/>
        <w:gridCol w:w="141"/>
        <w:gridCol w:w="4576"/>
      </w:tblGrid>
      <w:tr>
        <w:trPr>
          <w:trHeight w:val="30" w:hRule="atLeast"/>
        </w:trPr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 (дата)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издания (на государственном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ином языке)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 Наименование должности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 организации 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Расшифровка (личная подпись)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выделении к уничтожению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печатей и штампов,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подлежащих защите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приказ руководителя организации от (дата) 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"О проведении проверки ..." (или иной документ: план работы, поручение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вышестоящего органа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1.__________________________________________________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2.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Отобраны к уничтожению следующие печати и штампы, подлежащие защите:</w:t>
      </w:r>
    </w:p>
    <w:bookmarkEnd w:id="7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2875"/>
        <w:gridCol w:w="2875"/>
        <w:gridCol w:w="2876"/>
      </w:tblGrid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 в ____ экземпляре (ах):</w:t>
      </w:r>
    </w:p>
    <w:bookmarkEnd w:id="741"/>
    <w:bookmarkStart w:name="z78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экземпляр: в деле № 2 экземпляр: (адресат)</w:t>
      </w:r>
    </w:p>
    <w:bookmarkEnd w:id="742"/>
    <w:bookmarkStart w:name="z78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 __________________________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Члены комиссии __________________________ Расшифровка подписей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(личные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Отметки в журнал внесены, печати и штампы, подлежащие защите,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штук уничтожены путем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(цифрами и прописью)                                     (вид уничтожения)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Наименование дол</w:t>
      </w:r>
      <w:r>
        <w:rPr>
          <w:rFonts w:ascii="Times New Roman"/>
          <w:b/>
          <w:i w:val="false"/>
          <w:color w:val="000000"/>
          <w:sz w:val="28"/>
        </w:rPr>
        <w:t>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</w:t>
      </w:r>
      <w:r>
        <w:rPr>
          <w:rFonts w:ascii="Times New Roman"/>
          <w:b/>
          <w:i w:val="false"/>
          <w:color w:val="000000"/>
          <w:sz w:val="28"/>
        </w:rPr>
        <w:t>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bookmarkEnd w:id="7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 название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7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0"/>
        <w:gridCol w:w="137"/>
        <w:gridCol w:w="4793"/>
      </w:tblGrid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 (дата)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издания (на государственном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ином языке)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___________
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 Наименование должности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 организации 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Расшифровка (личная подпись)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выделении к уничтожению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 защиты документов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приказ руководителя организации от (дата) 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"О проведении проверки ..." (или иной документ: план работы, поручение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вышестоящего органа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инициалы,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1.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2.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Отобраны к уничтожению следующие виды средств защиты документов:</w:t>
      </w:r>
    </w:p>
    <w:bookmarkEnd w:id="7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2875"/>
        <w:gridCol w:w="2875"/>
        <w:gridCol w:w="2876"/>
      </w:tblGrid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 в ____ экземпляре (ах):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1-й экземпляр: в деле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экземпляр: (адресат)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</w:t>
      </w:r>
      <w:r>
        <w:rPr>
          <w:rFonts w:ascii="Times New Roman"/>
          <w:b/>
          <w:i w:val="false"/>
          <w:color w:val="000000"/>
          <w:sz w:val="28"/>
        </w:rPr>
        <w:t>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Члены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 </w:t>
      </w:r>
      <w:r>
        <w:rPr>
          <w:rFonts w:ascii="Times New Roman"/>
          <w:b/>
          <w:i w:val="false"/>
          <w:color w:val="000000"/>
          <w:sz w:val="28"/>
        </w:rPr>
        <w:t>Расшифровка подписей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(личные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Отметки в журналы учета № __ внесены, средства защиты документов уничтожены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путем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(виды уничтожения)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Наименование дол</w:t>
      </w:r>
      <w:r>
        <w:rPr>
          <w:rFonts w:ascii="Times New Roman"/>
          <w:b/>
          <w:i w:val="false"/>
          <w:color w:val="000000"/>
          <w:sz w:val="28"/>
        </w:rPr>
        <w:t>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</w:t>
      </w:r>
      <w:r>
        <w:rPr>
          <w:rFonts w:ascii="Times New Roman"/>
          <w:b/>
          <w:i w:val="false"/>
          <w:color w:val="000000"/>
          <w:sz w:val="28"/>
        </w:rPr>
        <w:t>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bookmarkEnd w:id="7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__________________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государственной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7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0"/>
        <w:gridCol w:w="137"/>
        <w:gridCol w:w="4793"/>
      </w:tblGrid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 (дата)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издания (на государственном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ином языке)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___________
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 Наименование должности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 организации 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Расшифровка (личная подпись)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выделении к уничтожению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неиспользованной печатно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бланочной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продукции, подлежащей защите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приказ руководителя организации от (дата)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"О проведении проверки ..." (или иной документ: план работы, поручение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вышестоящего органа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1.__________________________________________________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2.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должность, 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Отобраны к уничтожению утратившие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(ликвидацией, реорганизацией)                         (официальное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 практическое значение следующие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 (организации)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неиспользованной печатно-бланочной продукции:</w:t>
      </w:r>
    </w:p>
    <w:bookmarkEnd w:id="7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2842"/>
        <w:gridCol w:w="3801"/>
        <w:gridCol w:w="1726"/>
        <w:gridCol w:w="1726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печатно-бланочной продукции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 экземпляров печатно-бланочной продукции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неиспользованных экземпляров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9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______________________неиспользованных экземпляров печатно-бланочной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продукции, подлежащей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__________________________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 _______________________________ Расшифровка подписей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(личные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Отметки в журналы учета и выдачи печатно-бланочной продукции внесены,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неиспользованные экземпляры в количестве ____________________ весом 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уничтожены путем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уничтожения)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должности _________________________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bookmarkEnd w:id="7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Официальное наименование организации НОМЕНКЛАТУРА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5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2674"/>
        <w:gridCol w:w="2675"/>
        <w:gridCol w:w="4620"/>
        <w:gridCol w:w="1166"/>
      </w:tblGrid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 (томов, частей)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дела (тома, части) и номер пункта по перечню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должности руководителя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службы ДОУ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подписи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Визы руководителей структурных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Согласована                               Согласована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протоколом ЦЭК (ЭК)                   протоколом ЭПК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                              государственного архивного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и номер протокола)                   (дата и номер протокола)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Итоговая запись о категориях и количестве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заведенных в _________ году</w:t>
      </w:r>
    </w:p>
    <w:bookmarkEnd w:id="7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5"/>
        <w:gridCol w:w="881"/>
        <w:gridCol w:w="881"/>
        <w:gridCol w:w="3783"/>
      </w:tblGrid>
      <w:tr>
        <w:trPr>
          <w:trHeight w:val="30" w:hRule="atLeast"/>
        </w:trPr>
        <w:tc>
          <w:tcPr>
            <w:tcW w:w="6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хранения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переходящих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отметкой "ЭПК"</w:t>
            </w:r>
          </w:p>
        </w:tc>
      </w:tr>
      <w:tr>
        <w:trPr>
          <w:trHeight w:val="30" w:hRule="atLeast"/>
        </w:trPr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(свыше 10 лет)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(до 10 лет включительно)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руководителя _______________________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службы ДОУ                               подписи (личная подпись)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Итоговые сведения переданы в архив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должности работника, ________________________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передавшего сведения                   __________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(личная подпись)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Формат А4 (210Х297)</w:t>
      </w:r>
    </w:p>
    <w:bookmarkEnd w:id="7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ЛИСТ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ЗАВЕРИТЕЛЬ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Фонд № _____       Опись № ________       Дело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дело подшито и пронумеровано _______________________ лист (ов),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литерные № листов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пропущенные № листов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пронумерованные чистые листы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+ листов внутренней описи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Учтено документов в виде вложений и приложений, не подлежащих нумерации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разновидности документов и их количество)</w:t>
      </w:r>
    </w:p>
    <w:bookmarkEnd w:id="7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2"/>
        <w:gridCol w:w="2158"/>
      </w:tblGrid>
      <w:tr>
        <w:trPr>
          <w:trHeight w:val="30" w:hRule="atLeast"/>
        </w:trPr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формирования, оформления, физического состояния и учета документов дела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листов</w:t>
            </w:r>
          </w:p>
        </w:tc>
      </w:tr>
      <w:tr>
        <w:trPr>
          <w:trHeight w:val="30" w:hRule="atLeast"/>
        </w:trPr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Брошюры и другие печатные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Листовки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Вырезки из газет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Открытки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Конверты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Марки почтовые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Марки гербовые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Штемпели почтовые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Специальные почтовые отметки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Сургучные, мастичные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Фотодокументы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Карты, планы, чертежи и другая научно-техническая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Рисунки, гравюры, акварели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Автографы видных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Склеенные 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Утрата части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Угасающий текст</w:t>
            </w:r>
          </w:p>
          <w:bookmarkEnd w:id="754"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должности лица,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заполнившего лист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заверитель 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(личная подпись)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Лист-заверитель составляется для учета количества листов в деле и фиксации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особенностей их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Лист-заверитель составляется на отдельном листе (листах) и подшивается в конце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В листе-заверителе указывается цифрами и прописью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пронумерованных листов дела и отдельно, через знак "+" (плюс), количество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внутренней описи документов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В листе-заверителе отмечают следующие особенности нумерации, оформления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состояния документов 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средства почтового обращения (марки всех видов, конверты, открытки, бланки,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штемпели, штампы, пломбы);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печати и их оттиски;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автографы видных государственных и общественных деятелей, деятелей науки,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фотодокументы;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рисунки, гравюры и акварели;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крупноформатные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склеенные листы, повреждения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листы с наклеенными фотографиями,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конверты с вложениями и количество вложенных в них листов (предметов);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10) документы, имеющие самостоятельную нумерацию (в том числе и типографские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материалы), и количество их листов (страниц).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Если на одном листе дела имеется несколько особенностей оформления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 в графе 2 листа-заверителя проставляется номер этого листа против каждой позиции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графы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Если в документе на одном листе имеется несколько марок и иных материалов, то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графе 2 в скобках после номера листа дела указывается их количество.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Если в деле имеются предметы, нумерация которых невозможна из-за особенностей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материала, из которого они исполнены (стекло, металл, ткань и другие), то в графе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указываются номера листов, между которыми находится данный предмет.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Все последующие изменения в составе и состоянии дела (повреждение, замена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подлинных документов копиями, присоединение новых документов) отмечаются в листе-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заверителе со ссылкой на соответствующий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Лист-заверитель не нумеруется.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bookmarkEnd w:id="7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ВНУТРЕННЯЯ ОПИСЬ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документов дела № ___</w:t>
      </w:r>
    </w:p>
    <w:bookmarkEnd w:id="7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2038"/>
        <w:gridCol w:w="2039"/>
        <w:gridCol w:w="2039"/>
        <w:gridCol w:w="2039"/>
        <w:gridCol w:w="2039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Делопроизводственный индекс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листов дела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__________________________________________________ листов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листов внутренней описи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должности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заполнившего внутреннюю опись                         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документов дела                   ___________________________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(личная подпись)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bookmarkEnd w:id="7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документацией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Опись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структурного подразделения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Официальное наименование             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структурного подразделения             Наименование должности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                                   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(личная подпись)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Опись № _______ за _________год (ы)</w:t>
      </w:r>
    </w:p>
    <w:bookmarkEnd w:id="7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42"/>
        <w:gridCol w:w="2163"/>
        <w:gridCol w:w="2163"/>
        <w:gridCol w:w="2426"/>
        <w:gridCol w:w="2688"/>
        <w:gridCol w:w="944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(тома, части)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дела (тома, части)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деле (томе, части)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данную опись внесено ____________________________ дел с № __ по № __,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числе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литерные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пропущенные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должности                         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составителя описи             ________________________________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службы                         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ДОУ                   ________________________________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                                     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архива организации ________________________________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описи дел постоянного хранения графу 5 не заполняют.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Формат А4 (210Х297)</w:t>
      </w:r>
    </w:p>
    <w:bookmarkEnd w:id="7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