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26c1" w14:textId="d052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и правил составления и представления финансовой отчетности</w:t>
      </w:r>
    </w:p>
    <w:p>
      <w:pPr>
        <w:spacing w:after="0"/>
        <w:ind w:left="0"/>
        <w:jc w:val="both"/>
      </w:pPr>
      <w:r>
        <w:rPr>
          <w:rFonts w:ascii="Times New Roman"/>
          <w:b w:val="false"/>
          <w:i w:val="false"/>
          <w:color w:val="000000"/>
          <w:sz w:val="28"/>
        </w:rPr>
        <w:t>Приказ Министра финансов Республики Казахстан от 1 августа 2017 года № 468. Зарегистрирован в Министерстве юстиции Республики Казахстан 31 августа 2017 года № 15594.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Вводится в действие с 01.01.2018.</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статьи 117</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подпункта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p>
    <w:bookmarkStart w:name="z5" w:id="0"/>
    <w:p>
      <w:pPr>
        <w:spacing w:after="0"/>
        <w:ind w:left="0"/>
        <w:jc w:val="both"/>
      </w:pPr>
      <w:r>
        <w:rPr>
          <w:rFonts w:ascii="Times New Roman"/>
          <w:b w:val="false"/>
          <w:i w:val="false"/>
          <w:color w:val="000000"/>
          <w:sz w:val="28"/>
        </w:rPr>
        <w:t>
      1. Утвердить:</w:t>
      </w:r>
    </w:p>
    <w:bookmarkEnd w:id="0"/>
    <w:bookmarkStart w:name="z6" w:id="1"/>
    <w:p>
      <w:pPr>
        <w:spacing w:after="0"/>
        <w:ind w:left="0"/>
        <w:jc w:val="both"/>
      </w:pPr>
      <w:r>
        <w:rPr>
          <w:rFonts w:ascii="Times New Roman"/>
          <w:b w:val="false"/>
          <w:i w:val="false"/>
          <w:color w:val="000000"/>
          <w:sz w:val="28"/>
        </w:rPr>
        <w:t>
      1) формы финансовой отчетности:</w:t>
      </w:r>
    </w:p>
    <w:bookmarkEnd w:id="1"/>
    <w:bookmarkStart w:name="z7" w:id="2"/>
    <w:p>
      <w:pPr>
        <w:spacing w:after="0"/>
        <w:ind w:left="0"/>
        <w:jc w:val="both"/>
      </w:pPr>
      <w:r>
        <w:rPr>
          <w:rFonts w:ascii="Times New Roman"/>
          <w:b w:val="false"/>
          <w:i w:val="false"/>
          <w:color w:val="000000"/>
          <w:sz w:val="28"/>
        </w:rPr>
        <w:t xml:space="preserve">
      форма ФО-1 "Бухгалтерский баланс"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форма ФО-2 "Отчет о результатах финансовой деятельности"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форма ФО-3 "Отчет о движении денег на счетах государственного учреждения по источникам финансирования (прямой метод)"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форма ФО-4 "Отчет об изменениях чистых активов/капитала"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форма ФО-5 "Пояснительная записка к финансовой отчетности"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форма ФО-6 "Бухгалтерский баланс при реорганизации"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2) Правила составления и представления финансовой отчетности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2. Признать утратившими силу некоторые приказы Министра финансов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3. Департаменту методологии бухгалтерского учета и аудита Министерства финансов Республики Казахстан (Бектурова А.Т.) в установленном законодательством порядке обеспечить:</w:t>
      </w:r>
    </w:p>
    <w:bookmarkEnd w:id="10"/>
    <w:bookmarkStart w:name="z16"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7" w:id="1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2"/>
    <w:bookmarkStart w:name="z18" w:id="13"/>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3"/>
    <w:bookmarkStart w:name="z19" w:id="14"/>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14"/>
    <w:bookmarkStart w:name="z20" w:id="15"/>
    <w:p>
      <w:pPr>
        <w:spacing w:after="0"/>
        <w:ind w:left="0"/>
        <w:jc w:val="both"/>
      </w:pPr>
      <w:r>
        <w:rPr>
          <w:rFonts w:ascii="Times New Roman"/>
          <w:b w:val="false"/>
          <w:i w:val="false"/>
          <w:color w:val="000000"/>
          <w:sz w:val="28"/>
        </w:rPr>
        <w:t>
      4. Настоящий приказ вводится в действие с 1 июля 2018 года и подлежит официальному опубликованию.</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14.12.2017 </w:t>
      </w:r>
      <w:r>
        <w:rPr>
          <w:rFonts w:ascii="Times New Roman"/>
          <w:b w:val="false"/>
          <w:i w:val="false"/>
          <w:color w:val="000000"/>
          <w:sz w:val="28"/>
        </w:rPr>
        <w:t>№ 719</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bookmarkStart w:name="z22" w:id="1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Председатель Комитета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__________Н. Айдапкелов</w:t>
      </w:r>
      <w:r>
        <w:br/>
      </w:r>
      <w:r>
        <w:rPr>
          <w:rFonts w:ascii="Times New Roman"/>
          <w:b w:val="false"/>
          <w:i w:val="false"/>
          <w:color w:val="000000"/>
          <w:sz w:val="28"/>
        </w:rPr>
        <w:t>2 августа 2017 года</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p>
        </w:tc>
      </w:tr>
    </w:tbl>
    <w:bookmarkStart w:name="z1168" w:id="17"/>
    <w:p>
      <w:pPr>
        <w:spacing w:after="0"/>
        <w:ind w:left="0"/>
        <w:jc w:val="left"/>
      </w:pPr>
      <w:r>
        <w:rPr>
          <w:rFonts w:ascii="Times New Roman"/>
          <w:b/>
          <w:i w:val="false"/>
          <w:color w:val="000000"/>
        </w:rPr>
        <w:t xml:space="preserve">              Бухгалтерский баланс отчетный период на "___" ________20__года</w:t>
      </w:r>
    </w:p>
    <w:bookmarkEnd w:id="17"/>
    <w:p>
      <w:pPr>
        <w:spacing w:after="0"/>
        <w:ind w:left="0"/>
        <w:jc w:val="both"/>
      </w:pPr>
      <w:r>
        <w:rPr>
          <w:rFonts w:ascii="Times New Roman"/>
          <w:b w:val="false"/>
          <w:i w:val="false"/>
          <w:color w:val="ff0000"/>
          <w:sz w:val="28"/>
        </w:rPr>
        <w:t xml:space="preserve">
      Сноска. Приложение 1 - в редакции приказа и.о. Министра финансов РК от 25.06.2020 </w:t>
      </w:r>
      <w:r>
        <w:rPr>
          <w:rFonts w:ascii="Times New Roman"/>
          <w:b w:val="false"/>
          <w:i w:val="false"/>
          <w:color w:val="ff0000"/>
          <w:sz w:val="28"/>
        </w:rPr>
        <w:t>№ 632</w:t>
      </w:r>
      <w:r>
        <w:rPr>
          <w:rFonts w:ascii="Times New Roman"/>
          <w:b w:val="false"/>
          <w:i w:val="false"/>
          <w:color w:val="ff0000"/>
          <w:sz w:val="28"/>
        </w:rPr>
        <w:t xml:space="preserve"> (вводится в действие с 01.07.2020).</w:t>
      </w:r>
    </w:p>
    <w:p>
      <w:pPr>
        <w:spacing w:after="0"/>
        <w:ind w:left="0"/>
        <w:jc w:val="both"/>
      </w:pPr>
      <w:r>
        <w:rPr>
          <w:rFonts w:ascii="Times New Roman"/>
          <w:b w:val="false"/>
          <w:i w:val="false"/>
          <w:color w:val="000000"/>
          <w:sz w:val="28"/>
        </w:rPr>
        <w:t>
      Индекс: форма ФО-1</w:t>
      </w:r>
      <w:r>
        <w:br/>
      </w:r>
      <w:r>
        <w:rPr>
          <w:rFonts w:ascii="Times New Roman"/>
          <w:b w:val="false"/>
          <w:i w:val="false"/>
          <w:color w:val="000000"/>
          <w:sz w:val="28"/>
        </w:rPr>
        <w:t>Периодичность: полугодовая, годовая</w:t>
      </w:r>
      <w:r>
        <w:br/>
      </w:r>
      <w:r>
        <w:rPr>
          <w:rFonts w:ascii="Times New Roman"/>
          <w:b w:val="false"/>
          <w:i w:val="false"/>
          <w:color w:val="000000"/>
          <w:sz w:val="28"/>
        </w:rPr>
        <w:t>Круг лиц, представляющих: _________________________</w:t>
      </w:r>
      <w:r>
        <w:br/>
      </w:r>
      <w:r>
        <w:rPr>
          <w:rFonts w:ascii="Times New Roman"/>
          <w:b w:val="false"/>
          <w:i w:val="false"/>
          <w:color w:val="000000"/>
          <w:sz w:val="28"/>
        </w:rPr>
        <w:t>(государственное учреждение)</w:t>
      </w:r>
      <w:r>
        <w:br/>
      </w:r>
      <w:r>
        <w:rPr>
          <w:rFonts w:ascii="Times New Roman"/>
          <w:b w:val="false"/>
          <w:i w:val="false"/>
          <w:color w:val="000000"/>
          <w:sz w:val="28"/>
        </w:rPr>
        <w:t>Куда представляется: ______________________________</w:t>
      </w:r>
      <w:r>
        <w:br/>
      </w:r>
      <w:r>
        <w:rPr>
          <w:rFonts w:ascii="Times New Roman"/>
          <w:b w:val="false"/>
          <w:i w:val="false"/>
          <w:color w:val="000000"/>
          <w:sz w:val="28"/>
        </w:rPr>
        <w:t>(администратору бюджетных программ)</w:t>
      </w:r>
      <w:r>
        <w:br/>
      </w:r>
      <w:r>
        <w:rPr>
          <w:rFonts w:ascii="Times New Roman"/>
          <w:b w:val="false"/>
          <w:i w:val="false"/>
          <w:color w:val="000000"/>
          <w:sz w:val="28"/>
        </w:rPr>
        <w:t>Срок представления:</w:t>
      </w:r>
      <w:r>
        <w:br/>
      </w:r>
      <w:r>
        <w:rPr>
          <w:rFonts w:ascii="Times New Roman"/>
          <w:b w:val="false"/>
          <w:i w:val="false"/>
          <w:color w:val="000000"/>
          <w:sz w:val="28"/>
        </w:rPr>
        <w:t>для государственных учреждений устанавливается администраторами</w:t>
      </w:r>
      <w:r>
        <w:br/>
      </w:r>
      <w:r>
        <w:rPr>
          <w:rFonts w:ascii="Times New Roman"/>
          <w:b w:val="false"/>
          <w:i w:val="false"/>
          <w:color w:val="000000"/>
          <w:sz w:val="28"/>
        </w:rPr>
        <w:t>бюджетных программ</w:t>
      </w:r>
      <w:r>
        <w:br/>
      </w:r>
      <w:r>
        <w:rPr>
          <w:rFonts w:ascii="Times New Roman"/>
          <w:b w:val="false"/>
          <w:i w:val="false"/>
          <w:color w:val="000000"/>
          <w:sz w:val="28"/>
        </w:rPr>
        <w:t>согласно пункту 9 Правил составления и представления финансовой отчетности,</w:t>
      </w:r>
      <w:r>
        <w:br/>
      </w:r>
      <w:r>
        <w:rPr>
          <w:rFonts w:ascii="Times New Roman"/>
          <w:b w:val="false"/>
          <w:i w:val="false"/>
          <w:color w:val="000000"/>
          <w:sz w:val="28"/>
        </w:rPr>
        <w:t>утвержденных настоящим приказом.</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5"/>
        <w:gridCol w:w="3175"/>
        <w:gridCol w:w="1925"/>
        <w:gridCol w:w="1925"/>
      </w:tblGrid>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задолженность по расчетам с бюджетом по налоговым и неналоговым поступлениям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w:t>
            </w:r>
            <w:r>
              <w:br/>
            </w:r>
            <w:r>
              <w:rPr>
                <w:rFonts w:ascii="Times New Roman"/>
                <w:b w:val="false"/>
                <w:i w:val="false"/>
                <w:color w:val="000000"/>
                <w:sz w:val="20"/>
              </w:rPr>
              <w:t>
ЧИСТЫЕ АКТИВЫ/КАПИТАЛ</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кредиторская задолженность по расчетам с бюджетом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кредиторская задолженность по налоговым и неналоговым поступлениям в бюджет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Накопленный финансовый результат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культурного наследия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 _____________________</w:t>
      </w:r>
      <w:r>
        <w:br/>
      </w:r>
      <w:r>
        <w:rPr>
          <w:rFonts w:ascii="Times New Roman"/>
          <w:b w:val="false"/>
          <w:i w:val="false"/>
          <w:color w:val="000000"/>
          <w:sz w:val="28"/>
        </w:rPr>
        <w:t>(подпись) (фамилия, имя, отчество (при его наличии)</w:t>
      </w:r>
      <w:r>
        <w:br/>
      </w:r>
      <w:r>
        <w:rPr>
          <w:rFonts w:ascii="Times New Roman"/>
          <w:b w:val="false"/>
          <w:i w:val="false"/>
          <w:color w:val="000000"/>
          <w:sz w:val="28"/>
        </w:rPr>
        <w:t>Главный бухгалтер ___________ _____________________</w:t>
      </w:r>
      <w:r>
        <w:br/>
      </w:r>
      <w:r>
        <w:rPr>
          <w:rFonts w:ascii="Times New Roman"/>
          <w:b w:val="false"/>
          <w:i w:val="false"/>
          <w:color w:val="000000"/>
          <w:sz w:val="28"/>
        </w:rPr>
        <w:t>(подпись) (фамилия, имя, отчество (при его наличии)</w:t>
      </w:r>
      <w:r>
        <w:br/>
      </w:r>
      <w:r>
        <w:rPr>
          <w:rFonts w:ascii="Times New Roman"/>
          <w:b w:val="false"/>
          <w:i w:val="false"/>
          <w:color w:val="000000"/>
          <w:sz w:val="28"/>
        </w:rPr>
        <w:t>Место печати "___" _______________ ____года</w:t>
      </w:r>
      <w:r>
        <w:br/>
      </w:r>
      <w:r>
        <w:rPr>
          <w:rFonts w:ascii="Times New Roman"/>
          <w:b w:val="false"/>
          <w:i w:val="false"/>
          <w:color w:val="000000"/>
          <w:sz w:val="28"/>
        </w:rPr>
        <w:t>Примечание: пояснение по заполнению формы приведено в приложении 7 согласно</w:t>
      </w:r>
      <w:r>
        <w:br/>
      </w:r>
      <w:r>
        <w:rPr>
          <w:rFonts w:ascii="Times New Roman"/>
          <w:b w:val="false"/>
          <w:i w:val="false"/>
          <w:color w:val="000000"/>
          <w:sz w:val="28"/>
        </w:rPr>
        <w:t>пунктам 24, 25, 26, 27, 28, 29, 30, 31, 32, 33, 34, 35, 36, 37 и 38 Правил составления и</w:t>
      </w:r>
      <w:r>
        <w:br/>
      </w:r>
      <w:r>
        <w:rPr>
          <w:rFonts w:ascii="Times New Roman"/>
          <w:b w:val="false"/>
          <w:i w:val="false"/>
          <w:color w:val="000000"/>
          <w:sz w:val="28"/>
        </w:rPr>
        <w:t>представления финансовой отчетности, утвержденных настоящим приказом.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 xml:space="preserve"> для сбора административных</w:t>
            </w:r>
            <w:r>
              <w:br/>
            </w:r>
            <w:r>
              <w:rPr>
                <w:rFonts w:ascii="Times New Roman"/>
                <w:b w:val="false"/>
                <w:i w:val="false"/>
                <w:color w:val="000000"/>
                <w:sz w:val="20"/>
              </w:rPr>
              <w:t>данных</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21.01.2019 </w:t>
      </w:r>
      <w:r>
        <w:rPr>
          <w:rFonts w:ascii="Times New Roman"/>
          <w:b w:val="false"/>
          <w:i w:val="false"/>
          <w:color w:val="ff0000"/>
          <w:sz w:val="28"/>
        </w:rPr>
        <w:t>№ 40</w:t>
      </w:r>
      <w:r>
        <w:rPr>
          <w:rFonts w:ascii="Times New Roman"/>
          <w:b w:val="false"/>
          <w:i w:val="false"/>
          <w:color w:val="ff0000"/>
          <w:sz w:val="28"/>
        </w:rPr>
        <w:t>.</w:t>
      </w:r>
    </w:p>
    <w:bookmarkStart w:name="z1156" w:id="18"/>
    <w:p>
      <w:pPr>
        <w:spacing w:after="0"/>
        <w:ind w:left="0"/>
        <w:jc w:val="left"/>
      </w:pPr>
      <w:r>
        <w:rPr>
          <w:rFonts w:ascii="Times New Roman"/>
          <w:b/>
          <w:i w:val="false"/>
          <w:color w:val="000000"/>
        </w:rPr>
        <w:t xml:space="preserve"> Отчет о результатах финансовой деятельности</w:t>
      </w:r>
      <w:r>
        <w:br/>
      </w:r>
      <w:r>
        <w:rPr>
          <w:rFonts w:ascii="Times New Roman"/>
          <w:b/>
          <w:i w:val="false"/>
          <w:color w:val="000000"/>
        </w:rPr>
        <w:t>отчетный период на "___" ________20__года</w:t>
      </w:r>
    </w:p>
    <w:bookmarkEnd w:id="18"/>
    <w:p>
      <w:pPr>
        <w:spacing w:after="0"/>
        <w:ind w:left="0"/>
        <w:jc w:val="both"/>
      </w:pPr>
      <w:r>
        <w:rPr>
          <w:rFonts w:ascii="Times New Roman"/>
          <w:b w:val="false"/>
          <w:i w:val="false"/>
          <w:color w:val="000000"/>
          <w:sz w:val="28"/>
        </w:rPr>
        <w:t>
      Индекс: форма ФО-2</w:t>
      </w:r>
    </w:p>
    <w:p>
      <w:pPr>
        <w:spacing w:after="0"/>
        <w:ind w:left="0"/>
        <w:jc w:val="both"/>
      </w:pPr>
      <w:r>
        <w:rPr>
          <w:rFonts w:ascii="Times New Roman"/>
          <w:b w:val="false"/>
          <w:i w:val="false"/>
          <w:color w:val="000000"/>
          <w:sz w:val="28"/>
        </w:rPr>
        <w:t>
      Периодичность: полугодовая, годовая</w:t>
      </w:r>
    </w:p>
    <w:p>
      <w:pPr>
        <w:spacing w:after="0"/>
        <w:ind w:left="0"/>
        <w:jc w:val="both"/>
      </w:pPr>
      <w:r>
        <w:rPr>
          <w:rFonts w:ascii="Times New Roman"/>
          <w:b w:val="false"/>
          <w:i w:val="false"/>
          <w:color w:val="000000"/>
          <w:sz w:val="28"/>
        </w:rPr>
        <w:t>
      Круг лиц, представляющих: ______________________________</w:t>
      </w:r>
      <w:r>
        <w:br/>
      </w:r>
      <w:r>
        <w:rPr>
          <w:rFonts w:ascii="Times New Roman"/>
          <w:b w:val="false"/>
          <w:i w:val="false"/>
          <w:color w:val="000000"/>
          <w:sz w:val="28"/>
        </w:rPr>
        <w:t xml:space="preserve">                                                                (государственное учреждение)</w:t>
      </w:r>
    </w:p>
    <w:p>
      <w:pPr>
        <w:spacing w:after="0"/>
        <w:ind w:left="0"/>
        <w:jc w:val="both"/>
      </w:pPr>
      <w:r>
        <w:rPr>
          <w:rFonts w:ascii="Times New Roman"/>
          <w:b w:val="false"/>
          <w:i w:val="false"/>
          <w:color w:val="000000"/>
          <w:sz w:val="28"/>
        </w:rPr>
        <w:t>
      Куда представляется: ___________________________________</w:t>
      </w:r>
      <w:r>
        <w:br/>
      </w:r>
      <w:r>
        <w:rPr>
          <w:rFonts w:ascii="Times New Roman"/>
          <w:b w:val="false"/>
          <w:i w:val="false"/>
          <w:color w:val="000000"/>
          <w:sz w:val="28"/>
        </w:rPr>
        <w:t xml:space="preserve">                                                  (администратору бюджетных программ)</w:t>
      </w:r>
    </w:p>
    <w:p>
      <w:pPr>
        <w:spacing w:after="0"/>
        <w:ind w:left="0"/>
        <w:jc w:val="both"/>
      </w:pPr>
      <w:r>
        <w:rPr>
          <w:rFonts w:ascii="Times New Roman"/>
          <w:b w:val="false"/>
          <w:i w:val="false"/>
          <w:color w:val="000000"/>
          <w:sz w:val="28"/>
        </w:rPr>
        <w:t xml:space="preserve">
      Срок представления: </w:t>
      </w:r>
    </w:p>
    <w:p>
      <w:pPr>
        <w:spacing w:after="0"/>
        <w:ind w:left="0"/>
        <w:jc w:val="both"/>
      </w:pPr>
      <w:r>
        <w:rPr>
          <w:rFonts w:ascii="Times New Roman"/>
          <w:b w:val="false"/>
          <w:i w:val="false"/>
          <w:color w:val="000000"/>
          <w:sz w:val="28"/>
        </w:rPr>
        <w:t xml:space="preserve">
      для государственных учреждений устанавливается администраторами бюджетных программ согласно </w:t>
      </w:r>
      <w:r>
        <w:rPr>
          <w:rFonts w:ascii="Times New Roman"/>
          <w:b w:val="false"/>
          <w:i w:val="false"/>
          <w:color w:val="000000"/>
          <w:sz w:val="28"/>
        </w:rPr>
        <w:t>пункту 9</w:t>
      </w:r>
      <w:r>
        <w:rPr>
          <w:rFonts w:ascii="Times New Roman"/>
          <w:b w:val="false"/>
          <w:i w:val="false"/>
          <w:color w:val="000000"/>
          <w:sz w:val="28"/>
        </w:rPr>
        <w:t xml:space="preserve"> Правил составления и представления финансовой отчетности, утвержденных настоящим приказом.</w:t>
      </w:r>
    </w:p>
    <w:p>
      <w:pPr>
        <w:spacing w:after="0"/>
        <w:ind w:left="0"/>
        <w:jc w:val="both"/>
      </w:pPr>
      <w:r>
        <w:rPr>
          <w:rFonts w:ascii="Times New Roman"/>
          <w:b w:val="false"/>
          <w:i w:val="false"/>
          <w:color w:val="000000"/>
          <w:sz w:val="28"/>
        </w:rPr>
        <w:t>
      Вид бюджета: ____________________</w:t>
      </w:r>
    </w:p>
    <w:p>
      <w:pPr>
        <w:spacing w:after="0"/>
        <w:ind w:left="0"/>
        <w:jc w:val="both"/>
      </w:pPr>
      <w:r>
        <w:rPr>
          <w:rFonts w:ascii="Times New Roman"/>
          <w:b w:val="false"/>
          <w:i w:val="false"/>
          <w:color w:val="000000"/>
          <w:sz w:val="28"/>
        </w:rPr>
        <w:t>
      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4"/>
        <w:gridCol w:w="1720"/>
        <w:gridCol w:w="568"/>
        <w:gridCol w:w="568"/>
      </w:tblGrid>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трансфертам, в том числе: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налоговых поступлений в бюджет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штрафов, пеней и санкций</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в бюджет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в том числе: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021, 030, 040)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в том числе: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запасам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Арендные платежи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долгосрочных активов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активов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общего характера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уменьшению поступлений в бюджет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в том числе: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КСН республиканского и местных бюджетов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130, 137, 140, 150, 151)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минус строка 200 +/-210, 220, 230, 240)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 _____________________________________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_________ ____________________________________  (подпись) (фамилия, имя, отчество (при его наличии)</w:t>
      </w:r>
    </w:p>
    <w:p>
      <w:pPr>
        <w:spacing w:after="0"/>
        <w:ind w:left="0"/>
        <w:jc w:val="both"/>
      </w:pPr>
      <w:r>
        <w:rPr>
          <w:rFonts w:ascii="Times New Roman"/>
          <w:b w:val="false"/>
          <w:i w:val="false"/>
          <w:color w:val="000000"/>
          <w:sz w:val="28"/>
        </w:rPr>
        <w:t>
      Место печати "___" _______________ ____года</w:t>
      </w:r>
    </w:p>
    <w:p>
      <w:pPr>
        <w:spacing w:after="0"/>
        <w:ind w:left="0"/>
        <w:jc w:val="both"/>
      </w:pPr>
      <w:r>
        <w:rPr>
          <w:rFonts w:ascii="Times New Roman"/>
          <w:b w:val="false"/>
          <w:i w:val="false"/>
          <w:color w:val="000000"/>
          <w:sz w:val="28"/>
        </w:rPr>
        <w:t xml:space="preserve">
      Примечание: пояснение по заполнению формы приведено в приложении 7 согласно </w:t>
      </w:r>
      <w:r>
        <w:rPr>
          <w:rFonts w:ascii="Times New Roman"/>
          <w:b w:val="false"/>
          <w:i w:val="false"/>
          <w:color w:val="000000"/>
          <w:sz w:val="28"/>
        </w:rPr>
        <w:t>пунктам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Правил составления и представления финансовой отчетности, 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 xml:space="preserve"> для сбора административных</w:t>
            </w:r>
            <w:r>
              <w:br/>
            </w:r>
            <w:r>
              <w:rPr>
                <w:rFonts w:ascii="Times New Roman"/>
                <w:b w:val="false"/>
                <w:i w:val="false"/>
                <w:color w:val="000000"/>
                <w:sz w:val="20"/>
              </w:rPr>
              <w:t>данных</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21.01.2019 </w:t>
      </w:r>
      <w:r>
        <w:rPr>
          <w:rFonts w:ascii="Times New Roman"/>
          <w:b w:val="false"/>
          <w:i w:val="false"/>
          <w:color w:val="ff0000"/>
          <w:sz w:val="28"/>
        </w:rPr>
        <w:t>№ 40</w:t>
      </w:r>
      <w:r>
        <w:rPr>
          <w:rFonts w:ascii="Times New Roman"/>
          <w:b w:val="false"/>
          <w:i w:val="false"/>
          <w:color w:val="ff0000"/>
          <w:sz w:val="28"/>
        </w:rPr>
        <w:t>.</w:t>
      </w:r>
    </w:p>
    <w:bookmarkStart w:name="z1157" w:id="19"/>
    <w:p>
      <w:pPr>
        <w:spacing w:after="0"/>
        <w:ind w:left="0"/>
        <w:jc w:val="left"/>
      </w:pPr>
      <w:r>
        <w:rPr>
          <w:rFonts w:ascii="Times New Roman"/>
          <w:b/>
          <w:i w:val="false"/>
          <w:color w:val="000000"/>
        </w:rPr>
        <w:t xml:space="preserve"> Отчет о движении денег на счетах государственного учреждения по источникам финансирования (прямой метод)</w:t>
      </w:r>
    </w:p>
    <w:bookmarkEnd w:id="19"/>
    <w:bookmarkStart w:name="z1158" w:id="20"/>
    <w:p>
      <w:pPr>
        <w:spacing w:after="0"/>
        <w:ind w:left="0"/>
        <w:jc w:val="left"/>
      </w:pPr>
      <w:r>
        <w:rPr>
          <w:rFonts w:ascii="Times New Roman"/>
          <w:b/>
          <w:i w:val="false"/>
          <w:color w:val="000000"/>
        </w:rPr>
        <w:t xml:space="preserve"> отчетный период на "___" ________20__года</w:t>
      </w:r>
    </w:p>
    <w:bookmarkEnd w:id="20"/>
    <w:p>
      <w:pPr>
        <w:spacing w:after="0"/>
        <w:ind w:left="0"/>
        <w:jc w:val="both"/>
      </w:pPr>
      <w:r>
        <w:rPr>
          <w:rFonts w:ascii="Times New Roman"/>
          <w:b w:val="false"/>
          <w:i w:val="false"/>
          <w:color w:val="000000"/>
          <w:sz w:val="28"/>
        </w:rPr>
        <w:t>
      Индекс: форма ФО-3</w:t>
      </w:r>
    </w:p>
    <w:p>
      <w:pPr>
        <w:spacing w:after="0"/>
        <w:ind w:left="0"/>
        <w:jc w:val="both"/>
      </w:pPr>
      <w:r>
        <w:rPr>
          <w:rFonts w:ascii="Times New Roman"/>
          <w:b w:val="false"/>
          <w:i w:val="false"/>
          <w:color w:val="000000"/>
          <w:sz w:val="28"/>
        </w:rPr>
        <w:t>
      Периодичность: полугодовая, годовая</w:t>
      </w:r>
    </w:p>
    <w:p>
      <w:pPr>
        <w:spacing w:after="0"/>
        <w:ind w:left="0"/>
        <w:jc w:val="both"/>
      </w:pPr>
      <w:r>
        <w:rPr>
          <w:rFonts w:ascii="Times New Roman"/>
          <w:b w:val="false"/>
          <w:i w:val="false"/>
          <w:color w:val="000000"/>
          <w:sz w:val="28"/>
        </w:rPr>
        <w:t>
      Круг лиц, представляющих: ___________________________</w:t>
      </w:r>
      <w:r>
        <w:br/>
      </w:r>
      <w:r>
        <w:rPr>
          <w:rFonts w:ascii="Times New Roman"/>
          <w:b w:val="false"/>
          <w:i w:val="false"/>
          <w:color w:val="000000"/>
          <w:sz w:val="28"/>
        </w:rPr>
        <w:t xml:space="preserve">                                                             (государственное учреждение)</w:t>
      </w:r>
    </w:p>
    <w:p>
      <w:pPr>
        <w:spacing w:after="0"/>
        <w:ind w:left="0"/>
        <w:jc w:val="both"/>
      </w:pPr>
      <w:r>
        <w:rPr>
          <w:rFonts w:ascii="Times New Roman"/>
          <w:b w:val="false"/>
          <w:i w:val="false"/>
          <w:color w:val="000000"/>
          <w:sz w:val="28"/>
        </w:rPr>
        <w:t>
      Куда представляется: ___________________________________</w:t>
      </w:r>
      <w:r>
        <w:br/>
      </w:r>
      <w:r>
        <w:rPr>
          <w:rFonts w:ascii="Times New Roman"/>
          <w:b w:val="false"/>
          <w:i w:val="false"/>
          <w:color w:val="000000"/>
          <w:sz w:val="28"/>
        </w:rPr>
        <w:t xml:space="preserve">                                                   (администратору бюджетных программ)</w:t>
      </w:r>
    </w:p>
    <w:p>
      <w:pPr>
        <w:spacing w:after="0"/>
        <w:ind w:left="0"/>
        <w:jc w:val="both"/>
      </w:pPr>
      <w:r>
        <w:rPr>
          <w:rFonts w:ascii="Times New Roman"/>
          <w:b w:val="false"/>
          <w:i w:val="false"/>
          <w:color w:val="000000"/>
          <w:sz w:val="28"/>
        </w:rPr>
        <w:t xml:space="preserve">
      Срок представления: </w:t>
      </w:r>
    </w:p>
    <w:p>
      <w:pPr>
        <w:spacing w:after="0"/>
        <w:ind w:left="0"/>
        <w:jc w:val="both"/>
      </w:pPr>
      <w:r>
        <w:rPr>
          <w:rFonts w:ascii="Times New Roman"/>
          <w:b w:val="false"/>
          <w:i w:val="false"/>
          <w:color w:val="000000"/>
          <w:sz w:val="28"/>
        </w:rPr>
        <w:t xml:space="preserve">
      для государственных учреждений устанавливается администраторами бюджетных программ согласно </w:t>
      </w:r>
      <w:r>
        <w:rPr>
          <w:rFonts w:ascii="Times New Roman"/>
          <w:b w:val="false"/>
          <w:i w:val="false"/>
          <w:color w:val="000000"/>
          <w:sz w:val="28"/>
        </w:rPr>
        <w:t>пункту 9</w:t>
      </w:r>
      <w:r>
        <w:rPr>
          <w:rFonts w:ascii="Times New Roman"/>
          <w:b w:val="false"/>
          <w:i w:val="false"/>
          <w:color w:val="000000"/>
          <w:sz w:val="28"/>
        </w:rPr>
        <w:t xml:space="preserve"> Правил составления и представления финансовой отчетности, утвержденных настоящим приказом.</w:t>
      </w:r>
    </w:p>
    <w:p>
      <w:pPr>
        <w:spacing w:after="0"/>
        <w:ind w:left="0"/>
        <w:jc w:val="both"/>
      </w:pPr>
      <w:r>
        <w:rPr>
          <w:rFonts w:ascii="Times New Roman"/>
          <w:b w:val="false"/>
          <w:i w:val="false"/>
          <w:color w:val="000000"/>
          <w:sz w:val="28"/>
        </w:rPr>
        <w:t>
      Вид бюджета: ____________________</w:t>
      </w:r>
    </w:p>
    <w:p>
      <w:pPr>
        <w:spacing w:after="0"/>
        <w:ind w:left="0"/>
        <w:jc w:val="both"/>
      </w:pPr>
      <w:r>
        <w:rPr>
          <w:rFonts w:ascii="Times New Roman"/>
          <w:b w:val="false"/>
          <w:i w:val="false"/>
          <w:color w:val="000000"/>
          <w:sz w:val="28"/>
        </w:rPr>
        <w:t>
      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1"/>
        <w:gridCol w:w="1173"/>
        <w:gridCol w:w="388"/>
        <w:gridCol w:w="388"/>
      </w:tblGrid>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010, 017, 020, 030, 040, 050, 060, 070, 071)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бюджета, в том числе: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Текущей деятельности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Капитальных вложений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 и связанных грантов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займы и связанные гранты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реализации товаров, работ и услуг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Полученные вознаграждения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деньгам временного размещения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из них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налогов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штрафов, пеней и санкций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110,120, 130, 140, 150, 160, 170, 180, 190, 191, 192)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труда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Пенсии и пособия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Налоги и платежи в бюджет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Поставщикам и подрядчикам за товары и услуги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Авансы, выданные за товары и услуги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субсидии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Вознаграждения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платежи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поступлений бюджета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w:t>
            </w:r>
            <w:r>
              <w:br/>
            </w:r>
            <w:r>
              <w:rPr>
                <w:rFonts w:ascii="Times New Roman"/>
                <w:b w:val="false"/>
                <w:i w:val="false"/>
                <w:color w:val="000000"/>
                <w:sz w:val="20"/>
              </w:rPr>
              <w:t>
деятельности (строка 100 - строка 200)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310, 320, 330, 340, 350)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долгосрочных активов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доли контролируемых и других субъектов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410, 420, 430, 440, 450, 460)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долгосрочных активов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Выданные займы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610, 620)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займов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710, 720)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курсовая разница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Денежные средства на начало периода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 _____________________________________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________ ____________________________________  (подпись) (фамилия, имя, отчество (при его наличии)</w:t>
      </w:r>
    </w:p>
    <w:p>
      <w:pPr>
        <w:spacing w:after="0"/>
        <w:ind w:left="0"/>
        <w:jc w:val="both"/>
      </w:pPr>
      <w:r>
        <w:rPr>
          <w:rFonts w:ascii="Times New Roman"/>
          <w:b w:val="false"/>
          <w:i w:val="false"/>
          <w:color w:val="000000"/>
          <w:sz w:val="28"/>
        </w:rPr>
        <w:t>
      Место печати "___" _______________ ____года</w:t>
      </w:r>
    </w:p>
    <w:p>
      <w:pPr>
        <w:spacing w:after="0"/>
        <w:ind w:left="0"/>
        <w:jc w:val="both"/>
      </w:pPr>
      <w:r>
        <w:rPr>
          <w:rFonts w:ascii="Times New Roman"/>
          <w:b w:val="false"/>
          <w:i w:val="false"/>
          <w:color w:val="000000"/>
          <w:sz w:val="28"/>
        </w:rPr>
        <w:t xml:space="preserve">
      Примечание: пояснение по заполнению формы приведено в приложении 7 согласно </w:t>
      </w:r>
      <w:r>
        <w:rPr>
          <w:rFonts w:ascii="Times New Roman"/>
          <w:b w:val="false"/>
          <w:i w:val="false"/>
          <w:color w:val="000000"/>
          <w:sz w:val="28"/>
        </w:rPr>
        <w:t>пунктам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Правил составления и представления финансовой отчетности, утвержденных настоящим приказом.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финансов РК от 21.01.2019 </w:t>
      </w:r>
      <w:r>
        <w:rPr>
          <w:rFonts w:ascii="Times New Roman"/>
          <w:b w:val="false"/>
          <w:i w:val="false"/>
          <w:color w:val="ff0000"/>
          <w:sz w:val="28"/>
        </w:rPr>
        <w:t>№ 40</w:t>
      </w:r>
      <w:r>
        <w:rPr>
          <w:rFonts w:ascii="Times New Roman"/>
          <w:b w:val="false"/>
          <w:i w:val="false"/>
          <w:color w:val="ff0000"/>
          <w:sz w:val="28"/>
        </w:rPr>
        <w:t>.</w:t>
      </w:r>
    </w:p>
    <w:bookmarkStart w:name="z1159" w:id="21"/>
    <w:p>
      <w:pPr>
        <w:spacing w:after="0"/>
        <w:ind w:left="0"/>
        <w:jc w:val="left"/>
      </w:pPr>
      <w:r>
        <w:rPr>
          <w:rFonts w:ascii="Times New Roman"/>
          <w:b/>
          <w:i w:val="false"/>
          <w:color w:val="000000"/>
        </w:rPr>
        <w:t xml:space="preserve"> Отчет об изменениях чистых активов/капитала</w:t>
      </w:r>
    </w:p>
    <w:bookmarkEnd w:id="21"/>
    <w:bookmarkStart w:name="z1160" w:id="22"/>
    <w:p>
      <w:pPr>
        <w:spacing w:after="0"/>
        <w:ind w:left="0"/>
        <w:jc w:val="left"/>
      </w:pPr>
      <w:r>
        <w:rPr>
          <w:rFonts w:ascii="Times New Roman"/>
          <w:b/>
          <w:i w:val="false"/>
          <w:color w:val="000000"/>
        </w:rPr>
        <w:t xml:space="preserve"> отчетный период на "___" ________20__года</w:t>
      </w:r>
    </w:p>
    <w:bookmarkEnd w:id="22"/>
    <w:p>
      <w:pPr>
        <w:spacing w:after="0"/>
        <w:ind w:left="0"/>
        <w:jc w:val="both"/>
      </w:pPr>
      <w:r>
        <w:rPr>
          <w:rFonts w:ascii="Times New Roman"/>
          <w:b w:val="false"/>
          <w:i w:val="false"/>
          <w:color w:val="000000"/>
          <w:sz w:val="28"/>
        </w:rPr>
        <w:t>
      Индекс: форма ФО-4</w:t>
      </w:r>
    </w:p>
    <w:p>
      <w:pPr>
        <w:spacing w:after="0"/>
        <w:ind w:left="0"/>
        <w:jc w:val="both"/>
      </w:pPr>
      <w:r>
        <w:rPr>
          <w:rFonts w:ascii="Times New Roman"/>
          <w:b w:val="false"/>
          <w:i w:val="false"/>
          <w:color w:val="000000"/>
          <w:sz w:val="28"/>
        </w:rPr>
        <w:t>
      Периодичность: полугодовая, годовая</w:t>
      </w:r>
    </w:p>
    <w:p>
      <w:pPr>
        <w:spacing w:after="0"/>
        <w:ind w:left="0"/>
        <w:jc w:val="both"/>
      </w:pPr>
      <w:r>
        <w:rPr>
          <w:rFonts w:ascii="Times New Roman"/>
          <w:b w:val="false"/>
          <w:i w:val="false"/>
          <w:color w:val="000000"/>
          <w:sz w:val="28"/>
        </w:rPr>
        <w:t>
      Круг лиц, представляющих: ____________________________</w:t>
      </w:r>
      <w:r>
        <w:br/>
      </w:r>
      <w:r>
        <w:rPr>
          <w:rFonts w:ascii="Times New Roman"/>
          <w:b w:val="false"/>
          <w:i w:val="false"/>
          <w:color w:val="000000"/>
          <w:sz w:val="28"/>
        </w:rPr>
        <w:t xml:space="preserve">                                                              (государственное учреждение)</w:t>
      </w:r>
    </w:p>
    <w:p>
      <w:pPr>
        <w:spacing w:after="0"/>
        <w:ind w:left="0"/>
        <w:jc w:val="both"/>
      </w:pPr>
      <w:r>
        <w:rPr>
          <w:rFonts w:ascii="Times New Roman"/>
          <w:b w:val="false"/>
          <w:i w:val="false"/>
          <w:color w:val="000000"/>
          <w:sz w:val="28"/>
        </w:rPr>
        <w:t>
      Куда представляется: __________________________________</w:t>
      </w:r>
      <w:r>
        <w:br/>
      </w:r>
      <w:r>
        <w:rPr>
          <w:rFonts w:ascii="Times New Roman"/>
          <w:b w:val="false"/>
          <w:i w:val="false"/>
          <w:color w:val="000000"/>
          <w:sz w:val="28"/>
        </w:rPr>
        <w:t xml:space="preserve">                                                  (администратору бюджетных программ)</w:t>
      </w:r>
    </w:p>
    <w:p>
      <w:pPr>
        <w:spacing w:after="0"/>
        <w:ind w:left="0"/>
        <w:jc w:val="both"/>
      </w:pPr>
      <w:r>
        <w:rPr>
          <w:rFonts w:ascii="Times New Roman"/>
          <w:b w:val="false"/>
          <w:i w:val="false"/>
          <w:color w:val="000000"/>
          <w:sz w:val="28"/>
        </w:rPr>
        <w:t xml:space="preserve">
      Срок представления: </w:t>
      </w:r>
    </w:p>
    <w:p>
      <w:pPr>
        <w:spacing w:after="0"/>
        <w:ind w:left="0"/>
        <w:jc w:val="both"/>
      </w:pPr>
      <w:r>
        <w:rPr>
          <w:rFonts w:ascii="Times New Roman"/>
          <w:b w:val="false"/>
          <w:i w:val="false"/>
          <w:color w:val="000000"/>
          <w:sz w:val="28"/>
        </w:rPr>
        <w:t xml:space="preserve">
      для государственных учреждений устанавливается администраторами бюджетных программ согласно </w:t>
      </w:r>
      <w:r>
        <w:rPr>
          <w:rFonts w:ascii="Times New Roman"/>
          <w:b w:val="false"/>
          <w:i w:val="false"/>
          <w:color w:val="000000"/>
          <w:sz w:val="28"/>
        </w:rPr>
        <w:t>пункту 9</w:t>
      </w:r>
      <w:r>
        <w:rPr>
          <w:rFonts w:ascii="Times New Roman"/>
          <w:b w:val="false"/>
          <w:i w:val="false"/>
          <w:color w:val="000000"/>
          <w:sz w:val="28"/>
        </w:rPr>
        <w:t xml:space="preserve"> Правил составления и представления финансовой отчетности, утвержденных настоящим приказом.</w:t>
      </w:r>
    </w:p>
    <w:p>
      <w:pPr>
        <w:spacing w:after="0"/>
        <w:ind w:left="0"/>
        <w:jc w:val="both"/>
      </w:pPr>
      <w:r>
        <w:rPr>
          <w:rFonts w:ascii="Times New Roman"/>
          <w:b w:val="false"/>
          <w:i w:val="false"/>
          <w:color w:val="000000"/>
          <w:sz w:val="28"/>
        </w:rPr>
        <w:t>
      Вид бюджета: ____________________</w:t>
      </w:r>
    </w:p>
    <w:p>
      <w:pPr>
        <w:spacing w:after="0"/>
        <w:ind w:left="0"/>
        <w:jc w:val="both"/>
      </w:pPr>
      <w:r>
        <w:rPr>
          <w:rFonts w:ascii="Times New Roman"/>
          <w:b w:val="false"/>
          <w:i w:val="false"/>
          <w:color w:val="000000"/>
          <w:sz w:val="28"/>
        </w:rPr>
        <w:t>
      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6"/>
        <w:gridCol w:w="711"/>
        <w:gridCol w:w="337"/>
        <w:gridCol w:w="337"/>
        <w:gridCol w:w="431"/>
        <w:gridCol w:w="538"/>
      </w:tblGrid>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 тат</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+/- 020)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(строки 041 +/- 042 +/- 043 +/- 044 +/- 045 +/- 046+/- 047+/- 048)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+/- 040 +/- 050)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(строки 101 +/- 102 +/- 103 +/- 104 +/- 105 +/- 106+/- 107+/- 108)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 +/- 100 +/- 120)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 ____________________________________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_______ ____________________________________  (подпись) (фамилия, имя, отчество (при его наличии)</w:t>
      </w:r>
    </w:p>
    <w:p>
      <w:pPr>
        <w:spacing w:after="0"/>
        <w:ind w:left="0"/>
        <w:jc w:val="both"/>
      </w:pPr>
      <w:r>
        <w:rPr>
          <w:rFonts w:ascii="Times New Roman"/>
          <w:b w:val="false"/>
          <w:i w:val="false"/>
          <w:color w:val="000000"/>
          <w:sz w:val="28"/>
        </w:rPr>
        <w:t>
      Место печати "___" _______________ ____года</w:t>
      </w:r>
    </w:p>
    <w:p>
      <w:pPr>
        <w:spacing w:after="0"/>
        <w:ind w:left="0"/>
        <w:jc w:val="both"/>
      </w:pPr>
      <w:r>
        <w:rPr>
          <w:rFonts w:ascii="Times New Roman"/>
          <w:b w:val="false"/>
          <w:i w:val="false"/>
          <w:color w:val="000000"/>
          <w:sz w:val="28"/>
        </w:rPr>
        <w:t xml:space="preserve">
      Примечание: пояснение по заполнению формы приведено в приложении 7 согласно пунктам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77</w:t>
      </w:r>
      <w:r>
        <w:rPr>
          <w:rFonts w:ascii="Times New Roman"/>
          <w:b w:val="false"/>
          <w:i w:val="false"/>
          <w:color w:val="000000"/>
          <w:sz w:val="28"/>
        </w:rPr>
        <w:t xml:space="preserve"> Правил составления и представления финансовой отчетности, 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финансов РК от 21.01.2019 </w:t>
      </w:r>
      <w:r>
        <w:rPr>
          <w:rFonts w:ascii="Times New Roman"/>
          <w:b w:val="false"/>
          <w:i w:val="false"/>
          <w:color w:val="ff0000"/>
          <w:sz w:val="28"/>
        </w:rPr>
        <w:t>№ 40</w:t>
      </w:r>
      <w:r>
        <w:rPr>
          <w:rFonts w:ascii="Times New Roman"/>
          <w:b w:val="false"/>
          <w:i w:val="false"/>
          <w:color w:val="ff0000"/>
          <w:sz w:val="28"/>
        </w:rPr>
        <w:t>.</w:t>
      </w:r>
    </w:p>
    <w:bookmarkStart w:name="z1163" w:id="23"/>
    <w:p>
      <w:pPr>
        <w:spacing w:after="0"/>
        <w:ind w:left="0"/>
        <w:jc w:val="left"/>
      </w:pPr>
      <w:r>
        <w:rPr>
          <w:rFonts w:ascii="Times New Roman"/>
          <w:b/>
          <w:i w:val="false"/>
          <w:color w:val="000000"/>
        </w:rPr>
        <w:t xml:space="preserve"> Пояснительная записка к финансовой отчетности </w:t>
      </w:r>
    </w:p>
    <w:bookmarkEnd w:id="23"/>
    <w:bookmarkStart w:name="z1164" w:id="24"/>
    <w:p>
      <w:pPr>
        <w:spacing w:after="0"/>
        <w:ind w:left="0"/>
        <w:jc w:val="left"/>
      </w:pPr>
      <w:r>
        <w:rPr>
          <w:rFonts w:ascii="Times New Roman"/>
          <w:b/>
          <w:i w:val="false"/>
          <w:color w:val="000000"/>
        </w:rPr>
        <w:t xml:space="preserve"> отчетный период на "___" ________20__года</w:t>
      </w:r>
    </w:p>
    <w:bookmarkEnd w:id="24"/>
    <w:p>
      <w:pPr>
        <w:spacing w:after="0"/>
        <w:ind w:left="0"/>
        <w:jc w:val="both"/>
      </w:pPr>
      <w:r>
        <w:rPr>
          <w:rFonts w:ascii="Times New Roman"/>
          <w:b w:val="false"/>
          <w:i w:val="false"/>
          <w:color w:val="000000"/>
          <w:sz w:val="28"/>
        </w:rPr>
        <w:t>
      Индекс: форма ФО-5</w:t>
      </w:r>
    </w:p>
    <w:p>
      <w:pPr>
        <w:spacing w:after="0"/>
        <w:ind w:left="0"/>
        <w:jc w:val="both"/>
      </w:pPr>
      <w:r>
        <w:rPr>
          <w:rFonts w:ascii="Times New Roman"/>
          <w:b w:val="false"/>
          <w:i w:val="false"/>
          <w:color w:val="000000"/>
          <w:sz w:val="28"/>
        </w:rPr>
        <w:t>
      Периодичность: полугодовая, годовая</w:t>
      </w:r>
    </w:p>
    <w:p>
      <w:pPr>
        <w:spacing w:after="0"/>
        <w:ind w:left="0"/>
        <w:jc w:val="both"/>
      </w:pPr>
      <w:r>
        <w:rPr>
          <w:rFonts w:ascii="Times New Roman"/>
          <w:b w:val="false"/>
          <w:i w:val="false"/>
          <w:color w:val="000000"/>
          <w:sz w:val="28"/>
        </w:rPr>
        <w:t>
      Круг лиц, представляющих: _____________________________</w:t>
      </w:r>
      <w:r>
        <w:br/>
      </w:r>
      <w:r>
        <w:rPr>
          <w:rFonts w:ascii="Times New Roman"/>
          <w:b w:val="false"/>
          <w:i w:val="false"/>
          <w:color w:val="000000"/>
          <w:sz w:val="28"/>
        </w:rPr>
        <w:t xml:space="preserve">                                                             (государственное учреждение)</w:t>
      </w:r>
    </w:p>
    <w:p>
      <w:pPr>
        <w:spacing w:after="0"/>
        <w:ind w:left="0"/>
        <w:jc w:val="both"/>
      </w:pPr>
      <w:r>
        <w:rPr>
          <w:rFonts w:ascii="Times New Roman"/>
          <w:b w:val="false"/>
          <w:i w:val="false"/>
          <w:color w:val="000000"/>
          <w:sz w:val="28"/>
        </w:rPr>
        <w:t>
      Куда представляется: ___________________________________</w:t>
      </w:r>
      <w:r>
        <w:br/>
      </w:r>
      <w:r>
        <w:rPr>
          <w:rFonts w:ascii="Times New Roman"/>
          <w:b w:val="false"/>
          <w:i w:val="false"/>
          <w:color w:val="000000"/>
          <w:sz w:val="28"/>
        </w:rPr>
        <w:t xml:space="preserve">                                                   (администратору бюджетных программ)</w:t>
      </w:r>
    </w:p>
    <w:p>
      <w:pPr>
        <w:spacing w:after="0"/>
        <w:ind w:left="0"/>
        <w:jc w:val="both"/>
      </w:pPr>
      <w:r>
        <w:rPr>
          <w:rFonts w:ascii="Times New Roman"/>
          <w:b w:val="false"/>
          <w:i w:val="false"/>
          <w:color w:val="000000"/>
          <w:sz w:val="28"/>
        </w:rPr>
        <w:t xml:space="preserve">
      Срок представления: </w:t>
      </w:r>
    </w:p>
    <w:p>
      <w:pPr>
        <w:spacing w:after="0"/>
        <w:ind w:left="0"/>
        <w:jc w:val="both"/>
      </w:pPr>
      <w:r>
        <w:rPr>
          <w:rFonts w:ascii="Times New Roman"/>
          <w:b w:val="false"/>
          <w:i w:val="false"/>
          <w:color w:val="000000"/>
          <w:sz w:val="28"/>
        </w:rPr>
        <w:t xml:space="preserve">
      для государственных учреждений устанавливается администраторами бюджетных программ согласно </w:t>
      </w:r>
      <w:r>
        <w:rPr>
          <w:rFonts w:ascii="Times New Roman"/>
          <w:b w:val="false"/>
          <w:i w:val="false"/>
          <w:color w:val="000000"/>
          <w:sz w:val="28"/>
        </w:rPr>
        <w:t>пункту 9</w:t>
      </w:r>
      <w:r>
        <w:rPr>
          <w:rFonts w:ascii="Times New Roman"/>
          <w:b w:val="false"/>
          <w:i w:val="false"/>
          <w:color w:val="000000"/>
          <w:sz w:val="28"/>
        </w:rPr>
        <w:t xml:space="preserve"> Правил составления и представления финансовой отчетности, утвержденных настоящим приказом.</w:t>
      </w:r>
    </w:p>
    <w:p>
      <w:pPr>
        <w:spacing w:after="0"/>
        <w:ind w:left="0"/>
        <w:jc w:val="both"/>
      </w:pPr>
      <w:r>
        <w:rPr>
          <w:rFonts w:ascii="Times New Roman"/>
          <w:b w:val="false"/>
          <w:i w:val="false"/>
          <w:color w:val="000000"/>
          <w:sz w:val="28"/>
        </w:rPr>
        <w:t>
      1. Общие сведения:</w:t>
      </w:r>
    </w:p>
    <w:p>
      <w:pPr>
        <w:spacing w:after="0"/>
        <w:ind w:left="0"/>
        <w:jc w:val="both"/>
      </w:pPr>
      <w:r>
        <w:rPr>
          <w:rFonts w:ascii="Times New Roman"/>
          <w:b w:val="false"/>
          <w:i w:val="false"/>
          <w:color w:val="000000"/>
          <w:sz w:val="28"/>
        </w:rPr>
        <w:t xml:space="preserve">
      положение государственного учреждения: ____________________ </w:t>
      </w:r>
    </w:p>
    <w:p>
      <w:pPr>
        <w:spacing w:after="0"/>
        <w:ind w:left="0"/>
        <w:jc w:val="both"/>
      </w:pPr>
      <w:r>
        <w:rPr>
          <w:rFonts w:ascii="Times New Roman"/>
          <w:b w:val="false"/>
          <w:i w:val="false"/>
          <w:color w:val="000000"/>
          <w:sz w:val="28"/>
        </w:rPr>
        <w:t>
      количество подведомственных учреждений: ____________________</w:t>
      </w:r>
    </w:p>
    <w:p>
      <w:pPr>
        <w:spacing w:after="0"/>
        <w:ind w:left="0"/>
        <w:jc w:val="both"/>
      </w:pPr>
      <w:r>
        <w:rPr>
          <w:rFonts w:ascii="Times New Roman"/>
          <w:b w:val="false"/>
          <w:i w:val="false"/>
          <w:color w:val="000000"/>
          <w:sz w:val="28"/>
        </w:rPr>
        <w:t>
      используемые нормативные правовые акты: ____________________</w:t>
      </w:r>
    </w:p>
    <w:p>
      <w:pPr>
        <w:spacing w:after="0"/>
        <w:ind w:left="0"/>
        <w:jc w:val="both"/>
      </w:pPr>
      <w:r>
        <w:rPr>
          <w:rFonts w:ascii="Times New Roman"/>
          <w:b w:val="false"/>
          <w:i w:val="false"/>
          <w:color w:val="000000"/>
          <w:sz w:val="28"/>
        </w:rPr>
        <w:t>
      2. Раскрытия к финансовой отчетности.</w:t>
      </w:r>
    </w:p>
    <w:p>
      <w:pPr>
        <w:spacing w:after="0"/>
        <w:ind w:left="0"/>
        <w:jc w:val="both"/>
      </w:pPr>
      <w:r>
        <w:rPr>
          <w:rFonts w:ascii="Times New Roman"/>
          <w:b w:val="false"/>
          <w:i w:val="false"/>
          <w:color w:val="000000"/>
          <w:sz w:val="28"/>
        </w:rPr>
        <w:t>
      Краткосрочные активы</w:t>
      </w:r>
    </w:p>
    <w:p>
      <w:pPr>
        <w:spacing w:after="0"/>
        <w:ind w:left="0"/>
        <w:jc w:val="both"/>
      </w:pPr>
      <w:r>
        <w:rPr>
          <w:rFonts w:ascii="Times New Roman"/>
          <w:b w:val="false"/>
          <w:i w:val="false"/>
          <w:color w:val="000000"/>
          <w:sz w:val="28"/>
        </w:rPr>
        <w:t>
       Вид бюджета: ____________________</w:t>
      </w:r>
    </w:p>
    <w:p>
      <w:pPr>
        <w:spacing w:after="0"/>
        <w:ind w:left="0"/>
        <w:jc w:val="both"/>
      </w:pPr>
      <w:r>
        <w:rPr>
          <w:rFonts w:ascii="Times New Roman"/>
          <w:b w:val="false"/>
          <w:i w:val="false"/>
          <w:color w:val="000000"/>
          <w:sz w:val="28"/>
        </w:rPr>
        <w:t>
       Единица измерения: тысяч тенге</w:t>
      </w:r>
    </w:p>
    <w:p>
      <w:pPr>
        <w:spacing w:after="0"/>
        <w:ind w:left="0"/>
        <w:jc w:val="both"/>
      </w:pPr>
      <w:r>
        <w:rPr>
          <w:rFonts w:ascii="Times New Roman"/>
          <w:b w:val="false"/>
          <w:i w:val="false"/>
          <w:color w:val="000000"/>
          <w:sz w:val="28"/>
        </w:rPr>
        <w:t>
      Таблица 1. Денежные средства и их эквиваленты  (строки 010 ФО-1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4"/>
        <w:gridCol w:w="2612"/>
        <w:gridCol w:w="1102"/>
        <w:gridCol w:w="1342"/>
      </w:tblGrid>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 (1010)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 (1020)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(1030)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(далее – КСН) благотворительной помощи (1041)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(1042)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(1043)</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 (1044)</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(1045)</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 (1046)</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 (1047)</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 (1048)</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 (1050)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 (1061)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 (1062)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(1071)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 (1073)</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2. Краткосрочные финансовые инвестиции (строка 011 ФО- 1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288"/>
        <w:gridCol w:w="1387"/>
        <w:gridCol w:w="1085"/>
        <w:gridCol w:w="1085"/>
        <w:gridCol w:w="1689"/>
        <w:gridCol w:w="1086"/>
        <w:gridCol w:w="1086"/>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3. Краткосрочная дебиторская задолженность покупателей и заказчиков (строки 014 ФО- 1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2"/>
        <w:gridCol w:w="4095"/>
        <w:gridCol w:w="3023"/>
      </w:tblGrid>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начало отчетного периода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дебиторской задолженности</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конец отчетного периода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по сомнительным долгам за отчетный период</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по сомнительным долгам за отчетный период</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конец отчетного  периода</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4. Запасы (строка 020 ФО- 1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2469"/>
        <w:gridCol w:w="1171"/>
        <w:gridCol w:w="1172"/>
        <w:gridCol w:w="1172"/>
        <w:gridCol w:w="1172"/>
        <w:gridCol w:w="1172"/>
        <w:gridCol w:w="1172"/>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израсходовано на нужды государственного учреждения</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Долгосрочные активы</w:t>
      </w:r>
    </w:p>
    <w:p>
      <w:pPr>
        <w:spacing w:after="0"/>
        <w:ind w:left="0"/>
        <w:jc w:val="both"/>
      </w:pPr>
      <w:r>
        <w:rPr>
          <w:rFonts w:ascii="Times New Roman"/>
          <w:b w:val="false"/>
          <w:i w:val="false"/>
          <w:color w:val="000000"/>
          <w:sz w:val="28"/>
        </w:rPr>
        <w:t>
      Таблица 5. Долгосрочные финансовые инвестиции (строка 110 ФО- 1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288"/>
        <w:gridCol w:w="1387"/>
        <w:gridCol w:w="1085"/>
        <w:gridCol w:w="1085"/>
        <w:gridCol w:w="1689"/>
        <w:gridCol w:w="1086"/>
        <w:gridCol w:w="1086"/>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6. Основные средства (строка 114 ФО- 1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2215"/>
        <w:gridCol w:w="731"/>
        <w:gridCol w:w="731"/>
        <w:gridCol w:w="731"/>
        <w:gridCol w:w="731"/>
        <w:gridCol w:w="731"/>
        <w:gridCol w:w="731"/>
        <w:gridCol w:w="1342"/>
        <w:gridCol w:w="1136"/>
        <w:gridCol w:w="1137"/>
      </w:tblGrid>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основных средств</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временно простаивающие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полностью самортизированные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r>
              <w:br/>
            </w:r>
            <w:r>
              <w:rPr>
                <w:rFonts w:ascii="Times New Roman"/>
                <w:b w:val="false"/>
                <w:i w:val="false"/>
                <w:color w:val="000000"/>
                <w:sz w:val="20"/>
              </w:rPr>
              <w:t>
по балансовой стоимости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временно простаивающие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7. Инвестиционная недвижимость (строка 116 ФО- 1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3051"/>
        <w:gridCol w:w="1447"/>
        <w:gridCol w:w="1447"/>
        <w:gridCol w:w="1448"/>
        <w:gridCol w:w="1448"/>
      </w:tblGrid>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Земля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8. Биологические активы (строка 117 ФО- 1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3458"/>
        <w:gridCol w:w="1640"/>
        <w:gridCol w:w="1641"/>
        <w:gridCol w:w="1641"/>
      </w:tblGrid>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Животные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9. Нематериальные активы (строка 118 ФО- 1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2"/>
        <w:gridCol w:w="2892"/>
        <w:gridCol w:w="955"/>
        <w:gridCol w:w="955"/>
        <w:gridCol w:w="955"/>
        <w:gridCol w:w="955"/>
        <w:gridCol w:w="955"/>
        <w:gridCol w:w="955"/>
        <w:gridCol w:w="956"/>
      </w:tblGrid>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нематериальных активов</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временно простаивающие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полностью самортизированные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временно простаивающие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10. Краткосрочные финансовые обязательства (строка 210 ФО-1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3154"/>
        <w:gridCol w:w="1912"/>
        <w:gridCol w:w="1912"/>
        <w:gridCol w:w="1497"/>
        <w:gridCol w:w="1497"/>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начало отчетного периода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Выбытие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конец отчетного периода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11. Долгосрочные финансовые обязательства (строка 310 ФО- 1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3154"/>
        <w:gridCol w:w="1912"/>
        <w:gridCol w:w="1912"/>
        <w:gridCol w:w="1497"/>
        <w:gridCol w:w="1497"/>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начало отчетного периода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Выбытие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конец отчетного периода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12. Прочие доходы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4577"/>
        <w:gridCol w:w="2172"/>
        <w:gridCol w:w="2172"/>
      </w:tblGrid>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выбытия долгосрочных активов</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Принято безвозмездно: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курсовой разницы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компенсации убытков</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ликвидации активов</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Оприходованы излишки</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13 Доходы от налоговых поступлений в бюджет   (строка 020 ФО- 2 "Отчет о результатах финансовой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9"/>
        <w:gridCol w:w="4146"/>
        <w:gridCol w:w="1967"/>
        <w:gridCol w:w="1968"/>
      </w:tblGrid>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в том числе:</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 и налоги</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налоговые поступления</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14. Прочие расходы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6"/>
        <w:gridCol w:w="4363"/>
        <w:gridCol w:w="2070"/>
        <w:gridCol w:w="2071"/>
      </w:tblGrid>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выбытию долгосрочных активов:</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государственным учреждениям своей системы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государственным органам</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организациям</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курсовой разнице</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обесценения активов</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резервов:</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сомнительной дебиторской задолженности</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отпускным работников</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оценочным и условным обязательствам</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безвозмездной передаче запасов:</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15. Расходы по уменьшению поступлений в бюджет  (строка 137 ФО- 2 "Отчет о результатах финансовой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9"/>
        <w:gridCol w:w="3520"/>
        <w:gridCol w:w="1670"/>
        <w:gridCol w:w="1671"/>
      </w:tblGrid>
      <w:tr>
        <w:trPr>
          <w:trHeight w:val="30" w:hRule="atLeast"/>
        </w:trPr>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 в том числе: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НДС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видам поступлений в бюджет</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государствам-членам Евразийского Экономического Союза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16. Безвозмездно переданные долгосрочные активы /запасы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3574"/>
        <w:gridCol w:w="1696"/>
        <w:gridCol w:w="1696"/>
        <w:gridCol w:w="1697"/>
      </w:tblGrid>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Переданы безвозмездно долгосрочные активы, всего: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государственным учреждениям своей системы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Переданы безвозмездно запасы, всего: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17. Информация по концессионным активам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510"/>
        <w:gridCol w:w="1665"/>
        <w:gridCol w:w="1665"/>
        <w:gridCol w:w="2129"/>
        <w:gridCol w:w="1666"/>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18. Информация по взаимным операциям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340"/>
        <w:gridCol w:w="1757"/>
        <w:gridCol w:w="1712"/>
        <w:gridCol w:w="2458"/>
        <w:gridCol w:w="1340"/>
        <w:gridCol w:w="1340"/>
        <w:gridCol w:w="1341"/>
      </w:tblGrid>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п/н</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r>
              <w:br/>
            </w:r>
            <w:r>
              <w:rPr>
                <w:rFonts w:ascii="Times New Roman"/>
                <w:b w:val="false"/>
                <w:i w:val="false"/>
                <w:color w:val="000000"/>
                <w:sz w:val="20"/>
              </w:rPr>
              <w:t>
в том числе: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19. Информация по начисленным и перечисленным суммам  по счету 7120 "Расходы по расчетам с бюджетом".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9"/>
        <w:gridCol w:w="3807"/>
        <w:gridCol w:w="1807"/>
        <w:gridCol w:w="1807"/>
      </w:tblGrid>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расчетам с бюджетом, всего:</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бюджет, всего:</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категориям:</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20 "Обязательства по договорам государственно-частного  партнерства"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0"/>
        <w:gridCol w:w="3352"/>
        <w:gridCol w:w="2032"/>
        <w:gridCol w:w="2476"/>
      </w:tblGrid>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договором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по договору</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договорам государственно-частного партнерства, всего:</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нефинансовые обязательства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 том числе:</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компенсация инвестиционных затрат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вознаграждения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 _______________________________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бухгалтер______________ _________________________________  (подпись) фамилия, имя, отчество (при его наличии)</w:t>
      </w:r>
    </w:p>
    <w:p>
      <w:pPr>
        <w:spacing w:after="0"/>
        <w:ind w:left="0"/>
        <w:jc w:val="both"/>
      </w:pPr>
      <w:r>
        <w:rPr>
          <w:rFonts w:ascii="Times New Roman"/>
          <w:b w:val="false"/>
          <w:i w:val="false"/>
          <w:color w:val="000000"/>
          <w:sz w:val="28"/>
        </w:rPr>
        <w:t>
      Место печати "___" _______________ ____года</w:t>
      </w:r>
    </w:p>
    <w:p>
      <w:pPr>
        <w:spacing w:after="0"/>
        <w:ind w:left="0"/>
        <w:jc w:val="both"/>
      </w:pPr>
      <w:r>
        <w:rPr>
          <w:rFonts w:ascii="Times New Roman"/>
          <w:b w:val="false"/>
          <w:i w:val="false"/>
          <w:color w:val="000000"/>
          <w:sz w:val="28"/>
        </w:rPr>
        <w:t xml:space="preserve">
      Примечание: пояснение по заполнению формы приведено в приложении 7 согласно </w:t>
      </w:r>
      <w:r>
        <w:rPr>
          <w:rFonts w:ascii="Times New Roman"/>
          <w:b w:val="false"/>
          <w:i w:val="false"/>
          <w:color w:val="000000"/>
          <w:sz w:val="28"/>
        </w:rPr>
        <w:t>пунктам 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Правил составления и представления финансовой отчетности, утвержденных настоящим приказом.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p>
        </w:tc>
      </w:tr>
    </w:tbl>
    <w:bookmarkStart w:name="z1169" w:id="25"/>
    <w:p>
      <w:pPr>
        <w:spacing w:after="0"/>
        <w:ind w:left="0"/>
        <w:jc w:val="left"/>
      </w:pPr>
      <w:r>
        <w:rPr>
          <w:rFonts w:ascii="Times New Roman"/>
          <w:b/>
          <w:i w:val="false"/>
          <w:color w:val="000000"/>
        </w:rPr>
        <w:t xml:space="preserve"> Бухгалтерский баланс при реорганизации отчетный период на "___" ________20__года</w:t>
      </w:r>
    </w:p>
    <w:bookmarkEnd w:id="25"/>
    <w:p>
      <w:pPr>
        <w:spacing w:after="0"/>
        <w:ind w:left="0"/>
        <w:jc w:val="both"/>
      </w:pPr>
      <w:r>
        <w:rPr>
          <w:rFonts w:ascii="Times New Roman"/>
          <w:b w:val="false"/>
          <w:i w:val="false"/>
          <w:color w:val="ff0000"/>
          <w:sz w:val="28"/>
        </w:rPr>
        <w:t xml:space="preserve">
      Сноска. Приложение 6 - в редакции приказа и.о. Министра финансов РК от 25.06.2020 </w:t>
      </w:r>
      <w:r>
        <w:rPr>
          <w:rFonts w:ascii="Times New Roman"/>
          <w:b w:val="false"/>
          <w:i w:val="false"/>
          <w:color w:val="ff0000"/>
          <w:sz w:val="28"/>
        </w:rPr>
        <w:t>№ 632</w:t>
      </w:r>
      <w:r>
        <w:rPr>
          <w:rFonts w:ascii="Times New Roman"/>
          <w:b w:val="false"/>
          <w:i w:val="false"/>
          <w:color w:val="ff0000"/>
          <w:sz w:val="28"/>
        </w:rPr>
        <w:t xml:space="preserve"> (вводится в действие с 01.07.2020).</w:t>
      </w:r>
    </w:p>
    <w:p>
      <w:pPr>
        <w:spacing w:after="0"/>
        <w:ind w:left="0"/>
        <w:jc w:val="both"/>
      </w:pPr>
      <w:r>
        <w:rPr>
          <w:rFonts w:ascii="Times New Roman"/>
          <w:b w:val="false"/>
          <w:i w:val="false"/>
          <w:color w:val="000000"/>
          <w:sz w:val="28"/>
        </w:rPr>
        <w:t>
      Индекс: форма ФО-6</w:t>
      </w:r>
      <w:r>
        <w:br/>
      </w:r>
      <w:r>
        <w:rPr>
          <w:rFonts w:ascii="Times New Roman"/>
          <w:b w:val="false"/>
          <w:i w:val="false"/>
          <w:color w:val="000000"/>
          <w:sz w:val="28"/>
        </w:rPr>
        <w:t>Периодичность: полугодовая, годовая</w:t>
      </w:r>
      <w:r>
        <w:br/>
      </w:r>
      <w:r>
        <w:rPr>
          <w:rFonts w:ascii="Times New Roman"/>
          <w:b w:val="false"/>
          <w:i w:val="false"/>
          <w:color w:val="000000"/>
          <w:sz w:val="28"/>
        </w:rPr>
        <w:t>Круг лиц, представляющих: _________________________</w:t>
      </w:r>
      <w:r>
        <w:br/>
      </w:r>
      <w:r>
        <w:rPr>
          <w:rFonts w:ascii="Times New Roman"/>
          <w:b w:val="false"/>
          <w:i w:val="false"/>
          <w:color w:val="000000"/>
          <w:sz w:val="28"/>
        </w:rPr>
        <w:t>(государственное учреждение)</w:t>
      </w:r>
      <w:r>
        <w:br/>
      </w:r>
      <w:r>
        <w:rPr>
          <w:rFonts w:ascii="Times New Roman"/>
          <w:b w:val="false"/>
          <w:i w:val="false"/>
          <w:color w:val="000000"/>
          <w:sz w:val="28"/>
        </w:rPr>
        <w:t>Куда представляется: ______________________________</w:t>
      </w:r>
      <w:r>
        <w:br/>
      </w:r>
      <w:r>
        <w:rPr>
          <w:rFonts w:ascii="Times New Roman"/>
          <w:b w:val="false"/>
          <w:i w:val="false"/>
          <w:color w:val="000000"/>
          <w:sz w:val="28"/>
        </w:rPr>
        <w:t>(администратору бюджетных программ)</w:t>
      </w:r>
      <w:r>
        <w:br/>
      </w:r>
      <w:r>
        <w:rPr>
          <w:rFonts w:ascii="Times New Roman"/>
          <w:b w:val="false"/>
          <w:i w:val="false"/>
          <w:color w:val="000000"/>
          <w:sz w:val="28"/>
        </w:rPr>
        <w:t>Срок представления:</w:t>
      </w:r>
      <w:r>
        <w:br/>
      </w:r>
      <w:r>
        <w:rPr>
          <w:rFonts w:ascii="Times New Roman"/>
          <w:b w:val="false"/>
          <w:i w:val="false"/>
          <w:color w:val="000000"/>
          <w:sz w:val="28"/>
        </w:rPr>
        <w:t>для государственных учреждений устанавливается администраторами</w:t>
      </w:r>
      <w:r>
        <w:br/>
      </w:r>
      <w:r>
        <w:rPr>
          <w:rFonts w:ascii="Times New Roman"/>
          <w:b w:val="false"/>
          <w:i w:val="false"/>
          <w:color w:val="000000"/>
          <w:sz w:val="28"/>
        </w:rPr>
        <w:t>бюджетных программ</w:t>
      </w:r>
      <w:r>
        <w:br/>
      </w:r>
      <w:r>
        <w:rPr>
          <w:rFonts w:ascii="Times New Roman"/>
          <w:b w:val="false"/>
          <w:i w:val="false"/>
          <w:color w:val="000000"/>
          <w:sz w:val="28"/>
        </w:rPr>
        <w:t>согласно пункту 9 Правил составления и представления финансовой отчетности,</w:t>
      </w:r>
      <w:r>
        <w:br/>
      </w:r>
      <w:r>
        <w:rPr>
          <w:rFonts w:ascii="Times New Roman"/>
          <w:b w:val="false"/>
          <w:i w:val="false"/>
          <w:color w:val="000000"/>
          <w:sz w:val="28"/>
        </w:rPr>
        <w:t>утвержденных настоящим приказом.</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0"/>
        <w:gridCol w:w="3407"/>
        <w:gridCol w:w="1616"/>
        <w:gridCol w:w="1617"/>
      </w:tblGrid>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задолженность по расчетам с бюджетом по налоговым и неналоговым поступлениям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прочих подотчетных лиц</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кредиторская задолженность по налоговым и неналоговым поступлениям в бюджет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Накопленный финансовый результат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Забалансовые счета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культурного наследия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Имущество, обращенное (поступившее) в собственность государства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 _____________________</w:t>
      </w:r>
      <w:r>
        <w:br/>
      </w:r>
      <w:r>
        <w:rPr>
          <w:rFonts w:ascii="Times New Roman"/>
          <w:b w:val="false"/>
          <w:i w:val="false"/>
          <w:color w:val="000000"/>
          <w:sz w:val="28"/>
        </w:rPr>
        <w:t>(подпись) (фамилия, имя, отчество (при его наличии)</w:t>
      </w:r>
      <w:r>
        <w:br/>
      </w:r>
      <w:r>
        <w:rPr>
          <w:rFonts w:ascii="Times New Roman"/>
          <w:b w:val="false"/>
          <w:i w:val="false"/>
          <w:color w:val="000000"/>
          <w:sz w:val="28"/>
        </w:rPr>
        <w:t>Главный бухгалтер _______ ______________________________</w:t>
      </w:r>
      <w:r>
        <w:br/>
      </w:r>
      <w:r>
        <w:rPr>
          <w:rFonts w:ascii="Times New Roman"/>
          <w:b w:val="false"/>
          <w:i w:val="false"/>
          <w:color w:val="000000"/>
          <w:sz w:val="28"/>
        </w:rPr>
        <w:t>(подпись) (фамилия, имя, отчество (при его наличии)</w:t>
      </w:r>
      <w:r>
        <w:br/>
      </w:r>
      <w:r>
        <w:rPr>
          <w:rFonts w:ascii="Times New Roman"/>
          <w:b w:val="false"/>
          <w:i w:val="false"/>
          <w:color w:val="000000"/>
          <w:sz w:val="28"/>
        </w:rPr>
        <w:t>Место печати "___" _______________ ____года</w:t>
      </w:r>
      <w:r>
        <w:br/>
      </w:r>
      <w:r>
        <w:rPr>
          <w:rFonts w:ascii="Times New Roman"/>
          <w:b w:val="false"/>
          <w:i w:val="false"/>
          <w:color w:val="000000"/>
          <w:sz w:val="28"/>
        </w:rPr>
        <w:t>Примечание: пояснение по заполнению формы приведено в приложении 7 согласно</w:t>
      </w:r>
      <w:r>
        <w:br/>
      </w:r>
      <w:r>
        <w:rPr>
          <w:rFonts w:ascii="Times New Roman"/>
          <w:b w:val="false"/>
          <w:i w:val="false"/>
          <w:color w:val="000000"/>
          <w:sz w:val="28"/>
        </w:rPr>
        <w:t>пункту 12 Правил составления и представления финансовой отчетности,</w:t>
      </w:r>
      <w:r>
        <w:br/>
      </w:r>
      <w:r>
        <w:rPr>
          <w:rFonts w:ascii="Times New Roman"/>
          <w:b w:val="false"/>
          <w:i w:val="false"/>
          <w:color w:val="000000"/>
          <w:sz w:val="28"/>
        </w:rPr>
        <w:t>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bl>
    <w:bookmarkStart w:name="z716" w:id="26"/>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и представления финансовой отчетности</w:t>
      </w:r>
    </w:p>
    <w:bookmarkEnd w:id="26"/>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Министра финансов РК от 14.12.2017 </w:t>
      </w:r>
      <w:r>
        <w:rPr>
          <w:rFonts w:ascii="Times New Roman"/>
          <w:b w:val="false"/>
          <w:i w:val="false"/>
          <w:color w:val="ff0000"/>
          <w:sz w:val="28"/>
        </w:rPr>
        <w:t>№ 719</w:t>
      </w:r>
      <w:r>
        <w:rPr>
          <w:rFonts w:ascii="Times New Roman"/>
          <w:b w:val="false"/>
          <w:i w:val="false"/>
          <w:color w:val="ff0000"/>
          <w:sz w:val="28"/>
        </w:rPr>
        <w:t xml:space="preserve"> (вводится в действие с 01.07.2018).</w:t>
      </w:r>
    </w:p>
    <w:bookmarkStart w:name="z717" w:id="27"/>
    <w:p>
      <w:pPr>
        <w:spacing w:after="0"/>
        <w:ind w:left="0"/>
        <w:jc w:val="left"/>
      </w:pPr>
      <w:r>
        <w:rPr>
          <w:rFonts w:ascii="Times New Roman"/>
          <w:b/>
          <w:i w:val="false"/>
          <w:color w:val="000000"/>
        </w:rPr>
        <w:t xml:space="preserve"> Глава 1. Общие положения</w:t>
      </w:r>
    </w:p>
    <w:bookmarkEnd w:id="27"/>
    <w:bookmarkStart w:name="z718" w:id="28"/>
    <w:p>
      <w:pPr>
        <w:spacing w:after="0"/>
        <w:ind w:left="0"/>
        <w:jc w:val="both"/>
      </w:pPr>
      <w:r>
        <w:rPr>
          <w:rFonts w:ascii="Times New Roman"/>
          <w:b w:val="false"/>
          <w:i w:val="false"/>
          <w:color w:val="000000"/>
          <w:sz w:val="28"/>
        </w:rPr>
        <w:t>
      1. Настоящие Правила составления и представления финансовой отчетности (далее – Правила) устанавливают объем, периодичность, сроки и порядок составления и представления финансовой отчетности государственных учреждений, содержащихся за счет республиканского и местных бюджетов, для целей их представления пользователям.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в соответствии с приказом Министра финансов РК от 14.12.2017 </w:t>
      </w:r>
      <w:r>
        <w:rPr>
          <w:rFonts w:ascii="Times New Roman"/>
          <w:b w:val="false"/>
          <w:i w:val="false"/>
          <w:color w:val="000000"/>
          <w:sz w:val="28"/>
        </w:rPr>
        <w:t>№ 719</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719" w:id="29"/>
    <w:p>
      <w:pPr>
        <w:spacing w:after="0"/>
        <w:ind w:left="0"/>
        <w:jc w:val="both"/>
      </w:pPr>
      <w:r>
        <w:rPr>
          <w:rFonts w:ascii="Times New Roman"/>
          <w:b w:val="false"/>
          <w:i w:val="false"/>
          <w:color w:val="000000"/>
          <w:sz w:val="28"/>
        </w:rPr>
        <w:t>
      2. Государственные учреждения, содержащиеся за счет республиканского и местных бюджетов, составляют полугодовую, годовую отчетность в объеме, установленном настоящими Правилами.</w:t>
      </w:r>
    </w:p>
    <w:bookmarkEnd w:id="29"/>
    <w:bookmarkStart w:name="z720" w:id="30"/>
    <w:p>
      <w:pPr>
        <w:spacing w:after="0"/>
        <w:ind w:left="0"/>
        <w:jc w:val="both"/>
      </w:pPr>
      <w:r>
        <w:rPr>
          <w:rFonts w:ascii="Times New Roman"/>
          <w:b w:val="false"/>
          <w:i w:val="false"/>
          <w:color w:val="000000"/>
          <w:sz w:val="28"/>
        </w:rPr>
        <w:t>
      3. При составлении финансовой отчетности соблюдаются следующие требования:</w:t>
      </w:r>
    </w:p>
    <w:bookmarkEnd w:id="30"/>
    <w:bookmarkStart w:name="z721" w:id="31"/>
    <w:p>
      <w:pPr>
        <w:spacing w:after="0"/>
        <w:ind w:left="0"/>
        <w:jc w:val="both"/>
      </w:pPr>
      <w:r>
        <w:rPr>
          <w:rFonts w:ascii="Times New Roman"/>
          <w:b w:val="false"/>
          <w:i w:val="false"/>
          <w:color w:val="000000"/>
          <w:sz w:val="28"/>
        </w:rPr>
        <w:t>
      полнота и достоверность отражений за отчетный период всех операций;</w:t>
      </w:r>
    </w:p>
    <w:bookmarkEnd w:id="31"/>
    <w:bookmarkStart w:name="z722" w:id="32"/>
    <w:p>
      <w:pPr>
        <w:spacing w:after="0"/>
        <w:ind w:left="0"/>
        <w:jc w:val="both"/>
      </w:pPr>
      <w:r>
        <w:rPr>
          <w:rFonts w:ascii="Times New Roman"/>
          <w:b w:val="false"/>
          <w:i w:val="false"/>
          <w:color w:val="000000"/>
          <w:sz w:val="28"/>
        </w:rPr>
        <w:t>
      правильность отнесения доходов и расходов к отчетным периодам;</w:t>
      </w:r>
    </w:p>
    <w:bookmarkEnd w:id="32"/>
    <w:bookmarkStart w:name="z723" w:id="33"/>
    <w:p>
      <w:pPr>
        <w:spacing w:after="0"/>
        <w:ind w:left="0"/>
        <w:jc w:val="both"/>
      </w:pPr>
      <w:r>
        <w:rPr>
          <w:rFonts w:ascii="Times New Roman"/>
          <w:b w:val="false"/>
          <w:i w:val="false"/>
          <w:color w:val="000000"/>
          <w:sz w:val="28"/>
        </w:rPr>
        <w:t>
      тождество данных аналитического учета оборотам и остаткам по счетам синтетического учета на первое число месяца, следующего за отчетным периодом;</w:t>
      </w:r>
    </w:p>
    <w:bookmarkEnd w:id="33"/>
    <w:bookmarkStart w:name="z724" w:id="34"/>
    <w:p>
      <w:pPr>
        <w:spacing w:after="0"/>
        <w:ind w:left="0"/>
        <w:jc w:val="both"/>
      </w:pPr>
      <w:r>
        <w:rPr>
          <w:rFonts w:ascii="Times New Roman"/>
          <w:b w:val="false"/>
          <w:i w:val="false"/>
          <w:color w:val="000000"/>
          <w:sz w:val="28"/>
        </w:rPr>
        <w:t>
      аккуратность заполнения показателей и недопустимость подчисток и помарок. В случае исправления ошибок делаются соответствующие записи, заверенные лицами, подписавшими финансовую отчетность, с указанием даты исправления.</w:t>
      </w:r>
    </w:p>
    <w:bookmarkEnd w:id="34"/>
    <w:bookmarkStart w:name="z725" w:id="35"/>
    <w:p>
      <w:pPr>
        <w:spacing w:after="0"/>
        <w:ind w:left="0"/>
        <w:jc w:val="both"/>
      </w:pPr>
      <w:r>
        <w:rPr>
          <w:rFonts w:ascii="Times New Roman"/>
          <w:b w:val="false"/>
          <w:i w:val="false"/>
          <w:color w:val="000000"/>
          <w:sz w:val="28"/>
        </w:rPr>
        <w:t>
      4. Формы финансовой отчетности заполняются в точном соответствии с предусмотренными в них показателями. Изменение показателей и их кодов в утвержденных формах финансовой отчетности или внесение в них дополнительных показателей не допускается.</w:t>
      </w:r>
    </w:p>
    <w:bookmarkEnd w:id="35"/>
    <w:bookmarkStart w:name="z726" w:id="36"/>
    <w:p>
      <w:pPr>
        <w:spacing w:after="0"/>
        <w:ind w:left="0"/>
        <w:jc w:val="both"/>
      </w:pPr>
      <w:r>
        <w:rPr>
          <w:rFonts w:ascii="Times New Roman"/>
          <w:b w:val="false"/>
          <w:i w:val="false"/>
          <w:color w:val="000000"/>
          <w:sz w:val="28"/>
        </w:rPr>
        <w:t>
      Изменения данных финансовой отчетности, относящиеся как к текущему отчетному периоду, так и к предыдущему периоду (после их утверждения), производятся в финансовой отчетности, составленной за период, в котором были обнаружены искажения данных.</w:t>
      </w:r>
    </w:p>
    <w:bookmarkEnd w:id="36"/>
    <w:bookmarkStart w:name="z727" w:id="37"/>
    <w:p>
      <w:pPr>
        <w:spacing w:after="0"/>
        <w:ind w:left="0"/>
        <w:jc w:val="both"/>
      </w:pPr>
      <w:r>
        <w:rPr>
          <w:rFonts w:ascii="Times New Roman"/>
          <w:b w:val="false"/>
          <w:i w:val="false"/>
          <w:color w:val="000000"/>
          <w:sz w:val="28"/>
        </w:rPr>
        <w:t>
      5. Государственное учреждение в соответствии с изменениями, внесенными администраторами республиканских бюджетных программ, вносит изменения в свой экземпляр финансовой отчетности в течение 10 (десяти) рабочих дней с момента получения письменного уведомления администратора республиканских бюджетных программ.</w:t>
      </w:r>
    </w:p>
    <w:bookmarkEnd w:id="37"/>
    <w:bookmarkStart w:name="z728" w:id="38"/>
    <w:p>
      <w:pPr>
        <w:spacing w:after="0"/>
        <w:ind w:left="0"/>
        <w:jc w:val="both"/>
      </w:pPr>
      <w:r>
        <w:rPr>
          <w:rFonts w:ascii="Times New Roman"/>
          <w:b w:val="false"/>
          <w:i w:val="false"/>
          <w:color w:val="000000"/>
          <w:sz w:val="28"/>
        </w:rPr>
        <w:t>
      Исправления в финансовую отчетность государственного учреждения вносятся только на основании письменного уведомления администратора республиканских бюджетных программ по результатам рассмотрения им отчета подведомственного государственного учреждения с обязательным соблюдением требования по внесению исправлений, установленного пунктом 3 настоящих Правил.</w:t>
      </w:r>
    </w:p>
    <w:bookmarkEnd w:id="38"/>
    <w:bookmarkStart w:name="z729" w:id="39"/>
    <w:p>
      <w:pPr>
        <w:spacing w:after="0"/>
        <w:ind w:left="0"/>
        <w:jc w:val="both"/>
      </w:pPr>
      <w:r>
        <w:rPr>
          <w:rFonts w:ascii="Times New Roman"/>
          <w:b w:val="false"/>
          <w:i w:val="false"/>
          <w:color w:val="000000"/>
          <w:sz w:val="28"/>
        </w:rPr>
        <w:t>
      6. В случае внесения администратором местных бюджетных программ изменений в финансовую отчетность подведомственных государственных учреждений администратор местных бюджетных программ направляет подведомственным государственным учреждениям, в финансовую отчетность которых были внесены изменения, письменное уведомление о внесенных изменениях с указанием причин внесения изменений, за подписью руководителя и главного бухгалтера.</w:t>
      </w:r>
    </w:p>
    <w:bookmarkEnd w:id="39"/>
    <w:bookmarkStart w:name="z730" w:id="40"/>
    <w:p>
      <w:pPr>
        <w:spacing w:after="0"/>
        <w:ind w:left="0"/>
        <w:jc w:val="both"/>
      </w:pPr>
      <w:r>
        <w:rPr>
          <w:rFonts w:ascii="Times New Roman"/>
          <w:b w:val="false"/>
          <w:i w:val="false"/>
          <w:color w:val="000000"/>
          <w:sz w:val="28"/>
        </w:rPr>
        <w:t>
      Государственное учреждение, в соответствии с изменениями, внесенными администратором местных бюджетных программ, вносит изменения в свой экземпляр финансовой отчетности.</w:t>
      </w:r>
    </w:p>
    <w:bookmarkEnd w:id="40"/>
    <w:bookmarkStart w:name="z731" w:id="41"/>
    <w:p>
      <w:pPr>
        <w:spacing w:after="0"/>
        <w:ind w:left="0"/>
        <w:jc w:val="both"/>
      </w:pPr>
      <w:r>
        <w:rPr>
          <w:rFonts w:ascii="Times New Roman"/>
          <w:b w:val="false"/>
          <w:i w:val="false"/>
          <w:color w:val="000000"/>
          <w:sz w:val="28"/>
        </w:rPr>
        <w:t>
      В случае внесения местным уполномоченным органом по исполнению бюджета изменений в консолидированную финансовую отчетность администратора местных бюджетных программ, последним исправления в финансовую отчетность следует вносить в аналогичном порядке.</w:t>
      </w:r>
    </w:p>
    <w:bookmarkEnd w:id="41"/>
    <w:bookmarkStart w:name="z732" w:id="42"/>
    <w:p>
      <w:pPr>
        <w:spacing w:after="0"/>
        <w:ind w:left="0"/>
        <w:jc w:val="both"/>
      </w:pPr>
      <w:r>
        <w:rPr>
          <w:rFonts w:ascii="Times New Roman"/>
          <w:b w:val="false"/>
          <w:i w:val="false"/>
          <w:color w:val="000000"/>
          <w:sz w:val="28"/>
        </w:rPr>
        <w:t>
      7. Адресная часть титульного листа к формам административных данных заполняется в следующем порядке:</w:t>
      </w:r>
    </w:p>
    <w:bookmarkEnd w:id="42"/>
    <w:bookmarkStart w:name="z733" w:id="43"/>
    <w:p>
      <w:pPr>
        <w:spacing w:after="0"/>
        <w:ind w:left="0"/>
        <w:jc w:val="both"/>
      </w:pPr>
      <w:r>
        <w:rPr>
          <w:rFonts w:ascii="Times New Roman"/>
          <w:b w:val="false"/>
          <w:i w:val="false"/>
          <w:color w:val="000000"/>
          <w:sz w:val="28"/>
        </w:rPr>
        <w:t>
      дата и номер приказа, которым утверждена форма;</w:t>
      </w:r>
    </w:p>
    <w:bookmarkEnd w:id="43"/>
    <w:bookmarkStart w:name="z734" w:id="44"/>
    <w:p>
      <w:pPr>
        <w:spacing w:after="0"/>
        <w:ind w:left="0"/>
        <w:jc w:val="both"/>
      </w:pPr>
      <w:r>
        <w:rPr>
          <w:rFonts w:ascii="Times New Roman"/>
          <w:b w:val="false"/>
          <w:i w:val="false"/>
          <w:color w:val="000000"/>
          <w:sz w:val="28"/>
        </w:rPr>
        <w:t>
      наименование формы;</w:t>
      </w:r>
    </w:p>
    <w:bookmarkEnd w:id="44"/>
    <w:bookmarkStart w:name="z735" w:id="45"/>
    <w:p>
      <w:pPr>
        <w:spacing w:after="0"/>
        <w:ind w:left="0"/>
        <w:jc w:val="both"/>
      </w:pPr>
      <w:r>
        <w:rPr>
          <w:rFonts w:ascii="Times New Roman"/>
          <w:b w:val="false"/>
          <w:i w:val="false"/>
          <w:color w:val="000000"/>
          <w:sz w:val="28"/>
        </w:rPr>
        <w:t>
      отчетный период;</w:t>
      </w:r>
    </w:p>
    <w:bookmarkEnd w:id="45"/>
    <w:bookmarkStart w:name="z736" w:id="46"/>
    <w:p>
      <w:pPr>
        <w:spacing w:after="0"/>
        <w:ind w:left="0"/>
        <w:jc w:val="both"/>
      </w:pPr>
      <w:r>
        <w:rPr>
          <w:rFonts w:ascii="Times New Roman"/>
          <w:b w:val="false"/>
          <w:i w:val="false"/>
          <w:color w:val="000000"/>
          <w:sz w:val="28"/>
        </w:rPr>
        <w:t>
      "Индекс" указывается форма финансовой отчетности (далее – ФО) (краткое буквенно-цифровое выражение наименование формы);</w:t>
      </w:r>
    </w:p>
    <w:bookmarkEnd w:id="46"/>
    <w:bookmarkStart w:name="z737" w:id="47"/>
    <w:p>
      <w:pPr>
        <w:spacing w:after="0"/>
        <w:ind w:left="0"/>
        <w:jc w:val="both"/>
      </w:pPr>
      <w:r>
        <w:rPr>
          <w:rFonts w:ascii="Times New Roman"/>
          <w:b w:val="false"/>
          <w:i w:val="false"/>
          <w:color w:val="000000"/>
          <w:sz w:val="28"/>
        </w:rPr>
        <w:t>
      "Периодичность" – указывается период финансовой отчетности;</w:t>
      </w:r>
    </w:p>
    <w:bookmarkEnd w:id="47"/>
    <w:bookmarkStart w:name="z738" w:id="48"/>
    <w:p>
      <w:pPr>
        <w:spacing w:after="0"/>
        <w:ind w:left="0"/>
        <w:jc w:val="both"/>
      </w:pPr>
      <w:r>
        <w:rPr>
          <w:rFonts w:ascii="Times New Roman"/>
          <w:b w:val="false"/>
          <w:i w:val="false"/>
          <w:color w:val="000000"/>
          <w:sz w:val="28"/>
        </w:rPr>
        <w:t>
      "Вид бюджета" – указывается вид бюджета, из которого финансируется государственное учреждение;</w:t>
      </w:r>
    </w:p>
    <w:bookmarkEnd w:id="48"/>
    <w:bookmarkStart w:name="z739" w:id="49"/>
    <w:p>
      <w:pPr>
        <w:spacing w:after="0"/>
        <w:ind w:left="0"/>
        <w:jc w:val="both"/>
      </w:pPr>
      <w:r>
        <w:rPr>
          <w:rFonts w:ascii="Times New Roman"/>
          <w:b w:val="false"/>
          <w:i w:val="false"/>
          <w:color w:val="000000"/>
          <w:sz w:val="28"/>
        </w:rPr>
        <w:t>
      "Единица измерения" – тысяч тенге.</w:t>
      </w:r>
    </w:p>
    <w:bookmarkEnd w:id="49"/>
    <w:bookmarkStart w:name="z740" w:id="50"/>
    <w:p>
      <w:pPr>
        <w:spacing w:after="0"/>
        <w:ind w:left="0"/>
        <w:jc w:val="both"/>
      </w:pPr>
      <w:r>
        <w:rPr>
          <w:rFonts w:ascii="Times New Roman"/>
          <w:b w:val="false"/>
          <w:i w:val="false"/>
          <w:color w:val="000000"/>
          <w:sz w:val="28"/>
        </w:rPr>
        <w:t xml:space="preserve">
      Государственными учреждениями финансовая отчетность представляется администратору бюджетных программ с указанием наименования и кода администратора бюджетных программ из функциональной классификации расходов бюджета Единой бюджетной классификации Республики,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зарегистрированным в Реестре государственной регистрации нормативных правовых актов за № 9756.</w:t>
      </w:r>
    </w:p>
    <w:bookmarkEnd w:id="50"/>
    <w:bookmarkStart w:name="z741" w:id="51"/>
    <w:p>
      <w:pPr>
        <w:spacing w:after="0"/>
        <w:ind w:left="0"/>
        <w:jc w:val="both"/>
      </w:pPr>
      <w:r>
        <w:rPr>
          <w:rFonts w:ascii="Times New Roman"/>
          <w:b w:val="false"/>
          <w:i w:val="false"/>
          <w:color w:val="000000"/>
          <w:sz w:val="28"/>
        </w:rPr>
        <w:t>
      8. Полугодовая финансовая отчетность составляется по состоянию на 1 июля текущего финансового года.</w:t>
      </w:r>
    </w:p>
    <w:bookmarkEnd w:id="51"/>
    <w:bookmarkStart w:name="z742" w:id="52"/>
    <w:p>
      <w:pPr>
        <w:spacing w:after="0"/>
        <w:ind w:left="0"/>
        <w:jc w:val="both"/>
      </w:pPr>
      <w:r>
        <w:rPr>
          <w:rFonts w:ascii="Times New Roman"/>
          <w:b w:val="false"/>
          <w:i w:val="false"/>
          <w:color w:val="000000"/>
          <w:sz w:val="28"/>
        </w:rPr>
        <w:t xml:space="preserve">
      Годовая финансовая отчетность составляется по состоянию на 1 января года, следующего за отчетным. </w:t>
      </w:r>
    </w:p>
    <w:bookmarkEnd w:id="52"/>
    <w:bookmarkStart w:name="z743" w:id="53"/>
    <w:p>
      <w:pPr>
        <w:spacing w:after="0"/>
        <w:ind w:left="0"/>
        <w:jc w:val="both"/>
      </w:pPr>
      <w:r>
        <w:rPr>
          <w:rFonts w:ascii="Times New Roman"/>
          <w:b w:val="false"/>
          <w:i w:val="false"/>
          <w:color w:val="000000"/>
          <w:sz w:val="28"/>
        </w:rPr>
        <w:t>
      Годовая финансовая отчетность составляется за календарный период с 1 января по 31 декабря.</w:t>
      </w:r>
    </w:p>
    <w:bookmarkEnd w:id="53"/>
    <w:bookmarkStart w:name="z744" w:id="54"/>
    <w:p>
      <w:pPr>
        <w:spacing w:after="0"/>
        <w:ind w:left="0"/>
        <w:jc w:val="both"/>
      </w:pPr>
      <w:r>
        <w:rPr>
          <w:rFonts w:ascii="Times New Roman"/>
          <w:b w:val="false"/>
          <w:i w:val="false"/>
          <w:color w:val="000000"/>
          <w:sz w:val="28"/>
        </w:rPr>
        <w:t>
      9. Государственные учреждения представляют финансовую отчетность в сроки, установленные администраторами бюджетных программ и доведенные ими до государственных учреждений до даты представления финансовой отчетности.</w:t>
      </w:r>
    </w:p>
    <w:bookmarkEnd w:id="54"/>
    <w:bookmarkStart w:name="z745" w:id="55"/>
    <w:p>
      <w:pPr>
        <w:spacing w:after="0"/>
        <w:ind w:left="0"/>
        <w:jc w:val="both"/>
      </w:pPr>
      <w:r>
        <w:rPr>
          <w:rFonts w:ascii="Times New Roman"/>
          <w:b w:val="false"/>
          <w:i w:val="false"/>
          <w:color w:val="000000"/>
          <w:sz w:val="28"/>
        </w:rPr>
        <w:t>
      Финансовая отчетность представляется на бумажном носителе в сброшюрованном виде с пронумерованными страницами и оглавлением и в электронном виде в полном объеме форм.</w:t>
      </w:r>
    </w:p>
    <w:bookmarkEnd w:id="55"/>
    <w:bookmarkStart w:name="z746" w:id="56"/>
    <w:p>
      <w:pPr>
        <w:spacing w:after="0"/>
        <w:ind w:left="0"/>
        <w:jc w:val="both"/>
      </w:pPr>
      <w:r>
        <w:rPr>
          <w:rFonts w:ascii="Times New Roman"/>
          <w:b w:val="false"/>
          <w:i w:val="false"/>
          <w:color w:val="000000"/>
          <w:sz w:val="28"/>
        </w:rPr>
        <w:t>
      Датой представления финансовой отчетности для государственного учреждения считается день фактической передачи ее по принадлежности, за исключением государственных учреждений, находящихся в других населенных пунктах, для которых датой представления финансовой отчетности является дата ее отправления, обозначенная в штемпеле почтового предприятия или фельдъегерской службы, но не позднее 5 календарных дней до даты представления финансовой отчетности.</w:t>
      </w:r>
    </w:p>
    <w:bookmarkEnd w:id="56"/>
    <w:bookmarkStart w:name="z747" w:id="57"/>
    <w:p>
      <w:pPr>
        <w:spacing w:after="0"/>
        <w:ind w:left="0"/>
        <w:jc w:val="both"/>
      </w:pPr>
      <w:r>
        <w:rPr>
          <w:rFonts w:ascii="Times New Roman"/>
          <w:b w:val="false"/>
          <w:i w:val="false"/>
          <w:color w:val="000000"/>
          <w:sz w:val="28"/>
        </w:rPr>
        <w:t>
      В случае совпадения срока, установленного для представления отчетности с выходным (нерабочим) днем, финансовая отчетность представляется на следующий за ним первый рабочий день.</w:t>
      </w:r>
    </w:p>
    <w:bookmarkEnd w:id="57"/>
    <w:bookmarkStart w:name="z748" w:id="58"/>
    <w:p>
      <w:pPr>
        <w:spacing w:after="0"/>
        <w:ind w:left="0"/>
        <w:jc w:val="both"/>
      </w:pPr>
      <w:r>
        <w:rPr>
          <w:rFonts w:ascii="Times New Roman"/>
          <w:b w:val="false"/>
          <w:i w:val="false"/>
          <w:color w:val="000000"/>
          <w:sz w:val="28"/>
        </w:rPr>
        <w:t xml:space="preserve">
      Государственные учреждения, после принятия администраторами бюджетных программ годовой финансовой отчетности (доработанной годовой финансовой отчетности) направляют ее в реестр государственного имущества, в порядке и в сроки, определенной </w:t>
      </w:r>
      <w:r>
        <w:rPr>
          <w:rFonts w:ascii="Times New Roman"/>
          <w:b w:val="false"/>
          <w:i w:val="false"/>
          <w:color w:val="000000"/>
          <w:sz w:val="28"/>
        </w:rPr>
        <w:t>Единой методикой</w:t>
      </w:r>
      <w:r>
        <w:rPr>
          <w:rFonts w:ascii="Times New Roman"/>
          <w:b w:val="false"/>
          <w:i w:val="false"/>
          <w:color w:val="000000"/>
          <w:sz w:val="28"/>
        </w:rPr>
        <w:t xml:space="preserve"> ввода данных объектов учета в реестр государственного имущества, а также проведения инвентаризации, паспортизации и переоценки государственного имущества,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15 декабря 2011 года № 636, зарегистрированным в Реестре государственной регистрации нормативных правовых актов за № 7375.</w:t>
      </w:r>
    </w:p>
    <w:bookmarkEnd w:id="58"/>
    <w:bookmarkStart w:name="z749" w:id="59"/>
    <w:p>
      <w:pPr>
        <w:spacing w:after="0"/>
        <w:ind w:left="0"/>
        <w:jc w:val="both"/>
      </w:pPr>
      <w:r>
        <w:rPr>
          <w:rFonts w:ascii="Times New Roman"/>
          <w:b w:val="false"/>
          <w:i w:val="false"/>
          <w:color w:val="000000"/>
          <w:sz w:val="28"/>
        </w:rPr>
        <w:t>
      10. Объем полугодовой, годовой финансовой отчетности, представляемой государственными учреждениями включает:</w:t>
      </w:r>
    </w:p>
    <w:bookmarkEnd w:id="59"/>
    <w:bookmarkStart w:name="z750" w:id="60"/>
    <w:p>
      <w:pPr>
        <w:spacing w:after="0"/>
        <w:ind w:left="0"/>
        <w:jc w:val="both"/>
      </w:pPr>
      <w:r>
        <w:rPr>
          <w:rFonts w:ascii="Times New Roman"/>
          <w:b w:val="false"/>
          <w:i w:val="false"/>
          <w:color w:val="000000"/>
          <w:sz w:val="28"/>
        </w:rPr>
        <w:t>
      1) бухгалтерский баланс – форма ФО-1;</w:t>
      </w:r>
    </w:p>
    <w:bookmarkEnd w:id="60"/>
    <w:bookmarkStart w:name="z751" w:id="61"/>
    <w:p>
      <w:pPr>
        <w:spacing w:after="0"/>
        <w:ind w:left="0"/>
        <w:jc w:val="both"/>
      </w:pPr>
      <w:r>
        <w:rPr>
          <w:rFonts w:ascii="Times New Roman"/>
          <w:b w:val="false"/>
          <w:i w:val="false"/>
          <w:color w:val="000000"/>
          <w:sz w:val="28"/>
        </w:rPr>
        <w:t>
      2) отчет о результатах финансовой деятельности – форма ФО-2;</w:t>
      </w:r>
    </w:p>
    <w:bookmarkEnd w:id="61"/>
    <w:bookmarkStart w:name="z752" w:id="62"/>
    <w:p>
      <w:pPr>
        <w:spacing w:after="0"/>
        <w:ind w:left="0"/>
        <w:jc w:val="both"/>
      </w:pPr>
      <w:r>
        <w:rPr>
          <w:rFonts w:ascii="Times New Roman"/>
          <w:b w:val="false"/>
          <w:i w:val="false"/>
          <w:color w:val="000000"/>
          <w:sz w:val="28"/>
        </w:rPr>
        <w:t>
      3) отчет о движении денег на счетах государственного учреждения по источникам финансирования (прямой метод) – форма ФО-3;</w:t>
      </w:r>
    </w:p>
    <w:bookmarkEnd w:id="62"/>
    <w:bookmarkStart w:name="z753" w:id="63"/>
    <w:p>
      <w:pPr>
        <w:spacing w:after="0"/>
        <w:ind w:left="0"/>
        <w:jc w:val="both"/>
      </w:pPr>
      <w:r>
        <w:rPr>
          <w:rFonts w:ascii="Times New Roman"/>
          <w:b w:val="false"/>
          <w:i w:val="false"/>
          <w:color w:val="000000"/>
          <w:sz w:val="28"/>
        </w:rPr>
        <w:t>
      4) отчет об изменениях чистых активов/капитала – форма ФО-4;</w:t>
      </w:r>
    </w:p>
    <w:bookmarkEnd w:id="63"/>
    <w:bookmarkStart w:name="z754" w:id="64"/>
    <w:p>
      <w:pPr>
        <w:spacing w:after="0"/>
        <w:ind w:left="0"/>
        <w:jc w:val="both"/>
      </w:pPr>
      <w:r>
        <w:rPr>
          <w:rFonts w:ascii="Times New Roman"/>
          <w:b w:val="false"/>
          <w:i w:val="false"/>
          <w:color w:val="000000"/>
          <w:sz w:val="28"/>
        </w:rPr>
        <w:t>
      5) пояснительная записка к финансовой отчетности – форма ФО-5;</w:t>
      </w:r>
    </w:p>
    <w:bookmarkEnd w:id="64"/>
    <w:bookmarkStart w:name="z755" w:id="65"/>
    <w:p>
      <w:pPr>
        <w:spacing w:after="0"/>
        <w:ind w:left="0"/>
        <w:jc w:val="both"/>
      </w:pPr>
      <w:r>
        <w:rPr>
          <w:rFonts w:ascii="Times New Roman"/>
          <w:b w:val="false"/>
          <w:i w:val="false"/>
          <w:color w:val="000000"/>
          <w:sz w:val="28"/>
        </w:rPr>
        <w:t>
      6) бухгалтерский баланс при реорганизации – форма ФО-6.</w:t>
      </w:r>
    </w:p>
    <w:bookmarkEnd w:id="65"/>
    <w:bookmarkStart w:name="z756" w:id="66"/>
    <w:p>
      <w:pPr>
        <w:spacing w:after="0"/>
        <w:ind w:left="0"/>
        <w:jc w:val="both"/>
      </w:pPr>
      <w:r>
        <w:rPr>
          <w:rFonts w:ascii="Times New Roman"/>
          <w:b w:val="false"/>
          <w:i w:val="false"/>
          <w:color w:val="000000"/>
          <w:sz w:val="28"/>
        </w:rPr>
        <w:t>
      11. Полугодовая и годовая финансовая отчетность подписывается руководителем государственного учреждения, главным бухгалтером или лицом, возглавляющим структурное подразделение, обеспечивающим ведение бухгалтерского учета в государственном учреждении.</w:t>
      </w:r>
    </w:p>
    <w:bookmarkEnd w:id="66"/>
    <w:bookmarkStart w:name="z757" w:id="67"/>
    <w:p>
      <w:pPr>
        <w:spacing w:after="0"/>
        <w:ind w:left="0"/>
        <w:jc w:val="both"/>
      </w:pPr>
      <w:r>
        <w:rPr>
          <w:rFonts w:ascii="Times New Roman"/>
          <w:b w:val="false"/>
          <w:i w:val="false"/>
          <w:color w:val="000000"/>
          <w:sz w:val="28"/>
        </w:rPr>
        <w:t>
      Рядом с подписью руководителя и главного бухгалтера обязательная расшифровка подписи (фамилия и инициалы).</w:t>
      </w:r>
    </w:p>
    <w:bookmarkEnd w:id="67"/>
    <w:bookmarkStart w:name="z758" w:id="68"/>
    <w:p>
      <w:pPr>
        <w:spacing w:after="0"/>
        <w:ind w:left="0"/>
        <w:jc w:val="both"/>
      </w:pPr>
      <w:r>
        <w:rPr>
          <w:rFonts w:ascii="Times New Roman"/>
          <w:b w:val="false"/>
          <w:i w:val="false"/>
          <w:color w:val="000000"/>
          <w:sz w:val="28"/>
        </w:rPr>
        <w:t>
      12. При реорганизации (слиянии, присоединении, разделении, выделении) государственного учреждения имущественные права и обязанности переходят к правопреемнику, при слиянии и присоединении – в соответствии с передаточным актом, а при разделении и выделении – в соответствии с разделительным балансом. Разделительный баланс составляется по одному экземпляру для каждого выделяющегося государственного учреждения.</w:t>
      </w:r>
    </w:p>
    <w:bookmarkEnd w:id="68"/>
    <w:bookmarkStart w:name="z759" w:id="69"/>
    <w:p>
      <w:pPr>
        <w:spacing w:after="0"/>
        <w:ind w:left="0"/>
        <w:jc w:val="both"/>
      </w:pPr>
      <w:r>
        <w:rPr>
          <w:rFonts w:ascii="Times New Roman"/>
          <w:b w:val="false"/>
          <w:i w:val="false"/>
          <w:color w:val="000000"/>
          <w:sz w:val="28"/>
        </w:rPr>
        <w:t>
      При ликвидации государственных учреждений составляется промежуточный ликвидационный баланс по форме ФО-1 "Бухгалтерский баланс", который содержит сведения о составе имущества ликвидируемого юридического лица, перечне заявленных кредиторами претензий, а также результатах их рассмотрения.</w:t>
      </w:r>
    </w:p>
    <w:bookmarkEnd w:id="69"/>
    <w:bookmarkStart w:name="z760" w:id="70"/>
    <w:p>
      <w:pPr>
        <w:spacing w:after="0"/>
        <w:ind w:left="0"/>
        <w:jc w:val="both"/>
      </w:pPr>
      <w:r>
        <w:rPr>
          <w:rFonts w:ascii="Times New Roman"/>
          <w:b w:val="false"/>
          <w:i w:val="false"/>
          <w:color w:val="000000"/>
          <w:sz w:val="28"/>
        </w:rPr>
        <w:t xml:space="preserve">
      После завершения расчетов с кредиторами ликвидационная комиссия составляет ликвидационный баланс по форме ФО-1 "Бухгалтерский баланс". </w:t>
      </w:r>
    </w:p>
    <w:bookmarkEnd w:id="70"/>
    <w:bookmarkStart w:name="z761" w:id="71"/>
    <w:p>
      <w:pPr>
        <w:spacing w:after="0"/>
        <w:ind w:left="0"/>
        <w:jc w:val="both"/>
      </w:pPr>
      <w:r>
        <w:rPr>
          <w:rFonts w:ascii="Times New Roman"/>
          <w:b w:val="false"/>
          <w:i w:val="false"/>
          <w:color w:val="000000"/>
          <w:sz w:val="28"/>
        </w:rPr>
        <w:t xml:space="preserve">
      Промежуточный ликвидационный баланс и ликвидационный баланс утверждаются уполномоченным органом по управлению государственным имуществом принявшим решение о ликвидации юридического лица в порядке, установленном </w:t>
      </w:r>
      <w:r>
        <w:rPr>
          <w:rFonts w:ascii="Times New Roman"/>
          <w:b w:val="false"/>
          <w:i w:val="false"/>
          <w:color w:val="000000"/>
          <w:sz w:val="28"/>
        </w:rPr>
        <w:t>статьей 50</w:t>
      </w:r>
      <w:r>
        <w:rPr>
          <w:rFonts w:ascii="Times New Roman"/>
          <w:b w:val="false"/>
          <w:i w:val="false"/>
          <w:color w:val="000000"/>
          <w:sz w:val="28"/>
        </w:rPr>
        <w:t xml:space="preserve"> Гражданского кодекса Республики Казахстан.</w:t>
      </w:r>
    </w:p>
    <w:bookmarkEnd w:id="71"/>
    <w:bookmarkStart w:name="z762" w:id="72"/>
    <w:p>
      <w:pPr>
        <w:spacing w:after="0"/>
        <w:ind w:left="0"/>
        <w:jc w:val="both"/>
      </w:pPr>
      <w:r>
        <w:rPr>
          <w:rFonts w:ascii="Times New Roman"/>
          <w:b w:val="false"/>
          <w:i w:val="false"/>
          <w:color w:val="000000"/>
          <w:sz w:val="28"/>
        </w:rPr>
        <w:t>
      До представления ликвидационного баланса ликвидируемые государственные учреждения представляют финансовую отчетность в установленные сроки.</w:t>
      </w:r>
    </w:p>
    <w:bookmarkEnd w:id="72"/>
    <w:bookmarkStart w:name="z763" w:id="73"/>
    <w:p>
      <w:pPr>
        <w:spacing w:after="0"/>
        <w:ind w:left="0"/>
        <w:jc w:val="both"/>
      </w:pPr>
      <w:r>
        <w:rPr>
          <w:rFonts w:ascii="Times New Roman"/>
          <w:b w:val="false"/>
          <w:i w:val="false"/>
          <w:color w:val="000000"/>
          <w:sz w:val="28"/>
        </w:rPr>
        <w:t>
      При выделении государственного учреждения администратору бюджетных программ новой и прежней подчиненности государственным учреждением представляется Бухгалтерский баланс при реорганизации (форма ФО-6) с приложением всех форм финансовой отчетности, предусмотренных настоящими Правилами, за период с начала года до даты реорганизации.</w:t>
      </w:r>
    </w:p>
    <w:bookmarkEnd w:id="73"/>
    <w:bookmarkStart w:name="z764" w:id="74"/>
    <w:p>
      <w:pPr>
        <w:spacing w:after="0"/>
        <w:ind w:left="0"/>
        <w:jc w:val="both"/>
      </w:pPr>
      <w:r>
        <w:rPr>
          <w:rFonts w:ascii="Times New Roman"/>
          <w:b w:val="false"/>
          <w:i w:val="false"/>
          <w:color w:val="000000"/>
          <w:sz w:val="28"/>
        </w:rPr>
        <w:t>
      При присоединении и слиянии государственных учреждений администратору бюджетных программ новой подчиненности государственным учреждением представляется финансовая отчетность в полном объеме форм, предусмотренных настоящими Правилами, за период с начала года до даты реорганизации с приложением передаточного акта (акт приема передачи основных средств, запасов и другие).</w:t>
      </w:r>
    </w:p>
    <w:bookmarkEnd w:id="74"/>
    <w:bookmarkStart w:name="z765" w:id="75"/>
    <w:p>
      <w:pPr>
        <w:spacing w:after="0"/>
        <w:ind w:left="0"/>
        <w:jc w:val="both"/>
      </w:pPr>
      <w:r>
        <w:rPr>
          <w:rFonts w:ascii="Times New Roman"/>
          <w:b w:val="false"/>
          <w:i w:val="false"/>
          <w:color w:val="000000"/>
          <w:sz w:val="28"/>
        </w:rPr>
        <w:t>
      При реорганизации государственного учреждения сальдо по счетам графы 4 Бухгалтерского баланса (формы ФО-6) остатки регистров бухгалтерского учета переносятся в учетные регистры нового государственного учреждения.</w:t>
      </w:r>
    </w:p>
    <w:bookmarkEnd w:id="75"/>
    <w:bookmarkStart w:name="z766" w:id="76"/>
    <w:p>
      <w:pPr>
        <w:spacing w:after="0"/>
        <w:ind w:left="0"/>
        <w:jc w:val="both"/>
      </w:pPr>
      <w:r>
        <w:rPr>
          <w:rFonts w:ascii="Times New Roman"/>
          <w:b w:val="false"/>
          <w:i w:val="false"/>
          <w:color w:val="000000"/>
          <w:sz w:val="28"/>
        </w:rPr>
        <w:t>
      В финансовой отчетности вновь образованных и реорганизованных государственных учреждений данные за прошлый период не заполняются.</w:t>
      </w:r>
    </w:p>
    <w:bookmarkEnd w:id="76"/>
    <w:bookmarkStart w:name="z767" w:id="77"/>
    <w:p>
      <w:pPr>
        <w:spacing w:after="0"/>
        <w:ind w:left="0"/>
        <w:jc w:val="both"/>
      </w:pPr>
      <w:r>
        <w:rPr>
          <w:rFonts w:ascii="Times New Roman"/>
          <w:b w:val="false"/>
          <w:i w:val="false"/>
          <w:color w:val="000000"/>
          <w:sz w:val="28"/>
        </w:rPr>
        <w:t>
      13. Государственные учреждения, которые передаются из одного подчинения в другое, составляют финансовую отчетность на дату передачи, которую направляют вышестоящему органу, как по прежней, так и по новой подчиненности.</w:t>
      </w:r>
    </w:p>
    <w:bookmarkEnd w:id="77"/>
    <w:bookmarkStart w:name="z768" w:id="78"/>
    <w:p>
      <w:pPr>
        <w:spacing w:after="0"/>
        <w:ind w:left="0"/>
        <w:jc w:val="both"/>
      </w:pPr>
      <w:r>
        <w:rPr>
          <w:rFonts w:ascii="Times New Roman"/>
          <w:b w:val="false"/>
          <w:i w:val="false"/>
          <w:color w:val="000000"/>
          <w:sz w:val="28"/>
        </w:rPr>
        <w:t xml:space="preserve">
      14. Прием и проверка финансовой отчетности администраторами бюджетных программ от подведомственных государственных учреждений осуществляется в соответствии с настоящими Правилами. </w:t>
      </w:r>
    </w:p>
    <w:bookmarkEnd w:id="78"/>
    <w:bookmarkStart w:name="z769" w:id="79"/>
    <w:p>
      <w:pPr>
        <w:spacing w:after="0"/>
        <w:ind w:left="0"/>
        <w:jc w:val="both"/>
      </w:pPr>
      <w:r>
        <w:rPr>
          <w:rFonts w:ascii="Times New Roman"/>
          <w:b w:val="false"/>
          <w:i w:val="false"/>
          <w:color w:val="000000"/>
          <w:sz w:val="28"/>
        </w:rPr>
        <w:t xml:space="preserve">
      15. При составлении финансовой отчетности руководствоваться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законодательством Республики Казахстан в сфере бухгалтерского учета и финансовой отчетности и настоящими Правилами.</w:t>
      </w:r>
    </w:p>
    <w:bookmarkEnd w:id="79"/>
    <w:bookmarkStart w:name="z770" w:id="80"/>
    <w:p>
      <w:pPr>
        <w:spacing w:after="0"/>
        <w:ind w:left="0"/>
        <w:jc w:val="left"/>
      </w:pPr>
      <w:r>
        <w:rPr>
          <w:rFonts w:ascii="Times New Roman"/>
          <w:b/>
          <w:i w:val="false"/>
          <w:color w:val="000000"/>
        </w:rPr>
        <w:t xml:space="preserve"> Глава 2. Порядок закрытия счетов текущего бухгалтерского учета при составлении форм финансовой отчетности</w:t>
      </w:r>
    </w:p>
    <w:bookmarkEnd w:id="80"/>
    <w:bookmarkStart w:name="z771" w:id="81"/>
    <w:p>
      <w:pPr>
        <w:spacing w:after="0"/>
        <w:ind w:left="0"/>
        <w:jc w:val="both"/>
      </w:pPr>
      <w:r>
        <w:rPr>
          <w:rFonts w:ascii="Times New Roman"/>
          <w:b w:val="false"/>
          <w:i w:val="false"/>
          <w:color w:val="000000"/>
          <w:sz w:val="28"/>
        </w:rPr>
        <w:t>
      16. Полугодовую, годовую финансовую отчетность государственные учреждения составляют на основе проверенных бухгалтерских записей, подтвержденных соответствующими документами. До составления бухгалтерского баланса производится сверка оборотов и остатков по аналитическим счетам с оборотами и остатками по счетам синтетического учета. Согласование основных показателей финансовой отчетности по формам полугодового и годового отчетов производится по схеме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81"/>
    <w:bookmarkStart w:name="z772" w:id="82"/>
    <w:p>
      <w:pPr>
        <w:spacing w:after="0"/>
        <w:ind w:left="0"/>
        <w:jc w:val="both"/>
      </w:pPr>
      <w:r>
        <w:rPr>
          <w:rFonts w:ascii="Times New Roman"/>
          <w:b w:val="false"/>
          <w:i w:val="false"/>
          <w:color w:val="000000"/>
          <w:sz w:val="28"/>
        </w:rPr>
        <w:t>
      17. Данные статей бухгалтерского баланса на конец отчетного года подтверждаются результатами проведенной инвентаризации и расхождения, обнаруженные при этом, корректируются до отчетной даты годовой финансовой отчетности.</w:t>
      </w:r>
    </w:p>
    <w:bookmarkEnd w:id="82"/>
    <w:bookmarkStart w:name="z773" w:id="83"/>
    <w:p>
      <w:pPr>
        <w:spacing w:after="0"/>
        <w:ind w:left="0"/>
        <w:jc w:val="both"/>
      </w:pPr>
      <w:r>
        <w:rPr>
          <w:rFonts w:ascii="Times New Roman"/>
          <w:b w:val="false"/>
          <w:i w:val="false"/>
          <w:color w:val="000000"/>
          <w:sz w:val="28"/>
        </w:rPr>
        <w:t>
      Проведение инвентаризации обязательно:</w:t>
      </w:r>
    </w:p>
    <w:bookmarkEnd w:id="83"/>
    <w:bookmarkStart w:name="z774" w:id="84"/>
    <w:p>
      <w:pPr>
        <w:spacing w:after="0"/>
        <w:ind w:left="0"/>
        <w:jc w:val="both"/>
      </w:pPr>
      <w:r>
        <w:rPr>
          <w:rFonts w:ascii="Times New Roman"/>
          <w:b w:val="false"/>
          <w:i w:val="false"/>
          <w:color w:val="000000"/>
          <w:sz w:val="28"/>
        </w:rPr>
        <w:t>
      перед составлением годовой финансовой отчетности;</w:t>
      </w:r>
    </w:p>
    <w:bookmarkEnd w:id="84"/>
    <w:bookmarkStart w:name="z775" w:id="85"/>
    <w:p>
      <w:pPr>
        <w:spacing w:after="0"/>
        <w:ind w:left="0"/>
        <w:jc w:val="both"/>
      </w:pPr>
      <w:r>
        <w:rPr>
          <w:rFonts w:ascii="Times New Roman"/>
          <w:b w:val="false"/>
          <w:i w:val="false"/>
          <w:color w:val="000000"/>
          <w:sz w:val="28"/>
        </w:rPr>
        <w:t>
      при смене материально-ответственных лиц (на день приема-передачи), при установлении фактов хищений или злоупотреблений, а также порчи ценностей;</w:t>
      </w:r>
    </w:p>
    <w:bookmarkEnd w:id="85"/>
    <w:bookmarkStart w:name="z776" w:id="86"/>
    <w:p>
      <w:pPr>
        <w:spacing w:after="0"/>
        <w:ind w:left="0"/>
        <w:jc w:val="both"/>
      </w:pPr>
      <w:r>
        <w:rPr>
          <w:rFonts w:ascii="Times New Roman"/>
          <w:b w:val="false"/>
          <w:i w:val="false"/>
          <w:color w:val="000000"/>
          <w:sz w:val="28"/>
        </w:rPr>
        <w:t>
      в случае пожара или стихийного бедствия;</w:t>
      </w:r>
    </w:p>
    <w:bookmarkEnd w:id="86"/>
    <w:bookmarkStart w:name="z777" w:id="87"/>
    <w:p>
      <w:pPr>
        <w:spacing w:after="0"/>
        <w:ind w:left="0"/>
        <w:jc w:val="both"/>
      </w:pPr>
      <w:r>
        <w:rPr>
          <w:rFonts w:ascii="Times New Roman"/>
          <w:b w:val="false"/>
          <w:i w:val="false"/>
          <w:color w:val="000000"/>
          <w:sz w:val="28"/>
        </w:rPr>
        <w:t>
      при ликвидации, реорганизации (при слиянии, присоединении, разделении и выделении) государственного учреждения как юридического лица.</w:t>
      </w:r>
    </w:p>
    <w:bookmarkEnd w:id="87"/>
    <w:bookmarkStart w:name="z778" w:id="88"/>
    <w:p>
      <w:pPr>
        <w:spacing w:after="0"/>
        <w:ind w:left="0"/>
        <w:jc w:val="both"/>
      </w:pPr>
      <w:r>
        <w:rPr>
          <w:rFonts w:ascii="Times New Roman"/>
          <w:b w:val="false"/>
          <w:i w:val="false"/>
          <w:color w:val="000000"/>
          <w:sz w:val="28"/>
        </w:rPr>
        <w:t>
      Выявленные при инвентаризации расхождения фактического наличия долгосрочных активов, запасов и денежных средств с данными бухгалтерского учета учитываются в следующем порядке:</w:t>
      </w:r>
    </w:p>
    <w:bookmarkEnd w:id="88"/>
    <w:bookmarkStart w:name="z779" w:id="89"/>
    <w:p>
      <w:pPr>
        <w:spacing w:after="0"/>
        <w:ind w:left="0"/>
        <w:jc w:val="both"/>
      </w:pPr>
      <w:r>
        <w:rPr>
          <w:rFonts w:ascii="Times New Roman"/>
          <w:b w:val="false"/>
          <w:i w:val="false"/>
          <w:color w:val="000000"/>
          <w:sz w:val="28"/>
        </w:rPr>
        <w:t>
      долгосрочные активы, запасы и денежные средства, оказавшиеся в излишке, подлежат оприходованию с последующим установлением причин возникновения излишка;</w:t>
      </w:r>
    </w:p>
    <w:bookmarkEnd w:id="89"/>
    <w:bookmarkStart w:name="z780" w:id="90"/>
    <w:p>
      <w:pPr>
        <w:spacing w:after="0"/>
        <w:ind w:left="0"/>
        <w:jc w:val="both"/>
      </w:pPr>
      <w:r>
        <w:rPr>
          <w:rFonts w:ascii="Times New Roman"/>
          <w:b w:val="false"/>
          <w:i w:val="false"/>
          <w:color w:val="000000"/>
          <w:sz w:val="28"/>
        </w:rPr>
        <w:t>
      суммы установленных недостач и хищений долгосрочных активов, запасов и денежных средств, а также суммы потерь от порчи материальных ценностей сверх норм естественной убыли относят за счет виновных лиц.</w:t>
      </w:r>
    </w:p>
    <w:bookmarkEnd w:id="90"/>
    <w:bookmarkStart w:name="z781" w:id="91"/>
    <w:p>
      <w:pPr>
        <w:spacing w:after="0"/>
        <w:ind w:left="0"/>
        <w:jc w:val="both"/>
      </w:pPr>
      <w:r>
        <w:rPr>
          <w:rFonts w:ascii="Times New Roman"/>
          <w:b w:val="false"/>
          <w:i w:val="false"/>
          <w:color w:val="000000"/>
          <w:sz w:val="28"/>
        </w:rPr>
        <w:t>
      В тех случаях, когда виновные лица не установлены или во взыскании с виновных лиц отказано судом, убытки от недостач и порчи списываются на расходы государственного учреждения.</w:t>
      </w:r>
    </w:p>
    <w:bookmarkEnd w:id="91"/>
    <w:bookmarkStart w:name="z782" w:id="92"/>
    <w:p>
      <w:pPr>
        <w:spacing w:after="0"/>
        <w:ind w:left="0"/>
        <w:jc w:val="both"/>
      </w:pPr>
      <w:r>
        <w:rPr>
          <w:rFonts w:ascii="Times New Roman"/>
          <w:b w:val="false"/>
          <w:i w:val="false"/>
          <w:color w:val="000000"/>
          <w:sz w:val="28"/>
        </w:rPr>
        <w:t>
      18. Все операции текущего финансового года, связанные с зачислением поступлений в бюджет и осуществлением платежей из бюджета, завершаются 31 декабря текущего финансового года. Не использованные до конца 31 декабря текущего финансового года включительно, остатки плановых назначений аннулируются.</w:t>
      </w:r>
    </w:p>
    <w:bookmarkEnd w:id="92"/>
    <w:bookmarkStart w:name="z783" w:id="93"/>
    <w:p>
      <w:pPr>
        <w:spacing w:after="0"/>
        <w:ind w:left="0"/>
        <w:jc w:val="both"/>
      </w:pPr>
      <w:r>
        <w:rPr>
          <w:rFonts w:ascii="Times New Roman"/>
          <w:b w:val="false"/>
          <w:i w:val="false"/>
          <w:color w:val="000000"/>
          <w:sz w:val="28"/>
        </w:rPr>
        <w:t>
      19. Государственные учреждения, содержащиеся за счет республиканского и местных бюджетов, помимо бюджетных средств могут иметь в своем распоряжении деньги от реализации товаров (работ, услуг), деньги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Бюджетным кодексом Республики Казахстан (далее – благотворительной помощи) деньги передаваемые государственному учреждению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(далее – деньги временного размещения), деньги для реализации функций местного самоуправления, средства в иностранной валюте и на специальных счетах по внешним займам и связанным грантам.</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784" w:id="94"/>
    <w:p>
      <w:pPr>
        <w:spacing w:after="0"/>
        <w:ind w:left="0"/>
        <w:jc w:val="both"/>
      </w:pPr>
      <w:r>
        <w:rPr>
          <w:rFonts w:ascii="Times New Roman"/>
          <w:b w:val="false"/>
          <w:i w:val="false"/>
          <w:color w:val="000000"/>
          <w:sz w:val="28"/>
        </w:rPr>
        <w:t>
      20. Сумма дебиторской задолженности взыскивается, а кредиторская задолженность погашается. Незаконченные расчеты с дебиторами и кредиторами сверяются и подтверждаются.</w:t>
      </w:r>
    </w:p>
    <w:bookmarkEnd w:id="94"/>
    <w:bookmarkStart w:name="z785" w:id="95"/>
    <w:p>
      <w:pPr>
        <w:spacing w:after="0"/>
        <w:ind w:left="0"/>
        <w:jc w:val="both"/>
      </w:pPr>
      <w:r>
        <w:rPr>
          <w:rFonts w:ascii="Times New Roman"/>
          <w:b w:val="false"/>
          <w:i w:val="false"/>
          <w:color w:val="000000"/>
          <w:sz w:val="28"/>
        </w:rPr>
        <w:t>
      От подотчетных лиц необходимо своевременно затребовать авансовые отчеты, а также возврат остатков.</w:t>
      </w:r>
    </w:p>
    <w:bookmarkEnd w:id="95"/>
    <w:bookmarkStart w:name="z786" w:id="96"/>
    <w:p>
      <w:pPr>
        <w:spacing w:after="0"/>
        <w:ind w:left="0"/>
        <w:jc w:val="both"/>
      </w:pPr>
      <w:r>
        <w:rPr>
          <w:rFonts w:ascii="Times New Roman"/>
          <w:b w:val="false"/>
          <w:i w:val="false"/>
          <w:color w:val="000000"/>
          <w:sz w:val="28"/>
        </w:rPr>
        <w:t>
      21. Закрытие счетов текущего учета производится в следующем порядке:</w:t>
      </w:r>
    </w:p>
    <w:bookmarkEnd w:id="96"/>
    <w:p>
      <w:pPr>
        <w:spacing w:after="0"/>
        <w:ind w:left="0"/>
        <w:jc w:val="both"/>
      </w:pPr>
      <w:r>
        <w:rPr>
          <w:rFonts w:ascii="Times New Roman"/>
          <w:b w:val="false"/>
          <w:i w:val="false"/>
          <w:color w:val="000000"/>
          <w:sz w:val="28"/>
        </w:rPr>
        <w:t>
      в конце отчетного года:</w:t>
      </w:r>
    </w:p>
    <w:p>
      <w:pPr>
        <w:spacing w:after="0"/>
        <w:ind w:left="0"/>
        <w:jc w:val="both"/>
      </w:pPr>
      <w:r>
        <w:rPr>
          <w:rFonts w:ascii="Times New Roman"/>
          <w:b w:val="false"/>
          <w:i w:val="false"/>
          <w:color w:val="000000"/>
          <w:sz w:val="28"/>
        </w:rPr>
        <w:t>
      в дебет счета 6090 "Возврат остатков бюджетных средств" с кредита субсчетов 1081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1083 "Плановые назначения на принятие обязательств за счет других бюджетов", 1084 "Плановые назначения на принятие обязательств по трансфертам", 1085 "Плановые назначения на принятие обязательств по субсидиям", 1088 "Плановые назначения на принятие обязательств по проектам государственно-частного партнерства", 1091 "Плановые назначения на принятие обязательств по индивидуальному плану финансирования", 1092 "Плановые назначения на принятие обязательств по капитальным вложениям", 1093 "Плановые назначения на принятие обязательств по трансфертам", 1094 "Плановые назначения на принятие обязательств по субсидиям", списываются остатки по счетам плановых назначений на принятие обязательств по финансированию, ранее признанные как доходы от финансирования текущей деятельности, капитальных вложений, доходы по трансфертам, доходы по субсидиям, 1096 "Плановые назначения на принятие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в дебет субсчета 5012 "Финансирование капитальных вложений за счет внешних займов и связанных грантов" с кредита субсчета 1087 "Плановые назначения на принятие обязательств за счет внешних займов и связанных грантов" администраторами бюджетных программ списываются плановые назначения на принятие обязательств по внешним займам и связанным грантам выделенные в отчетном году;</w:t>
      </w:r>
    </w:p>
    <w:p>
      <w:pPr>
        <w:spacing w:after="0"/>
        <w:ind w:left="0"/>
        <w:jc w:val="both"/>
      </w:pPr>
      <w:r>
        <w:rPr>
          <w:rFonts w:ascii="Times New Roman"/>
          <w:b w:val="false"/>
          <w:i w:val="false"/>
          <w:color w:val="000000"/>
          <w:sz w:val="28"/>
        </w:rPr>
        <w:t>
      в дебет счета 5210 "Финансовый результат отчетного года" с кредита счета 6090 "Возврат остатков бюджетных средств" производится закрытие счета возврата финансирования;</w:t>
      </w:r>
    </w:p>
    <w:p>
      <w:pPr>
        <w:spacing w:after="0"/>
        <w:ind w:left="0"/>
        <w:jc w:val="both"/>
      </w:pPr>
      <w:r>
        <w:rPr>
          <w:rFonts w:ascii="Times New Roman"/>
          <w:b w:val="false"/>
          <w:i w:val="false"/>
          <w:color w:val="000000"/>
          <w:sz w:val="28"/>
        </w:rPr>
        <w:t>
      в конце отчетного периода:</w:t>
      </w:r>
    </w:p>
    <w:p>
      <w:pPr>
        <w:spacing w:after="0"/>
        <w:ind w:left="0"/>
        <w:jc w:val="both"/>
      </w:pPr>
      <w:r>
        <w:rPr>
          <w:rFonts w:ascii="Times New Roman"/>
          <w:b w:val="false"/>
          <w:i w:val="false"/>
          <w:color w:val="000000"/>
          <w:sz w:val="28"/>
        </w:rPr>
        <w:t>
      в дебет счета 1320 "Незавершенное производство" переносятся суммы затрат, относящиеся к незавершенным единицам продукции по подсобным сельским хозяйствам и производственным (учебным) мастерским с небольшим объемом вырабатываемой продукции, ранее учтенные на счете 8010 "Затраты на производство и другие цели". В начале следующего отчетного периода эти затраты восстанавливаются обратной проводкой: дебет счета 8010 "Затраты на производство и другие цели" с кредита счета 1320 "Незавершенное производство";</w:t>
      </w:r>
    </w:p>
    <w:p>
      <w:pPr>
        <w:spacing w:after="0"/>
        <w:ind w:left="0"/>
        <w:jc w:val="both"/>
      </w:pPr>
      <w:r>
        <w:rPr>
          <w:rFonts w:ascii="Times New Roman"/>
          <w:b w:val="false"/>
          <w:i w:val="false"/>
          <w:color w:val="000000"/>
          <w:sz w:val="28"/>
        </w:rPr>
        <w:t>
      в дебет счета 1330 "Готовая продукция" переносятся суммы затрат, относящиеся к завершенным единицам продукции по подсобным сельским хозяйствам и производственным (учебным) мастерским с небольшим объемом вырабатываемой продукции, ранее учтенные на счете 8010 "Затраты на производство и другие цели";</w:t>
      </w:r>
    </w:p>
    <w:p>
      <w:pPr>
        <w:spacing w:after="0"/>
        <w:ind w:left="0"/>
        <w:jc w:val="both"/>
      </w:pPr>
      <w:r>
        <w:rPr>
          <w:rFonts w:ascii="Times New Roman"/>
          <w:b w:val="false"/>
          <w:i w:val="false"/>
          <w:color w:val="000000"/>
          <w:sz w:val="28"/>
        </w:rPr>
        <w:t>
      затраты по незаконченным и законченным, но не сданным в эксплуатацию объектам строительства и реконструкции остаются в бухгалтерском балансе на субсчете 2411 "Незавершенное строительство";</w:t>
      </w:r>
    </w:p>
    <w:p>
      <w:pPr>
        <w:spacing w:after="0"/>
        <w:ind w:left="0"/>
        <w:jc w:val="both"/>
      </w:pPr>
      <w:r>
        <w:rPr>
          <w:rFonts w:ascii="Times New Roman"/>
          <w:b w:val="false"/>
          <w:i w:val="false"/>
          <w:color w:val="000000"/>
          <w:sz w:val="28"/>
        </w:rPr>
        <w:t>
      в дебет счетов 5210 "Финансовый результат отчетного года", 5230 "Финансовый результат отчетного периода по поступлениям в бюджет" списываются с кредита счетов:</w:t>
      </w:r>
    </w:p>
    <w:p>
      <w:pPr>
        <w:spacing w:after="0"/>
        <w:ind w:left="0"/>
        <w:jc w:val="both"/>
      </w:pPr>
      <w:r>
        <w:rPr>
          <w:rFonts w:ascii="Times New Roman"/>
          <w:b w:val="false"/>
          <w:i w:val="false"/>
          <w:color w:val="000000"/>
          <w:sz w:val="28"/>
        </w:rPr>
        <w:t>
      7010 "Расходы на оплату труда", 7020 "Расходы по выплате стипендии", 7030 "Расходы на дополнительно установленные пенсионные взносы", 7040 "Расходы на социальный налог", 7050 "Расходы на обязательное страхование", 7060 "Расходы по запасам", 7070 "Расходы на командировки", 7080 "Расходы по коммунальным платежам и прочим услугам", 7090 "Расходы на текущий ремонт", 7110 "Расходы по амортизации долгосрочных активов", 7120 "Расходы по расчетам с бюджетом", 7130 "Расходы по аренде", 7140 "Прочие операционные расходы", 7150 "Расходы на обязательное социальное медицинское страхование", 7210 "Расходы по трансфертам", 7220 "Расходы по выплатам пенсий и пособий", 7230 "Расходы по субсидиям", 7240 "Расходы по трансфертам общего характера", 7250 "Расходы по трансфертам органам местного самоуправления", 7260 "Расходы по уменьшению поступлений в бюджет", 7270 "Расходы по прочим трансфертам", 7310 "Расходы по вознаграждениям", 7320 "Прочие расходы по управлению активами", 7330 "Расходы по государственно-частного партнерства", 7410 "Расходы от изменения справедливой стоимости", 7420 "Расходы по выбытию долгосрочных активов", 7430 "Расходы по курсовой разнице", 7440 "Расходы от обесценения активов", 7450 "Расходы по созданию резервов", 7460 "Прочие расходы", 7470 "Расходы по КСН республиканского и местных бюджетов", 7480 "Расходы от размещения ценных бумаг";</w:t>
      </w:r>
    </w:p>
    <w:p>
      <w:pPr>
        <w:spacing w:after="0"/>
        <w:ind w:left="0"/>
        <w:jc w:val="both"/>
      </w:pPr>
      <w:r>
        <w:rPr>
          <w:rFonts w:ascii="Times New Roman"/>
          <w:b w:val="false"/>
          <w:i w:val="false"/>
          <w:color w:val="000000"/>
          <w:sz w:val="28"/>
        </w:rPr>
        <w:t>
      в кредит счетов 5210 "Финансовый результат отчетного года", 5230 "Финансовый результат отчетного периода по поступлениям в бюджет" списываются с дебета счетов:</w:t>
      </w:r>
    </w:p>
    <w:p>
      <w:pPr>
        <w:spacing w:after="0"/>
        <w:ind w:left="0"/>
        <w:jc w:val="both"/>
      </w:pPr>
      <w:r>
        <w:rPr>
          <w:rFonts w:ascii="Times New Roman"/>
          <w:b w:val="false"/>
          <w:i w:val="false"/>
          <w:color w:val="000000"/>
          <w:sz w:val="28"/>
        </w:rPr>
        <w:t>
      6010 "Доходы от финансирования текущей деятельности", 6020 "Доходы от финансирования капитальных вложений", 6030 "Доходы по трансфертам", 6040 "Доходы от финансирования по выплате субсидий", 6050 "Доходы от благотворительной помощи", 6060 "Доходы по грантам", 6070 "Доходы от поступления займов", 6080 "Прочие доходы от необменных операций", 6110 "Доходы от реализации товаров, работ и услуг", 6210 "Доходы по вознаграждениям", 6220 "Прочие доходы от управления активами", 6310 "Доходы от изменения справедливой стоимости", 6320 "Доходы от выбытия долгосрочных активов", 6330 "Доходы от безвозмездного получения активов", 6340 "Доходы от курсовой разницы", 6350 "Доходы от компенсации убытков", 6360 "Прочие доходы", 6370 "Доходы от поступлений в Фонд компенсации потерпевшим", 6380 "Доходы от размещение ценных бумаг";</w:t>
      </w:r>
    </w:p>
    <w:bookmarkStart w:name="z24" w:id="97"/>
    <w:p>
      <w:pPr>
        <w:spacing w:after="0"/>
        <w:ind w:left="0"/>
        <w:jc w:val="both"/>
      </w:pPr>
      <w:r>
        <w:rPr>
          <w:rFonts w:ascii="Times New Roman"/>
          <w:b w:val="false"/>
          <w:i w:val="false"/>
          <w:color w:val="000000"/>
          <w:sz w:val="28"/>
        </w:rPr>
        <w:t>
      в кредит счетов 5220 "Финансовый результат предыдущих лет", 5240 "Финансовый результат предыдущих лет по поступлениям в бюджет" в конце отчетного года с дебетов счетов 5210 "Финансовый результат отчетного года", 5230 "Финансовый результат отчетного периода по поступлениям в бюджет" записывается положительный результат от финансовой деятельности государственного учреждения;</w:t>
      </w:r>
    </w:p>
    <w:bookmarkEnd w:id="97"/>
    <w:p>
      <w:pPr>
        <w:spacing w:after="0"/>
        <w:ind w:left="0"/>
        <w:jc w:val="both"/>
      </w:pPr>
      <w:r>
        <w:rPr>
          <w:rFonts w:ascii="Times New Roman"/>
          <w:b w:val="false"/>
          <w:i w:val="false"/>
          <w:color w:val="000000"/>
          <w:sz w:val="28"/>
        </w:rPr>
        <w:t>
      в дебет счетов 5220 "Финансовый результат предыдущих лет", 5240 "Финансовый результат предыдущих лет по поступлениям в бюджет" в конце отчетного года с кредита счетов 5210 "Финансовый результат отчетного года", 5230 "Финансовый результат отчетного периода по поступлениям в бюджет" записывается отрицательный результат от финансовой деятельности государственного 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приказом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807" w:id="98"/>
    <w:p>
      <w:pPr>
        <w:spacing w:after="0"/>
        <w:ind w:left="0"/>
        <w:jc w:val="both"/>
      </w:pPr>
      <w:r>
        <w:rPr>
          <w:rFonts w:ascii="Times New Roman"/>
          <w:b w:val="false"/>
          <w:i w:val="false"/>
          <w:color w:val="000000"/>
          <w:sz w:val="28"/>
        </w:rPr>
        <w:t>
      23. После окончательных записей составляется заключительный бухгалтерский баланс по форме ФО-1 на конец отчетного периода.</w:t>
      </w:r>
    </w:p>
    <w:bookmarkEnd w:id="98"/>
    <w:bookmarkStart w:name="z808" w:id="99"/>
    <w:p>
      <w:pPr>
        <w:spacing w:after="0"/>
        <w:ind w:left="0"/>
        <w:jc w:val="left"/>
      </w:pPr>
      <w:r>
        <w:rPr>
          <w:rFonts w:ascii="Times New Roman"/>
          <w:b/>
          <w:i w:val="false"/>
          <w:color w:val="000000"/>
        </w:rPr>
        <w:t xml:space="preserve"> Глава 3. Правила составления форм финансовой отчетности</w:t>
      </w:r>
    </w:p>
    <w:bookmarkEnd w:id="99"/>
    <w:bookmarkStart w:name="z809" w:id="100"/>
    <w:p>
      <w:pPr>
        <w:spacing w:after="0"/>
        <w:ind w:left="0"/>
        <w:jc w:val="both"/>
      </w:pPr>
      <w:r>
        <w:rPr>
          <w:rFonts w:ascii="Times New Roman"/>
          <w:b w:val="false"/>
          <w:i w:val="false"/>
          <w:color w:val="000000"/>
          <w:sz w:val="28"/>
        </w:rPr>
        <w:t>
      24. "Бухгалтерский баланс" (форма ФО-1) состоит из двух частей: актива и пассива.</w:t>
      </w:r>
    </w:p>
    <w:bookmarkEnd w:id="100"/>
    <w:bookmarkStart w:name="z810" w:id="101"/>
    <w:p>
      <w:pPr>
        <w:spacing w:after="0"/>
        <w:ind w:left="0"/>
        <w:jc w:val="both"/>
      </w:pPr>
      <w:r>
        <w:rPr>
          <w:rFonts w:ascii="Times New Roman"/>
          <w:b w:val="false"/>
          <w:i w:val="false"/>
          <w:color w:val="000000"/>
          <w:sz w:val="28"/>
        </w:rPr>
        <w:t>
      Активы – первая часть бухгалтерского баланса состоит из двух разделов: Краткосрочные и Долгосрочные активы.</w:t>
      </w:r>
    </w:p>
    <w:bookmarkEnd w:id="101"/>
    <w:bookmarkStart w:name="z811" w:id="102"/>
    <w:p>
      <w:pPr>
        <w:spacing w:after="0"/>
        <w:ind w:left="0"/>
        <w:jc w:val="both"/>
      </w:pPr>
      <w:r>
        <w:rPr>
          <w:rFonts w:ascii="Times New Roman"/>
          <w:b w:val="false"/>
          <w:i w:val="false"/>
          <w:color w:val="000000"/>
          <w:sz w:val="28"/>
        </w:rPr>
        <w:t>
      25. В разделе "Краткосрочные активы" отражаются принадлежащие государственному учреждению денежные средства и их эквиваленты, финансовые инвестиции, краткосрочная дебиторская задолженность, запасы и прочие активы, не указанные в предыдущих подразделах краткосрочных активов.</w:t>
      </w:r>
    </w:p>
    <w:bookmarkEnd w:id="102"/>
    <w:bookmarkStart w:name="z812" w:id="103"/>
    <w:p>
      <w:pPr>
        <w:spacing w:after="0"/>
        <w:ind w:left="0"/>
        <w:jc w:val="both"/>
      </w:pPr>
      <w:r>
        <w:rPr>
          <w:rFonts w:ascii="Times New Roman"/>
          <w:b w:val="false"/>
          <w:i w:val="false"/>
          <w:color w:val="000000"/>
          <w:sz w:val="28"/>
        </w:rPr>
        <w:t>
      По строке 010 "Денежные средства и их эквиваленты" (счета 1010, 1020, 1030, 1040, 1050, 1060, 1070, 1080 и 1090) актива бухгалтерского баланса показываются остатки денежных средств на КСН для учета поступлений и расчетов, на счетах в иностранной валюте и специальных счетах по внешним займам и связанным грантам, в кассе, на текущем и расчетном счетах государственного учреждения, плановых назначений на принятие обязательств, прочие денежные средства.</w:t>
      </w:r>
    </w:p>
    <w:bookmarkEnd w:id="103"/>
    <w:bookmarkStart w:name="z813" w:id="104"/>
    <w:p>
      <w:pPr>
        <w:spacing w:after="0"/>
        <w:ind w:left="0"/>
        <w:jc w:val="both"/>
      </w:pPr>
      <w:r>
        <w:rPr>
          <w:rFonts w:ascii="Times New Roman"/>
          <w:b w:val="false"/>
          <w:i w:val="false"/>
          <w:color w:val="000000"/>
          <w:sz w:val="28"/>
        </w:rPr>
        <w:t>
      По строке 011 "Краткосрочные финансовые инвестиции" (счета 1110, 1120, 1130) показывается сумма краткосрочных предоставленных займов и финансовых инвестиций за минусом резерва на обесценение краткосрочных финансовых инвестиций.</w:t>
      </w:r>
    </w:p>
    <w:bookmarkEnd w:id="104"/>
    <w:bookmarkStart w:name="z814" w:id="105"/>
    <w:p>
      <w:pPr>
        <w:spacing w:after="0"/>
        <w:ind w:left="0"/>
        <w:jc w:val="both"/>
      </w:pPr>
      <w:r>
        <w:rPr>
          <w:rFonts w:ascii="Times New Roman"/>
          <w:b w:val="false"/>
          <w:i w:val="false"/>
          <w:color w:val="000000"/>
          <w:sz w:val="28"/>
        </w:rPr>
        <w:t>
      По строке 012 "Краткосрочная дебиторская задолженность по бюджетным выплатам" (счет 1210) показывается сумма краткосрочной дебиторской задолженности по трансфертам, субсидиям, пенсиям и пособиям.</w:t>
      </w:r>
    </w:p>
    <w:bookmarkEnd w:id="105"/>
    <w:bookmarkStart w:name="z815" w:id="106"/>
    <w:p>
      <w:pPr>
        <w:spacing w:after="0"/>
        <w:ind w:left="0"/>
        <w:jc w:val="both"/>
      </w:pPr>
      <w:r>
        <w:rPr>
          <w:rFonts w:ascii="Times New Roman"/>
          <w:b w:val="false"/>
          <w:i w:val="false"/>
          <w:color w:val="000000"/>
          <w:sz w:val="28"/>
        </w:rPr>
        <w:t>
      По строке 013 "Краткосрочная дебиторская задолженность по расчетам с бюджетом" (счет 1220) показывается сумма задолженности за бюджетом, образовавшаяся в результате излишне перечисленных платежей, подлежащих возврату.</w:t>
      </w:r>
    </w:p>
    <w:bookmarkEnd w:id="106"/>
    <w:bookmarkStart w:name="z816" w:id="107"/>
    <w:p>
      <w:pPr>
        <w:spacing w:after="0"/>
        <w:ind w:left="0"/>
        <w:jc w:val="both"/>
      </w:pPr>
      <w:r>
        <w:rPr>
          <w:rFonts w:ascii="Times New Roman"/>
          <w:b w:val="false"/>
          <w:i w:val="false"/>
          <w:color w:val="000000"/>
          <w:sz w:val="28"/>
        </w:rPr>
        <w:t>
      По строке 014 "Краткосрочная дебиторская задолженность покупателей и заказчиков" (счет 1230) показывается сумма краткосрочной дебиторской задолженности покупателей и заказчиков за вычетом резерва по сомнительным долгам, по специальным видам платежей за обучение детей в музыкальных школах, за содержание воспитанников в школах – интернатах, за форменную одежду, за питание детей в интернатах при школах.</w:t>
      </w:r>
    </w:p>
    <w:bookmarkEnd w:id="107"/>
    <w:bookmarkStart w:name="z817" w:id="108"/>
    <w:p>
      <w:pPr>
        <w:spacing w:after="0"/>
        <w:ind w:left="0"/>
        <w:jc w:val="both"/>
      </w:pPr>
      <w:r>
        <w:rPr>
          <w:rFonts w:ascii="Times New Roman"/>
          <w:b w:val="false"/>
          <w:i w:val="false"/>
          <w:color w:val="000000"/>
          <w:sz w:val="28"/>
        </w:rPr>
        <w:t>
      По строке 015 "Краткосрочная дебиторская задолженность по ведомственным расчетам" (счет 1240) показывается сумма задолженности других государственных учреждений по внутриведомственным и межведомственным расчетам.</w:t>
      </w:r>
    </w:p>
    <w:bookmarkEnd w:id="108"/>
    <w:bookmarkStart w:name="z818" w:id="109"/>
    <w:p>
      <w:pPr>
        <w:spacing w:after="0"/>
        <w:ind w:left="0"/>
        <w:jc w:val="both"/>
      </w:pPr>
      <w:r>
        <w:rPr>
          <w:rFonts w:ascii="Times New Roman"/>
          <w:b w:val="false"/>
          <w:i w:val="false"/>
          <w:color w:val="000000"/>
          <w:sz w:val="28"/>
        </w:rPr>
        <w:t>
      По строке 016 "Краткосрочные вознаграждения к получению" (счет 1250) показывается сумма краткосрочных вознаграждений, причитающихся государственному учреждению по выданным займам, финансовым инвестициям, аренде и другим вознаграждениям к получению.</w:t>
      </w:r>
    </w:p>
    <w:bookmarkEnd w:id="109"/>
    <w:bookmarkStart w:name="z819" w:id="110"/>
    <w:p>
      <w:pPr>
        <w:spacing w:after="0"/>
        <w:ind w:left="0"/>
        <w:jc w:val="both"/>
      </w:pPr>
      <w:r>
        <w:rPr>
          <w:rFonts w:ascii="Times New Roman"/>
          <w:b w:val="false"/>
          <w:i w:val="false"/>
          <w:color w:val="000000"/>
          <w:sz w:val="28"/>
        </w:rPr>
        <w:t>
       По строке 017 "Краткосрочная дебиторская задолженность работников и прочих подотчетных лиц" (счет 1260) показывается сумма дебиторской задолженности по подотчетным суммам работников и прочих подотчетных лиц и другим видам расчетов.</w:t>
      </w:r>
    </w:p>
    <w:bookmarkEnd w:id="110"/>
    <w:bookmarkStart w:name="z820" w:id="111"/>
    <w:p>
      <w:pPr>
        <w:spacing w:after="0"/>
        <w:ind w:left="0"/>
        <w:jc w:val="both"/>
      </w:pPr>
      <w:r>
        <w:rPr>
          <w:rFonts w:ascii="Times New Roman"/>
          <w:b w:val="false"/>
          <w:i w:val="false"/>
          <w:color w:val="000000"/>
          <w:sz w:val="28"/>
        </w:rPr>
        <w:t>
      По строке 018 "Краткосрочная дебиторская задолженность по аренде" (счет 1270) показывается сумма краткосрочной дебиторской задолженности по арендным платежам.</w:t>
      </w:r>
    </w:p>
    <w:bookmarkEnd w:id="111"/>
    <w:bookmarkStart w:name="z821" w:id="112"/>
    <w:p>
      <w:pPr>
        <w:spacing w:after="0"/>
        <w:ind w:left="0"/>
        <w:jc w:val="both"/>
      </w:pPr>
      <w:r>
        <w:rPr>
          <w:rFonts w:ascii="Times New Roman"/>
          <w:b w:val="false"/>
          <w:i w:val="false"/>
          <w:color w:val="000000"/>
          <w:sz w:val="28"/>
        </w:rPr>
        <w:t>
      По строке 019 "Прочая краткосрочная дебиторская задолженность" (счет 1280) показывается сумма прочей краткосрочной дебиторской задолженности.</w:t>
      </w:r>
    </w:p>
    <w:bookmarkEnd w:id="112"/>
    <w:bookmarkStart w:name="z822" w:id="113"/>
    <w:p>
      <w:pPr>
        <w:spacing w:after="0"/>
        <w:ind w:left="0"/>
        <w:jc w:val="both"/>
      </w:pPr>
      <w:r>
        <w:rPr>
          <w:rFonts w:ascii="Times New Roman"/>
          <w:b w:val="false"/>
          <w:i w:val="false"/>
          <w:color w:val="000000"/>
          <w:sz w:val="28"/>
        </w:rPr>
        <w:t>
      По строке 020 "Запасы" (счета 1310, 1320, 1330, 1340, 1350, 1360) показывается остаток материалов, незавершенного производства, готовой продукции, товаров и запасов в пути за минусом резерва на обесценение запасов.</w:t>
      </w:r>
    </w:p>
    <w:bookmarkEnd w:id="113"/>
    <w:bookmarkStart w:name="z823" w:id="114"/>
    <w:p>
      <w:pPr>
        <w:spacing w:after="0"/>
        <w:ind w:left="0"/>
        <w:jc w:val="both"/>
      </w:pPr>
      <w:r>
        <w:rPr>
          <w:rFonts w:ascii="Times New Roman"/>
          <w:b w:val="false"/>
          <w:i w:val="false"/>
          <w:color w:val="000000"/>
          <w:sz w:val="28"/>
        </w:rPr>
        <w:t>
      По строке 021 "Краткосрочные авансы выданные" (счет 1410) показывается сумма краткосрочной задолженности поставщиков, расчеты с которыми осуществляются не по каждой отдельной сделке (отгрузке, отпуску товара и оказанию услуг), а путем периодического перечисления средств в сроки и размерах, заранее согласованных сторонами.</w:t>
      </w:r>
    </w:p>
    <w:bookmarkEnd w:id="114"/>
    <w:bookmarkStart w:name="z824" w:id="115"/>
    <w:p>
      <w:pPr>
        <w:spacing w:after="0"/>
        <w:ind w:left="0"/>
        <w:jc w:val="both"/>
      </w:pPr>
      <w:r>
        <w:rPr>
          <w:rFonts w:ascii="Times New Roman"/>
          <w:b w:val="false"/>
          <w:i w:val="false"/>
          <w:color w:val="000000"/>
          <w:sz w:val="28"/>
        </w:rPr>
        <w:t>
      По строке 022 "Прочие краткосрочные активы" (счета 1420, 1430) показывается сумма расходов будущих периодов и прочие краткосрочные активы.</w:t>
      </w:r>
    </w:p>
    <w:bookmarkEnd w:id="115"/>
    <w:p>
      <w:pPr>
        <w:spacing w:after="0"/>
        <w:ind w:left="0"/>
        <w:jc w:val="both"/>
      </w:pPr>
      <w:r>
        <w:rPr>
          <w:rFonts w:ascii="Times New Roman"/>
          <w:b w:val="false"/>
          <w:i w:val="false"/>
          <w:color w:val="000000"/>
          <w:sz w:val="28"/>
        </w:rPr>
        <w:t>
      По строке 023 "Краткосрочная дебиторская задолженность по расчетам с бюджетом по налоговым и неналоговым поступлениям" (счет 1291) показывается сумма краткосрочной дебиторской задолженности по расчетам с бюджетом по налоговым и неналоговым поступлениям в бюджет, поступлениям от реализации основного капитала и финансовых активов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приказом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826" w:id="116"/>
    <w:p>
      <w:pPr>
        <w:spacing w:after="0"/>
        <w:ind w:left="0"/>
        <w:jc w:val="both"/>
      </w:pPr>
      <w:r>
        <w:rPr>
          <w:rFonts w:ascii="Times New Roman"/>
          <w:b w:val="false"/>
          <w:i w:val="false"/>
          <w:color w:val="000000"/>
          <w:sz w:val="28"/>
        </w:rPr>
        <w:t>
      26. По строке 100 "Итого краткосрочных активов" показывается итоговая сумма строк 010, 011, 012, 013, 014, 015, 016, 017, 018, 019, 020, 021, 022, 023.</w:t>
      </w:r>
    </w:p>
    <w:bookmarkEnd w:id="116"/>
    <w:bookmarkStart w:name="z827" w:id="117"/>
    <w:p>
      <w:pPr>
        <w:spacing w:after="0"/>
        <w:ind w:left="0"/>
        <w:jc w:val="both"/>
      </w:pPr>
      <w:r>
        <w:rPr>
          <w:rFonts w:ascii="Times New Roman"/>
          <w:b w:val="false"/>
          <w:i w:val="false"/>
          <w:color w:val="000000"/>
          <w:sz w:val="28"/>
        </w:rPr>
        <w:t>
      27. В разделе "Долгосрочные активы" отражаются финансовые инвестиции, долгосрочная дебиторская задолженность, основные средства, незавершенное строительство и капитальные вложения, инвестиционная недвижимость, биологические активы, нематериальные активы и прочие долгосрочные активы.</w:t>
      </w:r>
    </w:p>
    <w:bookmarkEnd w:id="117"/>
    <w:bookmarkStart w:name="z828" w:id="118"/>
    <w:p>
      <w:pPr>
        <w:spacing w:after="0"/>
        <w:ind w:left="0"/>
        <w:jc w:val="both"/>
      </w:pPr>
      <w:r>
        <w:rPr>
          <w:rFonts w:ascii="Times New Roman"/>
          <w:b w:val="false"/>
          <w:i w:val="false"/>
          <w:color w:val="000000"/>
          <w:sz w:val="28"/>
        </w:rPr>
        <w:t>
      По строке 110 "Долгосрочные финансовые инвестиции" (счета 2110, 2120, 2130) показываются долгосрочные займы предоставленные и финансовые инвестиции за минусом резерва на обесценение долгосрочных финансовых инвестиций.</w:t>
      </w:r>
    </w:p>
    <w:bookmarkEnd w:id="118"/>
    <w:bookmarkStart w:name="z829" w:id="119"/>
    <w:p>
      <w:pPr>
        <w:spacing w:after="0"/>
        <w:ind w:left="0"/>
        <w:jc w:val="both"/>
      </w:pPr>
      <w:r>
        <w:rPr>
          <w:rFonts w:ascii="Times New Roman"/>
          <w:b w:val="false"/>
          <w:i w:val="false"/>
          <w:color w:val="000000"/>
          <w:sz w:val="28"/>
        </w:rPr>
        <w:t>
      По строке 111 "Долгосрочная дебиторская задолженность покупателей и заказчиков" (счет 2210) показывается сумма долгосрочной дебиторской задолженности покупателей и заказчиков.</w:t>
      </w:r>
    </w:p>
    <w:bookmarkEnd w:id="119"/>
    <w:bookmarkStart w:name="z830" w:id="120"/>
    <w:p>
      <w:pPr>
        <w:spacing w:after="0"/>
        <w:ind w:left="0"/>
        <w:jc w:val="both"/>
      </w:pPr>
      <w:r>
        <w:rPr>
          <w:rFonts w:ascii="Times New Roman"/>
          <w:b w:val="false"/>
          <w:i w:val="false"/>
          <w:color w:val="000000"/>
          <w:sz w:val="28"/>
        </w:rPr>
        <w:t>
      По строке 112 "Долгосрочная дебиторская задолженность по аренде" (счет 2220) показывается сумма долгосрочной дебиторской задолженности арендаторов по финансовой аренде.</w:t>
      </w:r>
    </w:p>
    <w:bookmarkEnd w:id="120"/>
    <w:bookmarkStart w:name="z831" w:id="121"/>
    <w:p>
      <w:pPr>
        <w:spacing w:after="0"/>
        <w:ind w:left="0"/>
        <w:jc w:val="both"/>
      </w:pPr>
      <w:r>
        <w:rPr>
          <w:rFonts w:ascii="Times New Roman"/>
          <w:b w:val="false"/>
          <w:i w:val="false"/>
          <w:color w:val="000000"/>
          <w:sz w:val="28"/>
        </w:rPr>
        <w:t>
      По строке 113 "Прочая долгосрочная дебиторская задолженность" (счет 2230) показывается сумма прочей долгосрочной дебиторской задолженности, не включенная в другие статьи бухгалтерского баланса.</w:t>
      </w:r>
    </w:p>
    <w:bookmarkEnd w:id="121"/>
    <w:bookmarkStart w:name="z832" w:id="122"/>
    <w:p>
      <w:pPr>
        <w:spacing w:after="0"/>
        <w:ind w:left="0"/>
        <w:jc w:val="both"/>
      </w:pPr>
      <w:r>
        <w:rPr>
          <w:rFonts w:ascii="Times New Roman"/>
          <w:b w:val="false"/>
          <w:i w:val="false"/>
          <w:color w:val="000000"/>
          <w:sz w:val="28"/>
        </w:rPr>
        <w:t>
      По строке 114 "Основные средства" (счета 2310, 2320, 2330, 2340, 2350, 2360, 2370, 2380, 2390) показываются земля, здания, сооружения, передаточные устройства, транспортные средства, машины и оборудования и прочие основные средства по балансовой стоимости (первоначальная стоимость за минусом накопленной амортизации и резерва на обесценение основных средств).</w:t>
      </w:r>
    </w:p>
    <w:bookmarkEnd w:id="122"/>
    <w:bookmarkStart w:name="z833" w:id="123"/>
    <w:p>
      <w:pPr>
        <w:spacing w:after="0"/>
        <w:ind w:left="0"/>
        <w:jc w:val="both"/>
      </w:pPr>
      <w:r>
        <w:rPr>
          <w:rFonts w:ascii="Times New Roman"/>
          <w:b w:val="false"/>
          <w:i w:val="false"/>
          <w:color w:val="000000"/>
          <w:sz w:val="28"/>
        </w:rPr>
        <w:t>
      По строке 115 "Незавершенное строительство и капитальные вложения" (счет 2410) показывается сумма накопленных затрат на возведение, реконструкцию и приобретение объектов основных средств и нематериальных активов с незаконченным циклом капитальных работ и не сданных в эксплуатацию на отчетную дату.</w:t>
      </w:r>
    </w:p>
    <w:bookmarkEnd w:id="123"/>
    <w:bookmarkStart w:name="z834" w:id="124"/>
    <w:p>
      <w:pPr>
        <w:spacing w:after="0"/>
        <w:ind w:left="0"/>
        <w:jc w:val="both"/>
      </w:pPr>
      <w:r>
        <w:rPr>
          <w:rFonts w:ascii="Times New Roman"/>
          <w:b w:val="false"/>
          <w:i w:val="false"/>
          <w:color w:val="000000"/>
          <w:sz w:val="28"/>
        </w:rPr>
        <w:t>
      По строке 116 "Инвестиционная недвижимость" (счета 2510, 2520) показывается стоимость инвестиционной недвижимости, за вычетом накопленной амортизаций и резерва на обесценение инвестиционной недвижимости.</w:t>
      </w:r>
    </w:p>
    <w:bookmarkEnd w:id="124"/>
    <w:bookmarkStart w:name="z835" w:id="125"/>
    <w:p>
      <w:pPr>
        <w:spacing w:after="0"/>
        <w:ind w:left="0"/>
        <w:jc w:val="both"/>
      </w:pPr>
      <w:r>
        <w:rPr>
          <w:rFonts w:ascii="Times New Roman"/>
          <w:b w:val="false"/>
          <w:i w:val="false"/>
          <w:color w:val="000000"/>
          <w:sz w:val="28"/>
        </w:rPr>
        <w:t>
      По строке 117 "Биологические активы" (счета 2610, 2620, 2630) показывается стоимость животных, многолетних насаждений за вычетом накопленной амортизации и резерва на обесценение биологических активов.</w:t>
      </w:r>
    </w:p>
    <w:bookmarkEnd w:id="125"/>
    <w:bookmarkStart w:name="z836" w:id="126"/>
    <w:p>
      <w:pPr>
        <w:spacing w:after="0"/>
        <w:ind w:left="0"/>
        <w:jc w:val="both"/>
      </w:pPr>
      <w:r>
        <w:rPr>
          <w:rFonts w:ascii="Times New Roman"/>
          <w:b w:val="false"/>
          <w:i w:val="false"/>
          <w:color w:val="000000"/>
          <w:sz w:val="28"/>
        </w:rPr>
        <w:t>
      По строке 118 "Нематериальные активы" (счета 2710, 2720) показывается стоимость нематериальных активов (права пользования землей, водой, полезными ископаемыми и другими природными ресурсами, зданиями, сооружениями, оборудованием, лицензии, права на товарные знаки и торговые марки, а также иные имущественные права, гудвилл, программное обеспечение и другие нематериальные активы) за вычетом накопленной амортизации и резерва на обесценение нематериальных активов.</w:t>
      </w:r>
    </w:p>
    <w:bookmarkEnd w:id="126"/>
    <w:bookmarkStart w:name="z837" w:id="127"/>
    <w:p>
      <w:pPr>
        <w:spacing w:after="0"/>
        <w:ind w:left="0"/>
        <w:jc w:val="both"/>
      </w:pPr>
      <w:r>
        <w:rPr>
          <w:rFonts w:ascii="Times New Roman"/>
          <w:b w:val="false"/>
          <w:i w:val="false"/>
          <w:color w:val="000000"/>
          <w:sz w:val="28"/>
        </w:rPr>
        <w:t>
      По строке 119 "Долгосрочные финансовые инвестиции, учитываемые по методу долевого участия" (счет 2120) показываются долгосрочные финансовые инвестиции в субъекты квазигосударственного сектора, учитываемые по методу долевого участия.</w:t>
      </w:r>
    </w:p>
    <w:bookmarkEnd w:id="127"/>
    <w:bookmarkStart w:name="z838" w:id="128"/>
    <w:p>
      <w:pPr>
        <w:spacing w:after="0"/>
        <w:ind w:left="0"/>
        <w:jc w:val="both"/>
      </w:pPr>
      <w:r>
        <w:rPr>
          <w:rFonts w:ascii="Times New Roman"/>
          <w:b w:val="false"/>
          <w:i w:val="false"/>
          <w:color w:val="000000"/>
          <w:sz w:val="28"/>
        </w:rPr>
        <w:t>
      По строке 120 "Прочие долгосрочные активы" (счет 2810) показывается стоимость прочих долгосрочных активов, не указанных в предыдущих подразделах.</w:t>
      </w:r>
    </w:p>
    <w:bookmarkEnd w:id="128"/>
    <w:bookmarkStart w:name="z839" w:id="129"/>
    <w:p>
      <w:pPr>
        <w:spacing w:after="0"/>
        <w:ind w:left="0"/>
        <w:jc w:val="both"/>
      </w:pPr>
      <w:r>
        <w:rPr>
          <w:rFonts w:ascii="Times New Roman"/>
          <w:b w:val="false"/>
          <w:i w:val="false"/>
          <w:color w:val="000000"/>
          <w:sz w:val="28"/>
        </w:rPr>
        <w:t>
      28. По строке 200 "Итого долгосрочных активов" показывается итоговая сумма строк 110, 111, 112, 113, 114, 115, 116, 117, 118, 119, 120.</w:t>
      </w:r>
    </w:p>
    <w:bookmarkEnd w:id="129"/>
    <w:bookmarkStart w:name="z840" w:id="130"/>
    <w:p>
      <w:pPr>
        <w:spacing w:after="0"/>
        <w:ind w:left="0"/>
        <w:jc w:val="both"/>
      </w:pPr>
      <w:r>
        <w:rPr>
          <w:rFonts w:ascii="Times New Roman"/>
          <w:b w:val="false"/>
          <w:i w:val="false"/>
          <w:color w:val="000000"/>
          <w:sz w:val="28"/>
        </w:rPr>
        <w:t>
      29. Строка "Баланс" показывает общую стоимость активов государственного учреждения (строка 100 + строка 200).</w:t>
      </w:r>
    </w:p>
    <w:bookmarkEnd w:id="130"/>
    <w:bookmarkStart w:name="z841" w:id="131"/>
    <w:p>
      <w:pPr>
        <w:spacing w:after="0"/>
        <w:ind w:left="0"/>
        <w:jc w:val="both"/>
      </w:pPr>
      <w:r>
        <w:rPr>
          <w:rFonts w:ascii="Times New Roman"/>
          <w:b w:val="false"/>
          <w:i w:val="false"/>
          <w:color w:val="000000"/>
          <w:sz w:val="28"/>
        </w:rPr>
        <w:t>
      30. Пассив бухгалтерского баланса состоит из трех разделов: "Краткосрочные обязательства", "Долгосрочные обязательства" и "Чистые активы/капитал".</w:t>
      </w:r>
    </w:p>
    <w:bookmarkEnd w:id="131"/>
    <w:bookmarkStart w:name="z842" w:id="132"/>
    <w:p>
      <w:pPr>
        <w:spacing w:after="0"/>
        <w:ind w:left="0"/>
        <w:jc w:val="both"/>
      </w:pPr>
      <w:r>
        <w:rPr>
          <w:rFonts w:ascii="Times New Roman"/>
          <w:b w:val="false"/>
          <w:i w:val="false"/>
          <w:color w:val="000000"/>
          <w:sz w:val="28"/>
        </w:rPr>
        <w:t>
      31. В разделе "Краткосрочные обязательства" отражаются краткосрочные финансовые обязательства, краткосрочная кредиторская задолженность по налогам и другим платежам, краткосрочная кредиторская задолженность, краткосрочные оценочные и гарантийные обязательства, прочие краткосрочные обязательства.</w:t>
      </w:r>
    </w:p>
    <w:bookmarkEnd w:id="132"/>
    <w:bookmarkStart w:name="z843" w:id="133"/>
    <w:p>
      <w:pPr>
        <w:spacing w:after="0"/>
        <w:ind w:left="0"/>
        <w:jc w:val="both"/>
      </w:pPr>
      <w:r>
        <w:rPr>
          <w:rFonts w:ascii="Times New Roman"/>
          <w:b w:val="false"/>
          <w:i w:val="false"/>
          <w:color w:val="000000"/>
          <w:sz w:val="28"/>
        </w:rPr>
        <w:t>
      По строке 210 "Краткосрочные финансовые обязательства" (счета 3010, 3020, 3030 и 3040) показывается сумма краткосрочных внешних и внутренних займов полученных, финансовых обязательств по проектам государственно-частного партнерства и прочих финансовых обязательств.</w:t>
      </w:r>
    </w:p>
    <w:bookmarkEnd w:id="133"/>
    <w:bookmarkStart w:name="z844" w:id="134"/>
    <w:p>
      <w:pPr>
        <w:spacing w:after="0"/>
        <w:ind w:left="0"/>
        <w:jc w:val="both"/>
      </w:pPr>
      <w:r>
        <w:rPr>
          <w:rFonts w:ascii="Times New Roman"/>
          <w:b w:val="false"/>
          <w:i w:val="false"/>
          <w:color w:val="000000"/>
          <w:sz w:val="28"/>
        </w:rPr>
        <w:t>
      По строке 211 "Краткосрочная кредиторская задолженность по бюджетным выплатам" (счет 3110) показывается сумма краткосрочной кредиторской задолженности по начисленным социальным выплатам и социальной помощи населению, подлежащим к выплате, но не выплаченным по каким-либо причинам на конец отчетного периода, а также по не перечисленным трансфертам и субсидиям.</w:t>
      </w:r>
    </w:p>
    <w:bookmarkEnd w:id="134"/>
    <w:bookmarkStart w:name="z845" w:id="135"/>
    <w:p>
      <w:pPr>
        <w:spacing w:after="0"/>
        <w:ind w:left="0"/>
        <w:jc w:val="both"/>
      </w:pPr>
      <w:r>
        <w:rPr>
          <w:rFonts w:ascii="Times New Roman"/>
          <w:b w:val="false"/>
          <w:i w:val="false"/>
          <w:color w:val="000000"/>
          <w:sz w:val="28"/>
        </w:rPr>
        <w:t>
      По строке 212 "Краткосрочная кредиторская задолженность по платежам в бюджет" (счет 3120) показывается сумма задолженности по налогам, подлежащим взносу в бюджет, но не перечисленным по каким-либо причинам на конец отчетного периода, а также другие суммы, подлежащие перечислению в бюджет.</w:t>
      </w:r>
    </w:p>
    <w:bookmarkEnd w:id="135"/>
    <w:bookmarkStart w:name="z846" w:id="136"/>
    <w:p>
      <w:pPr>
        <w:spacing w:after="0"/>
        <w:ind w:left="0"/>
        <w:jc w:val="both"/>
      </w:pPr>
      <w:r>
        <w:rPr>
          <w:rFonts w:ascii="Times New Roman"/>
          <w:b w:val="false"/>
          <w:i w:val="false"/>
          <w:color w:val="000000"/>
          <w:sz w:val="28"/>
        </w:rPr>
        <w:t>
      По строке 213 "Краткосрочная кредиторская задолженность по расчетам с бюджетом" (счет 3130) показывается сумма краткосрочных обязательств государственного учреждения по доходам, причитающимся в бюджет от реализации долгосрочных активов, от сверхсметных поступлений по платным услугам и прочим операциям.</w:t>
      </w:r>
    </w:p>
    <w:bookmarkEnd w:id="136"/>
    <w:bookmarkStart w:name="z847" w:id="137"/>
    <w:p>
      <w:pPr>
        <w:spacing w:after="0"/>
        <w:ind w:left="0"/>
        <w:jc w:val="both"/>
      </w:pPr>
      <w:r>
        <w:rPr>
          <w:rFonts w:ascii="Times New Roman"/>
          <w:b w:val="false"/>
          <w:i w:val="false"/>
          <w:color w:val="000000"/>
          <w:sz w:val="28"/>
        </w:rPr>
        <w:t>
      По строке 214 "Краткосрочная кредиторская задолженность по другим обязательным и добровольным платежам" (счета 3140, 3150) показывается сумма пенсионных взносов, удержанная с доходов работников и не перечисленная в Государственную корпорацию "Правительство для граждан", задолженность государственного учреждения по уплате обязательных социальных отчислений в Государственный фонд социального страхования, задолженность по страховым платежам и по другим обязательным и добровольным платежам, также по отчислениям и взносам на обязательное социальное медицинское страхование.</w:t>
      </w:r>
    </w:p>
    <w:bookmarkEnd w:id="137"/>
    <w:bookmarkStart w:name="z848" w:id="138"/>
    <w:p>
      <w:pPr>
        <w:spacing w:after="0"/>
        <w:ind w:left="0"/>
        <w:jc w:val="both"/>
      </w:pPr>
      <w:r>
        <w:rPr>
          <w:rFonts w:ascii="Times New Roman"/>
          <w:b w:val="false"/>
          <w:i w:val="false"/>
          <w:color w:val="000000"/>
          <w:sz w:val="28"/>
        </w:rPr>
        <w:t>
      По строке 215 "Краткосрочная кредиторская задолженность поставщикам и подрядчикам" (счет 3210) показывается сумма краткосрочной кредиторской задолженности поставщикам и подрядчикам за поставленные ими запасы, долгосрочные активы, выполненные работы и оказанные услуги.</w:t>
      </w:r>
    </w:p>
    <w:bookmarkEnd w:id="138"/>
    <w:bookmarkStart w:name="z849" w:id="139"/>
    <w:p>
      <w:pPr>
        <w:spacing w:after="0"/>
        <w:ind w:left="0"/>
        <w:jc w:val="both"/>
      </w:pPr>
      <w:r>
        <w:rPr>
          <w:rFonts w:ascii="Times New Roman"/>
          <w:b w:val="false"/>
          <w:i w:val="false"/>
          <w:color w:val="000000"/>
          <w:sz w:val="28"/>
        </w:rPr>
        <w:t>
      По строке 216 "Краткосрочная кредиторская задолженность по ведомственным расчетам" (счет 3220) показывается сумма краткосрочной кредиторской задолженности других государственных учреждений по внутриведомственным и межведомственным расчетам.</w:t>
      </w:r>
    </w:p>
    <w:bookmarkEnd w:id="139"/>
    <w:bookmarkStart w:name="z850" w:id="140"/>
    <w:p>
      <w:pPr>
        <w:spacing w:after="0"/>
        <w:ind w:left="0"/>
        <w:jc w:val="both"/>
      </w:pPr>
      <w:r>
        <w:rPr>
          <w:rFonts w:ascii="Times New Roman"/>
          <w:b w:val="false"/>
          <w:i w:val="false"/>
          <w:color w:val="000000"/>
          <w:sz w:val="28"/>
        </w:rPr>
        <w:t>
      По строке 217 "Краткосрочная кредиторская задолженность стипендиатам" (счет 3230) показывается сумма краткосрочной задолженности по стипендиям студентам и аспирантам вузов и учащимся школ, колледжей и другие.</w:t>
      </w:r>
    </w:p>
    <w:bookmarkEnd w:id="140"/>
    <w:bookmarkStart w:name="z851" w:id="141"/>
    <w:p>
      <w:pPr>
        <w:spacing w:after="0"/>
        <w:ind w:left="0"/>
        <w:jc w:val="both"/>
      </w:pPr>
      <w:r>
        <w:rPr>
          <w:rFonts w:ascii="Times New Roman"/>
          <w:b w:val="false"/>
          <w:i w:val="false"/>
          <w:color w:val="000000"/>
          <w:sz w:val="28"/>
        </w:rPr>
        <w:t>
       По строке 218 "Краткосрочная кредиторская задолженность перед работниками и прочими подотчетными лицами" (счет 3240) показывается сумма краткосрочной кредиторской задолженности по оплате труда и другим денежным выплатам (исполнительным документам, депонированным суммам, социальному пособию по временной нетрудоспособности, безналичным перечислениям сумм членских профсоюзных взносов и на счета по вкладам в банки, неиспользованным отпускам, командировочным расходам) выдаваемым прочим лицам в соответствии с законодательством Республики Казахстан о физической культуре и спорте и прочие задолженности перед работниками и прочими подотчетными лицами.</w:t>
      </w:r>
    </w:p>
    <w:bookmarkEnd w:id="141"/>
    <w:bookmarkStart w:name="z852" w:id="142"/>
    <w:p>
      <w:pPr>
        <w:spacing w:after="0"/>
        <w:ind w:left="0"/>
        <w:jc w:val="both"/>
      </w:pPr>
      <w:r>
        <w:rPr>
          <w:rFonts w:ascii="Times New Roman"/>
          <w:b w:val="false"/>
          <w:i w:val="false"/>
          <w:color w:val="000000"/>
          <w:sz w:val="28"/>
        </w:rPr>
        <w:t>
      По строке 219 "Краткосрочные вознаграждения к выплате" (счет 3250) показывается сумма задолженности по краткосрочным вознаграждениям по полученным займам на отчетную дату и прочим вознаграждениям.</w:t>
      </w:r>
    </w:p>
    <w:bookmarkEnd w:id="142"/>
    <w:bookmarkStart w:name="z853" w:id="143"/>
    <w:p>
      <w:pPr>
        <w:spacing w:after="0"/>
        <w:ind w:left="0"/>
        <w:jc w:val="both"/>
      </w:pPr>
      <w:r>
        <w:rPr>
          <w:rFonts w:ascii="Times New Roman"/>
          <w:b w:val="false"/>
          <w:i w:val="false"/>
          <w:color w:val="000000"/>
          <w:sz w:val="28"/>
        </w:rPr>
        <w:t>
      По строке 220 "Краткосрочная кредиторская задолженность по аренде" (счет 3260) показывается сумма задолженности по арендным платежам на отчетную дату.</w:t>
      </w:r>
    </w:p>
    <w:bookmarkEnd w:id="143"/>
    <w:bookmarkStart w:name="z854" w:id="144"/>
    <w:p>
      <w:pPr>
        <w:spacing w:after="0"/>
        <w:ind w:left="0"/>
        <w:jc w:val="both"/>
      </w:pPr>
      <w:r>
        <w:rPr>
          <w:rFonts w:ascii="Times New Roman"/>
          <w:b w:val="false"/>
          <w:i w:val="false"/>
          <w:color w:val="000000"/>
          <w:sz w:val="28"/>
        </w:rPr>
        <w:t>
      По строке 221 "Прочая краткосрочная кредиторская задолженность" (счет 3270) показывается сумма краткосрочной кредиторской задолженности по деньгам временного размещения, суммы тиынов, невыплаченные или излишне выплаченные в случаях увольнения работника, завершения срока обучения стипендиата, окончания срока действия исполнительного листа или другого документа со сроком до одного года, по причине изъятия наличных тиынов из денежного обращения, а также прочая кредиторская задолженность.</w:t>
      </w:r>
    </w:p>
    <w:bookmarkEnd w:id="144"/>
    <w:bookmarkStart w:name="z855" w:id="145"/>
    <w:p>
      <w:pPr>
        <w:spacing w:after="0"/>
        <w:ind w:left="0"/>
        <w:jc w:val="both"/>
      </w:pPr>
      <w:r>
        <w:rPr>
          <w:rFonts w:ascii="Times New Roman"/>
          <w:b w:val="false"/>
          <w:i w:val="false"/>
          <w:color w:val="000000"/>
          <w:sz w:val="28"/>
        </w:rPr>
        <w:t>
      По строке 222 "Краткосрочные оценочные и гарантийные обязательства" (счета 3310, 3320) показывается сумма краткосрочных оценочных и гарантийных обязательств.</w:t>
      </w:r>
    </w:p>
    <w:bookmarkEnd w:id="145"/>
    <w:bookmarkStart w:name="z856" w:id="146"/>
    <w:p>
      <w:pPr>
        <w:spacing w:after="0"/>
        <w:ind w:left="0"/>
        <w:jc w:val="both"/>
      </w:pPr>
      <w:r>
        <w:rPr>
          <w:rFonts w:ascii="Times New Roman"/>
          <w:b w:val="false"/>
          <w:i w:val="false"/>
          <w:color w:val="000000"/>
          <w:sz w:val="28"/>
        </w:rPr>
        <w:t>
      По строке 223 "Прочие краткосрочные обязательства" (счета 3410, 3420) показываются остатки по авансам полученным и прочим обязательствам.</w:t>
      </w:r>
    </w:p>
    <w:bookmarkEnd w:id="146"/>
    <w:p>
      <w:pPr>
        <w:spacing w:after="0"/>
        <w:ind w:left="0"/>
        <w:jc w:val="both"/>
      </w:pPr>
      <w:r>
        <w:rPr>
          <w:rFonts w:ascii="Times New Roman"/>
          <w:b w:val="false"/>
          <w:i w:val="false"/>
          <w:color w:val="000000"/>
          <w:sz w:val="28"/>
        </w:rPr>
        <w:t>
      По строке 224 "Краткосрочная кредиторская задолженность по налоговым и неналоговым поступлениям в бюджет" (счет 3280) показывается сумма краткосрочной кредиторской задолженности по налоговым и неналоговым поступлениям в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приказом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858" w:id="147"/>
    <w:p>
      <w:pPr>
        <w:spacing w:after="0"/>
        <w:ind w:left="0"/>
        <w:jc w:val="both"/>
      </w:pPr>
      <w:r>
        <w:rPr>
          <w:rFonts w:ascii="Times New Roman"/>
          <w:b w:val="false"/>
          <w:i w:val="false"/>
          <w:color w:val="000000"/>
          <w:sz w:val="28"/>
        </w:rPr>
        <w:t>
      32. По строке 300 "Итого краткосрочных обязательств" показывается итоговая сумма строк 210, 211, 212, 213, 214, 215, 216, 217, 218, 219, 220, 221, 222, 223, 224.</w:t>
      </w:r>
    </w:p>
    <w:bookmarkEnd w:id="147"/>
    <w:bookmarkStart w:name="z859" w:id="148"/>
    <w:p>
      <w:pPr>
        <w:spacing w:after="0"/>
        <w:ind w:left="0"/>
        <w:jc w:val="both"/>
      </w:pPr>
      <w:r>
        <w:rPr>
          <w:rFonts w:ascii="Times New Roman"/>
          <w:b w:val="false"/>
          <w:i w:val="false"/>
          <w:color w:val="000000"/>
          <w:sz w:val="28"/>
        </w:rPr>
        <w:t>
      33. В разделе "Долгосрочные обязательства" отражаются долгосрочные финансовые обязательства, долгосрочная кредиторская задолженность, долгосрочные оценочные и гарантийные обязательства, прочие долгосрочные обязательства.</w:t>
      </w:r>
    </w:p>
    <w:bookmarkEnd w:id="148"/>
    <w:bookmarkStart w:name="z860" w:id="149"/>
    <w:p>
      <w:pPr>
        <w:spacing w:after="0"/>
        <w:ind w:left="0"/>
        <w:jc w:val="both"/>
      </w:pPr>
      <w:r>
        <w:rPr>
          <w:rFonts w:ascii="Times New Roman"/>
          <w:b w:val="false"/>
          <w:i w:val="false"/>
          <w:color w:val="000000"/>
          <w:sz w:val="28"/>
        </w:rPr>
        <w:t>
      По строке 310 "Долгосрочные финансовые обязательства" (счета 4010, 4020, 4030 и 4040) показывается сумма долгосрочных внешних и внутренних займов полученных, финансовых обязательств по проектам государственно-частного партнерства и прочих финансовых обязательств.</w:t>
      </w:r>
    </w:p>
    <w:bookmarkEnd w:id="149"/>
    <w:bookmarkStart w:name="z861" w:id="150"/>
    <w:p>
      <w:pPr>
        <w:spacing w:after="0"/>
        <w:ind w:left="0"/>
        <w:jc w:val="both"/>
      </w:pPr>
      <w:r>
        <w:rPr>
          <w:rFonts w:ascii="Times New Roman"/>
          <w:b w:val="false"/>
          <w:i w:val="false"/>
          <w:color w:val="000000"/>
          <w:sz w:val="28"/>
        </w:rPr>
        <w:t>
      По строке 311 "Долгосрочная кредиторская задолженность поставщикам и подрядчикам" (счет 4110) показывается сумма долгосрочной кредиторской задолженности поставщикам и подрядчикам за поставленные ими запасы, долгосрочные активы, выполненные работы и оказанные услуги.</w:t>
      </w:r>
    </w:p>
    <w:bookmarkEnd w:id="150"/>
    <w:bookmarkStart w:name="z862" w:id="151"/>
    <w:p>
      <w:pPr>
        <w:spacing w:after="0"/>
        <w:ind w:left="0"/>
        <w:jc w:val="both"/>
      </w:pPr>
      <w:r>
        <w:rPr>
          <w:rFonts w:ascii="Times New Roman"/>
          <w:b w:val="false"/>
          <w:i w:val="false"/>
          <w:color w:val="000000"/>
          <w:sz w:val="28"/>
        </w:rPr>
        <w:t>
      По строке 312 "Долгосрочная кредиторская задолженность по аренде" (счет 4120) показывается сумма задолженности по арендным платежам на отчетную дату, относящаяся к будущим периодам.</w:t>
      </w:r>
    </w:p>
    <w:bookmarkEnd w:id="151"/>
    <w:bookmarkStart w:name="z863" w:id="152"/>
    <w:p>
      <w:pPr>
        <w:spacing w:after="0"/>
        <w:ind w:left="0"/>
        <w:jc w:val="both"/>
      </w:pPr>
      <w:r>
        <w:rPr>
          <w:rFonts w:ascii="Times New Roman"/>
          <w:b w:val="false"/>
          <w:i w:val="false"/>
          <w:color w:val="000000"/>
          <w:sz w:val="28"/>
        </w:rPr>
        <w:t>
      По строке 313 "Долгосрочная кредиторская задолженность перед бюджетом" (счет 4130) показывается сумма долгосрочной кредиторской задолженности перед бюджетом.</w:t>
      </w:r>
    </w:p>
    <w:bookmarkEnd w:id="152"/>
    <w:bookmarkStart w:name="z864" w:id="153"/>
    <w:p>
      <w:pPr>
        <w:spacing w:after="0"/>
        <w:ind w:left="0"/>
        <w:jc w:val="both"/>
      </w:pPr>
      <w:r>
        <w:rPr>
          <w:rFonts w:ascii="Times New Roman"/>
          <w:b w:val="false"/>
          <w:i w:val="false"/>
          <w:color w:val="000000"/>
          <w:sz w:val="28"/>
        </w:rPr>
        <w:t>
      По строке 314 "Долгосрочные оценочные и гарантийные обязательства" (счета 4210, 4220) показываются остатки долгосрочных оценочных и гарантийных обязательств.</w:t>
      </w:r>
    </w:p>
    <w:bookmarkEnd w:id="153"/>
    <w:p>
      <w:pPr>
        <w:spacing w:after="0"/>
        <w:ind w:left="0"/>
        <w:jc w:val="both"/>
      </w:pPr>
      <w:r>
        <w:rPr>
          <w:rFonts w:ascii="Times New Roman"/>
          <w:b w:val="false"/>
          <w:i w:val="false"/>
          <w:color w:val="000000"/>
          <w:sz w:val="28"/>
        </w:rPr>
        <w:t>
      По строке 315 "Прочие долгосрочные обязательства" (счета 4310, 4320) показываются остатки доходов будущих периодов и прочих долгосрочных обязательств.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866" w:id="154"/>
    <w:p>
      <w:pPr>
        <w:spacing w:after="0"/>
        <w:ind w:left="0"/>
        <w:jc w:val="both"/>
      </w:pPr>
      <w:r>
        <w:rPr>
          <w:rFonts w:ascii="Times New Roman"/>
          <w:b w:val="false"/>
          <w:i w:val="false"/>
          <w:color w:val="000000"/>
          <w:sz w:val="28"/>
        </w:rPr>
        <w:t>
      34. По строке 400 "Итого долгосрочных обязательств" показывается итоговая сумма строк 310, 311, 312, 313, 314, 315.</w:t>
      </w:r>
    </w:p>
    <w:bookmarkEnd w:id="154"/>
    <w:bookmarkStart w:name="z867" w:id="155"/>
    <w:p>
      <w:pPr>
        <w:spacing w:after="0"/>
        <w:ind w:left="0"/>
        <w:jc w:val="both"/>
      </w:pPr>
      <w:r>
        <w:rPr>
          <w:rFonts w:ascii="Times New Roman"/>
          <w:b w:val="false"/>
          <w:i w:val="false"/>
          <w:color w:val="000000"/>
          <w:sz w:val="28"/>
        </w:rPr>
        <w:t>
      35. В разделе "Чистые активы/капитал" отражаются суммы финансирования, за счет внешних займов и связанных грантов, резервов, образованных в результате текущей деятельности, накопленного финансового результата государственного учреждения.</w:t>
      </w:r>
    </w:p>
    <w:bookmarkEnd w:id="155"/>
    <w:p>
      <w:pPr>
        <w:spacing w:after="0"/>
        <w:ind w:left="0"/>
        <w:jc w:val="both"/>
      </w:pPr>
      <w:r>
        <w:rPr>
          <w:rFonts w:ascii="Times New Roman"/>
          <w:b w:val="false"/>
          <w:i w:val="false"/>
          <w:color w:val="000000"/>
          <w:sz w:val="28"/>
        </w:rPr>
        <w:t>
      По строке 410 "Финансирование капитальных вложений за счет внешних займов и связанных грантов" (счет 5012) показывается сумма финансирования за счет внешних займов и связанных грантов.</w:t>
      </w:r>
    </w:p>
    <w:p>
      <w:pPr>
        <w:spacing w:after="0"/>
        <w:ind w:left="0"/>
        <w:jc w:val="both"/>
      </w:pPr>
      <w:r>
        <w:rPr>
          <w:rFonts w:ascii="Times New Roman"/>
          <w:b w:val="false"/>
          <w:i w:val="false"/>
          <w:color w:val="000000"/>
          <w:sz w:val="28"/>
        </w:rPr>
        <w:t>
      По строке 411 "Резервы" (счет 5110) показываются остатки по резервам: на переоценку основных средств, нематериальных активов, финансовых инвестиций, на пересчет иностранной валюты по зарубежной деятельности, прочие резервы.</w:t>
      </w:r>
    </w:p>
    <w:p>
      <w:pPr>
        <w:spacing w:after="0"/>
        <w:ind w:left="0"/>
        <w:jc w:val="both"/>
      </w:pPr>
      <w:r>
        <w:rPr>
          <w:rFonts w:ascii="Times New Roman"/>
          <w:b w:val="false"/>
          <w:i w:val="false"/>
          <w:color w:val="000000"/>
          <w:sz w:val="28"/>
        </w:rPr>
        <w:t>
      По строке 412 "Накопленный финансовый результат" (счет 5220 и 5240) показывается финансовый результат государственного учреждения с нарастающим итогом, включая отчетный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872" w:id="156"/>
    <w:p>
      <w:pPr>
        <w:spacing w:after="0"/>
        <w:ind w:left="0"/>
        <w:jc w:val="both"/>
      </w:pPr>
      <w:r>
        <w:rPr>
          <w:rFonts w:ascii="Times New Roman"/>
          <w:b w:val="false"/>
          <w:i w:val="false"/>
          <w:color w:val="000000"/>
          <w:sz w:val="28"/>
        </w:rPr>
        <w:t>
      36. По строке 500 "Итого чистые активы/капитал" показывается итоговая сумма строк 410, 411 и 412.</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873" w:id="157"/>
    <w:p>
      <w:pPr>
        <w:spacing w:after="0"/>
        <w:ind w:left="0"/>
        <w:jc w:val="both"/>
      </w:pPr>
      <w:r>
        <w:rPr>
          <w:rFonts w:ascii="Times New Roman"/>
          <w:b w:val="false"/>
          <w:i w:val="false"/>
          <w:color w:val="000000"/>
          <w:sz w:val="28"/>
        </w:rPr>
        <w:t>
      37. Строка "Баланс" показывает общую стоимость обязательств и чистых активов/капитала государственного учреждения (строка 300 + строка 400 + строка 500).</w:t>
      </w:r>
    </w:p>
    <w:bookmarkEnd w:id="157"/>
    <w:bookmarkStart w:name="z874" w:id="158"/>
    <w:p>
      <w:pPr>
        <w:spacing w:after="0"/>
        <w:ind w:left="0"/>
        <w:jc w:val="both"/>
      </w:pPr>
      <w:r>
        <w:rPr>
          <w:rFonts w:ascii="Times New Roman"/>
          <w:b w:val="false"/>
          <w:i w:val="false"/>
          <w:color w:val="000000"/>
          <w:sz w:val="28"/>
        </w:rPr>
        <w:t xml:space="preserve">
      38. На забалансовых счетах отражаются ценности, не принадлежащие государственному учреждению, но временно находящиеся в его пользовании или распоряжении, а также бланки строгой отчетности, запасы, принятые на ответственное хранение или оплаченные по централизованному снабжению, имущество, обращенное (поступившее) в собственность государства по отдельным основаниям, предусмотренным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1 марта 2011 года "О государственном имуществе" (далее – Закон о государственном имуществе), подтвержденное данными Реестра государственного имущества, путевки в дома отдыха и другие активы, учитываемые на забалансовых счетах.</w:t>
      </w:r>
    </w:p>
    <w:bookmarkEnd w:id="158"/>
    <w:p>
      <w:pPr>
        <w:spacing w:after="0"/>
        <w:ind w:left="0"/>
        <w:jc w:val="both"/>
      </w:pPr>
      <w:r>
        <w:rPr>
          <w:rFonts w:ascii="Times New Roman"/>
          <w:b w:val="false"/>
          <w:i w:val="false"/>
          <w:color w:val="000000"/>
          <w:sz w:val="28"/>
        </w:rPr>
        <w:t>
      По строкам 610, 620, 630, 640, 650, 660, 670, 680, 690 и 700 соответственно номерам строк перечислены забалансовые счета, на которых учитываются материальные ценности, арендованные активы и прочие забалансовые активы.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финансов РК от 25.06.2020 </w:t>
      </w:r>
      <w:r>
        <w:rPr>
          <w:rFonts w:ascii="Times New Roman"/>
          <w:b w:val="false"/>
          <w:i w:val="false"/>
          <w:color w:val="000000"/>
          <w:sz w:val="28"/>
        </w:rPr>
        <w:t>№ 632</w:t>
      </w:r>
      <w:r>
        <w:rPr>
          <w:rFonts w:ascii="Times New Roman"/>
          <w:b w:val="false"/>
          <w:i w:val="false"/>
          <w:color w:val="ff0000"/>
          <w:sz w:val="28"/>
        </w:rPr>
        <w:t xml:space="preserve"> (вводится в действие с 01.07.2020).</w:t>
      </w:r>
      <w:r>
        <w:br/>
      </w:r>
      <w:r>
        <w:rPr>
          <w:rFonts w:ascii="Times New Roman"/>
          <w:b w:val="false"/>
          <w:i w:val="false"/>
          <w:color w:val="000000"/>
          <w:sz w:val="28"/>
        </w:rPr>
        <w:t>
</w:t>
      </w:r>
    </w:p>
    <w:bookmarkStart w:name="z876" w:id="159"/>
    <w:p>
      <w:pPr>
        <w:spacing w:after="0"/>
        <w:ind w:left="0"/>
        <w:jc w:val="both"/>
      </w:pPr>
      <w:r>
        <w:rPr>
          <w:rFonts w:ascii="Times New Roman"/>
          <w:b w:val="false"/>
          <w:i w:val="false"/>
          <w:color w:val="000000"/>
          <w:sz w:val="28"/>
        </w:rPr>
        <w:t>
      39. "Отчет о результатах финансовой деятельности" (форма ФО-2) представляет информацию о доходах, расходах и финансовом результате отчетного периода, графа 4 "Прошлый период" заполняется за аналогичный период прошлого года.</w:t>
      </w:r>
    </w:p>
    <w:bookmarkEnd w:id="159"/>
    <w:bookmarkStart w:name="z877" w:id="160"/>
    <w:p>
      <w:pPr>
        <w:spacing w:after="0"/>
        <w:ind w:left="0"/>
        <w:jc w:val="both"/>
      </w:pPr>
      <w:r>
        <w:rPr>
          <w:rFonts w:ascii="Times New Roman"/>
          <w:b w:val="false"/>
          <w:i w:val="false"/>
          <w:color w:val="000000"/>
          <w:sz w:val="28"/>
        </w:rPr>
        <w:t>
      40. Строка 100 "Доходы, всего" показывает сумму строк 010, 021, 030 и 040.</w:t>
      </w:r>
    </w:p>
    <w:bookmarkEnd w:id="160"/>
    <w:p>
      <w:pPr>
        <w:spacing w:after="0"/>
        <w:ind w:left="0"/>
        <w:jc w:val="both"/>
      </w:pPr>
      <w:r>
        <w:rPr>
          <w:rFonts w:ascii="Times New Roman"/>
          <w:b w:val="false"/>
          <w:i w:val="false"/>
          <w:color w:val="000000"/>
          <w:sz w:val="28"/>
        </w:rPr>
        <w:t>
      По строке 010 "Доходы от необменных операций" показывается сумма строк 011, 012, 013, 014, 016, 017, 018, 019, 020, 020-1,020-2 и 020-3.</w:t>
      </w:r>
    </w:p>
    <w:p>
      <w:pPr>
        <w:spacing w:after="0"/>
        <w:ind w:left="0"/>
        <w:jc w:val="both"/>
      </w:pPr>
      <w:r>
        <w:rPr>
          <w:rFonts w:ascii="Times New Roman"/>
          <w:b w:val="false"/>
          <w:i w:val="false"/>
          <w:color w:val="000000"/>
          <w:sz w:val="28"/>
        </w:rPr>
        <w:t>
      По строке 011 "Финансирование текущей деятельности" (счет 6010) показывается сумма бюджетного финансирования, выделенная по индивидуальному плану финансирования на содержание и текущую деятельность государственного учреждения, за счет других бюджетов, по операциям, связанным с поступлениями в республиканский бюджет в виде стоимости товаров. Доходы от финансирования текущей деятельности показываются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p>
      <w:pPr>
        <w:spacing w:after="0"/>
        <w:ind w:left="0"/>
        <w:jc w:val="both"/>
      </w:pPr>
      <w:r>
        <w:rPr>
          <w:rFonts w:ascii="Times New Roman"/>
          <w:b w:val="false"/>
          <w:i w:val="false"/>
          <w:color w:val="000000"/>
          <w:sz w:val="28"/>
        </w:rPr>
        <w:t>
      По строке 012 "Финансирование капитальных вложений" (счет 6020) показывается сумма бюджетного финансирования по капитальным вложениям,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p>
      <w:pPr>
        <w:spacing w:after="0"/>
        <w:ind w:left="0"/>
        <w:jc w:val="both"/>
      </w:pPr>
      <w:r>
        <w:rPr>
          <w:rFonts w:ascii="Times New Roman"/>
          <w:b w:val="false"/>
          <w:i w:val="false"/>
          <w:color w:val="000000"/>
          <w:sz w:val="28"/>
        </w:rPr>
        <w:t>
      По строке 013 "Доходы от поступления займов" (счет 6070) показываются доходы от поступления внешних и внутренних займов.</w:t>
      </w:r>
    </w:p>
    <w:p>
      <w:pPr>
        <w:spacing w:after="0"/>
        <w:ind w:left="0"/>
        <w:jc w:val="both"/>
      </w:pPr>
      <w:r>
        <w:rPr>
          <w:rFonts w:ascii="Times New Roman"/>
          <w:b w:val="false"/>
          <w:i w:val="false"/>
          <w:color w:val="000000"/>
          <w:sz w:val="28"/>
        </w:rPr>
        <w:t>
      По строке 014 "Доходы по трансфертам" (счет 6030) показывается сумма бюджетного финансирования по трансфертам, кроме трансфертов физическим лицам в виде денежных выплат работникам государственных учреждений,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p>
      <w:pPr>
        <w:spacing w:after="0"/>
        <w:ind w:left="0"/>
        <w:jc w:val="both"/>
      </w:pPr>
      <w:r>
        <w:rPr>
          <w:rFonts w:ascii="Times New Roman"/>
          <w:b w:val="false"/>
          <w:i w:val="false"/>
          <w:color w:val="000000"/>
          <w:sz w:val="28"/>
        </w:rPr>
        <w:t>
      По строке 015 "Трансферты органам местного самоуправления" (субсчет 6034) показывается сумма бюджетного финансирования по трансфертам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По строке 016 "Субсидии" (счет 6040) показывается сумма бюджетного финансирования по субсидиям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p>
      <w:pPr>
        <w:spacing w:after="0"/>
        <w:ind w:left="0"/>
        <w:jc w:val="both"/>
      </w:pPr>
      <w:r>
        <w:rPr>
          <w:rFonts w:ascii="Times New Roman"/>
          <w:b w:val="false"/>
          <w:i w:val="false"/>
          <w:color w:val="000000"/>
          <w:sz w:val="28"/>
        </w:rPr>
        <w:t>
      По строке 017 "Доходы от благотворительной помощи" (счет 6050) показываются доходы от филантропической и (или) спонсорской и (или) меценатской деятельности, и (или) деятельности по оказанию поддержки малой родине для государственных учреждений, получаемые ими в соответствии с Бюджетным кодексом Республики Казахстан, полученные в виде денежных поступлений и других активов.</w:t>
      </w:r>
    </w:p>
    <w:p>
      <w:pPr>
        <w:spacing w:after="0"/>
        <w:ind w:left="0"/>
        <w:jc w:val="both"/>
      </w:pPr>
      <w:r>
        <w:rPr>
          <w:rFonts w:ascii="Times New Roman"/>
          <w:b w:val="false"/>
          <w:i w:val="false"/>
          <w:color w:val="000000"/>
          <w:sz w:val="28"/>
        </w:rPr>
        <w:t>
      По строке 018 "Гранты" (счет 6060) показывается сумма поступивших грантов.</w:t>
      </w:r>
    </w:p>
    <w:p>
      <w:pPr>
        <w:spacing w:after="0"/>
        <w:ind w:left="0"/>
        <w:jc w:val="both"/>
      </w:pPr>
      <w:r>
        <w:rPr>
          <w:rFonts w:ascii="Times New Roman"/>
          <w:b w:val="false"/>
          <w:i w:val="false"/>
          <w:color w:val="000000"/>
          <w:sz w:val="28"/>
        </w:rPr>
        <w:t>
      По строке 019 "Прочие" (счета 6083, 6084 и 6086) показывается сумма доходов по трансфертам, поступивших из областного бюджета и (или) бюджета района (города областного значения) и прочих доходов, поступивших из других источников для реализации функции местного самоуправления в соответствии с законодательством Республики Казахстан о местном государственном управлении и самоуправлении, а также сумма бюджетного финансирования, выделенного для выполнения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xml:space="preserve">
      По строке 020 "Доходы от налоговых поступлений в бюджет" (субсчет 6081) показывается сумма доходов от налоговых поступлений и таможенных платежей, и налогов в бюджет. </w:t>
      </w:r>
    </w:p>
    <w:p>
      <w:pPr>
        <w:spacing w:after="0"/>
        <w:ind w:left="0"/>
        <w:jc w:val="both"/>
      </w:pPr>
      <w:r>
        <w:rPr>
          <w:rFonts w:ascii="Times New Roman"/>
          <w:b w:val="false"/>
          <w:i w:val="false"/>
          <w:color w:val="000000"/>
          <w:sz w:val="28"/>
        </w:rPr>
        <w:t xml:space="preserve">
      По строке 020-1 "Доходы от штрафов, пеней и санкций" (субсчет 6082), показывается сумма доходов от штрафов, пеней и санкций. </w:t>
      </w:r>
    </w:p>
    <w:p>
      <w:pPr>
        <w:spacing w:after="0"/>
        <w:ind w:left="0"/>
        <w:jc w:val="both"/>
      </w:pPr>
      <w:r>
        <w:rPr>
          <w:rFonts w:ascii="Times New Roman"/>
          <w:b w:val="false"/>
          <w:i w:val="false"/>
          <w:color w:val="000000"/>
          <w:sz w:val="28"/>
        </w:rPr>
        <w:t xml:space="preserve">
      По строке 020-2 "Другие неналоговые поступления" (субсчет 6082) показывается суммы доходов от неналоговых поступлений, не включенные в другие строки. </w:t>
      </w:r>
    </w:p>
    <w:p>
      <w:pPr>
        <w:spacing w:after="0"/>
        <w:ind w:left="0"/>
        <w:jc w:val="both"/>
      </w:pPr>
      <w:r>
        <w:rPr>
          <w:rFonts w:ascii="Times New Roman"/>
          <w:b w:val="false"/>
          <w:i w:val="false"/>
          <w:color w:val="000000"/>
          <w:sz w:val="28"/>
        </w:rPr>
        <w:t>
      По строке 020-3 "Поступление трансфертов в бюджет" (субсчет 6085), показывается сумма трансфертов из других уровней государственного управления, в том числе субвенций и бюджетных изъятий, поступления из Национального фонда Республики Казахстан, целевые трансферты и другие трансферты в республиканский и местный бюджеты;</w:t>
      </w:r>
    </w:p>
    <w:p>
      <w:pPr>
        <w:spacing w:after="0"/>
        <w:ind w:left="0"/>
        <w:jc w:val="both"/>
      </w:pPr>
      <w:r>
        <w:rPr>
          <w:rFonts w:ascii="Times New Roman"/>
          <w:b w:val="false"/>
          <w:i w:val="false"/>
          <w:color w:val="000000"/>
          <w:sz w:val="28"/>
        </w:rPr>
        <w:t>
      По строке 021 "Доходы от обменных операций" показываются доходы от реализации товаров, работ и услуг, и товаров из государственного материального резерва (счет 6110).</w:t>
      </w:r>
    </w:p>
    <w:p>
      <w:pPr>
        <w:spacing w:after="0"/>
        <w:ind w:left="0"/>
        <w:jc w:val="both"/>
      </w:pPr>
      <w:r>
        <w:rPr>
          <w:rFonts w:ascii="Times New Roman"/>
          <w:b w:val="false"/>
          <w:i w:val="false"/>
          <w:color w:val="000000"/>
          <w:sz w:val="28"/>
        </w:rPr>
        <w:t>
      По строке 030 "Доходы от управления активами" показывается сумма строк 031 и 032.</w:t>
      </w:r>
    </w:p>
    <w:p>
      <w:pPr>
        <w:spacing w:after="0"/>
        <w:ind w:left="0"/>
        <w:jc w:val="both"/>
      </w:pPr>
      <w:r>
        <w:rPr>
          <w:rFonts w:ascii="Times New Roman"/>
          <w:b w:val="false"/>
          <w:i w:val="false"/>
          <w:color w:val="000000"/>
          <w:sz w:val="28"/>
        </w:rPr>
        <w:t xml:space="preserve">
      По строке 031 "Вознаграждения" (счет 6210) показывается сумма доходов от вознаграждений по выданным займам и финансовой аренде. </w:t>
      </w:r>
    </w:p>
    <w:p>
      <w:pPr>
        <w:spacing w:after="0"/>
        <w:ind w:left="0"/>
        <w:jc w:val="both"/>
      </w:pPr>
      <w:r>
        <w:rPr>
          <w:rFonts w:ascii="Times New Roman"/>
          <w:b w:val="false"/>
          <w:i w:val="false"/>
          <w:color w:val="000000"/>
          <w:sz w:val="28"/>
        </w:rPr>
        <w:t>
      По строке 032 "Прочие доходы от управления активами" (счет 6220) показывается сумма прочих доходов от управления активами, в том числе дивиденды, часть чистого дохода объектов инвестиций, доходы от операционной аренды.</w:t>
      </w:r>
    </w:p>
    <w:p>
      <w:pPr>
        <w:spacing w:after="0"/>
        <w:ind w:left="0"/>
        <w:jc w:val="both"/>
      </w:pPr>
      <w:r>
        <w:rPr>
          <w:rFonts w:ascii="Times New Roman"/>
          <w:b w:val="false"/>
          <w:i w:val="false"/>
          <w:color w:val="000000"/>
          <w:sz w:val="28"/>
        </w:rPr>
        <w:t>
      По строке 040 "Прочие доходы" (счета 6330, 6350, 6360, 6370 и 6380) показываются доходы от безвозмездного получения активов, компенсации (ранее признанных убытков от обесценения активов) от третьих сторон, доходы от поступлений в Фонд компенсации потерпевшим, доходы от размещения ценных бумаг и доходы, полученные от прочих операций.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897" w:id="161"/>
    <w:p>
      <w:pPr>
        <w:spacing w:after="0"/>
        <w:ind w:left="0"/>
        <w:jc w:val="both"/>
      </w:pPr>
      <w:r>
        <w:rPr>
          <w:rFonts w:ascii="Times New Roman"/>
          <w:b w:val="false"/>
          <w:i w:val="false"/>
          <w:color w:val="000000"/>
          <w:sz w:val="28"/>
        </w:rPr>
        <w:t>
      41. Строка 200 "Расходы, всего" показывает сумму строк 110, 130, 137, 140, 150 и 151.</w:t>
      </w:r>
    </w:p>
    <w:bookmarkEnd w:id="161"/>
    <w:p>
      <w:pPr>
        <w:spacing w:after="0"/>
        <w:ind w:left="0"/>
        <w:jc w:val="both"/>
      </w:pPr>
      <w:r>
        <w:rPr>
          <w:rFonts w:ascii="Times New Roman"/>
          <w:b w:val="false"/>
          <w:i w:val="false"/>
          <w:color w:val="000000"/>
          <w:sz w:val="28"/>
        </w:rPr>
        <w:t>
      По строке 110 "Расходы государственного учреждения" показывается сумма строк 111, 112, 113, 114, 115, 116, 117, 118, 119, 120, 121, 122 и 123.</w:t>
      </w:r>
    </w:p>
    <w:p>
      <w:pPr>
        <w:spacing w:after="0"/>
        <w:ind w:left="0"/>
        <w:jc w:val="both"/>
      </w:pPr>
      <w:r>
        <w:rPr>
          <w:rFonts w:ascii="Times New Roman"/>
          <w:b w:val="false"/>
          <w:i w:val="false"/>
          <w:color w:val="000000"/>
          <w:sz w:val="28"/>
        </w:rPr>
        <w:t>
      По строке 111 "Оплата труда" (счета 7010 и 7030) показывается сумма расходов по оплате труда работников государственного учреждения, начисленному резерву по неиспользованным отпускам работников и другим расходам по оплате труда.</w:t>
      </w:r>
    </w:p>
    <w:p>
      <w:pPr>
        <w:spacing w:after="0"/>
        <w:ind w:left="0"/>
        <w:jc w:val="both"/>
      </w:pPr>
      <w:r>
        <w:rPr>
          <w:rFonts w:ascii="Times New Roman"/>
          <w:b w:val="false"/>
          <w:i w:val="false"/>
          <w:color w:val="000000"/>
          <w:sz w:val="28"/>
        </w:rPr>
        <w:t>
      По строке 112 "Стипендии" (счет 7020) показывается сумма расходов по начисленным стипендиям.</w:t>
      </w:r>
    </w:p>
    <w:p>
      <w:pPr>
        <w:spacing w:after="0"/>
        <w:ind w:left="0"/>
        <w:jc w:val="both"/>
      </w:pPr>
      <w:r>
        <w:rPr>
          <w:rFonts w:ascii="Times New Roman"/>
          <w:b w:val="false"/>
          <w:i w:val="false"/>
          <w:color w:val="000000"/>
          <w:sz w:val="28"/>
        </w:rPr>
        <w:t>
      По строке 113 "Налоги и платежи в бюджет" (счет 7040) показывается сумма начисленных расходов по социальному налогу и социальным отчислениям, причитающимся в бюджет.</w:t>
      </w:r>
    </w:p>
    <w:p>
      <w:pPr>
        <w:spacing w:after="0"/>
        <w:ind w:left="0"/>
        <w:jc w:val="both"/>
      </w:pPr>
      <w:r>
        <w:rPr>
          <w:rFonts w:ascii="Times New Roman"/>
          <w:b w:val="false"/>
          <w:i w:val="false"/>
          <w:color w:val="000000"/>
          <w:sz w:val="28"/>
        </w:rPr>
        <w:t>
      По строке 114 "Расходы по запасам" (счет 7060) показывается стоимость использованных для нужд государственного учреждения и реализованных сторонним организациям запасов в течение отчетного периода.</w:t>
      </w:r>
    </w:p>
    <w:p>
      <w:pPr>
        <w:spacing w:after="0"/>
        <w:ind w:left="0"/>
        <w:jc w:val="both"/>
      </w:pPr>
      <w:r>
        <w:rPr>
          <w:rFonts w:ascii="Times New Roman"/>
          <w:b w:val="false"/>
          <w:i w:val="false"/>
          <w:color w:val="000000"/>
          <w:sz w:val="28"/>
        </w:rPr>
        <w:t>
      По строке 115 "Командировочные расходы" (счет 7070) показывается сумма начисленных расходов, связанных с командировками работников государственного учреждения и лиц, не являющихся работниками государственного учреждения (внутри и за пределами страны).</w:t>
      </w:r>
    </w:p>
    <w:p>
      <w:pPr>
        <w:spacing w:after="0"/>
        <w:ind w:left="0"/>
        <w:jc w:val="both"/>
      </w:pPr>
      <w:r>
        <w:rPr>
          <w:rFonts w:ascii="Times New Roman"/>
          <w:b w:val="false"/>
          <w:i w:val="false"/>
          <w:color w:val="000000"/>
          <w:sz w:val="28"/>
        </w:rPr>
        <w:t>
      По строке 116 "Коммунальные расходы" (счет 7080) показывается сумма начисленных расходов за коммунальные услуги (за газ, воду, электроэнергию, отопление).</w:t>
      </w:r>
    </w:p>
    <w:p>
      <w:pPr>
        <w:spacing w:after="0"/>
        <w:ind w:left="0"/>
        <w:jc w:val="both"/>
      </w:pPr>
      <w:r>
        <w:rPr>
          <w:rFonts w:ascii="Times New Roman"/>
          <w:b w:val="false"/>
          <w:i w:val="false"/>
          <w:color w:val="000000"/>
          <w:sz w:val="28"/>
        </w:rPr>
        <w:t>
      По строке 117 "Арендные платежи" (счет 7130) показывается сумма начисленных расходов по операционной аренде.</w:t>
      </w:r>
    </w:p>
    <w:p>
      <w:pPr>
        <w:spacing w:after="0"/>
        <w:ind w:left="0"/>
        <w:jc w:val="both"/>
      </w:pPr>
      <w:r>
        <w:rPr>
          <w:rFonts w:ascii="Times New Roman"/>
          <w:b w:val="false"/>
          <w:i w:val="false"/>
          <w:color w:val="000000"/>
          <w:sz w:val="28"/>
        </w:rPr>
        <w:t>
      По строке 118 "Содержание долгосрочных активов" (счет 7090) показывается сумма начисленных расходов на текущий ремонт долгосрочных активов.</w:t>
      </w:r>
    </w:p>
    <w:p>
      <w:pPr>
        <w:spacing w:after="0"/>
        <w:ind w:left="0"/>
        <w:jc w:val="both"/>
      </w:pPr>
      <w:r>
        <w:rPr>
          <w:rFonts w:ascii="Times New Roman"/>
          <w:b w:val="false"/>
          <w:i w:val="false"/>
          <w:color w:val="000000"/>
          <w:sz w:val="28"/>
        </w:rPr>
        <w:t>
      По строке 119 "Услуги связи" (счет 7080) показывается сумма начисленных расходов по услугам связи.</w:t>
      </w:r>
    </w:p>
    <w:p>
      <w:pPr>
        <w:spacing w:after="0"/>
        <w:ind w:left="0"/>
        <w:jc w:val="both"/>
      </w:pPr>
      <w:r>
        <w:rPr>
          <w:rFonts w:ascii="Times New Roman"/>
          <w:b w:val="false"/>
          <w:i w:val="false"/>
          <w:color w:val="000000"/>
          <w:sz w:val="28"/>
        </w:rPr>
        <w:t>
      По строке 120 "Амортизация активов" (счет 7110) показывается сумма начисленных расходов по амортизации долгосрочных активов.</w:t>
      </w:r>
    </w:p>
    <w:p>
      <w:pPr>
        <w:spacing w:after="0"/>
        <w:ind w:left="0"/>
        <w:jc w:val="both"/>
      </w:pPr>
      <w:r>
        <w:rPr>
          <w:rFonts w:ascii="Times New Roman"/>
          <w:b w:val="false"/>
          <w:i w:val="false"/>
          <w:color w:val="000000"/>
          <w:sz w:val="28"/>
        </w:rPr>
        <w:t>
      По строке 121 "Обесценение активов" (счет 7440) показывается сумма начисленных расходов по обесценению активов.</w:t>
      </w:r>
    </w:p>
    <w:p>
      <w:pPr>
        <w:spacing w:after="0"/>
        <w:ind w:left="0"/>
        <w:jc w:val="both"/>
      </w:pPr>
      <w:r>
        <w:rPr>
          <w:rFonts w:ascii="Times New Roman"/>
          <w:b w:val="false"/>
          <w:i w:val="false"/>
          <w:color w:val="000000"/>
          <w:sz w:val="28"/>
        </w:rPr>
        <w:t>
      По строке 122 "Прочие операционные расходы" (счета 7050, 7120 и 7140) показывается сумма начисленных расходов по трансфертам физическим лицам, в виде денежных выплат работникам государственных учреждений, по страховым платежам, по передаче доходов в бюджет от реализации долгосрочных активов, сверхсметным поступлениям в бюджет от платных услуг, и прочим операционным расходам.</w:t>
      </w:r>
    </w:p>
    <w:p>
      <w:pPr>
        <w:spacing w:after="0"/>
        <w:ind w:left="0"/>
        <w:jc w:val="both"/>
      </w:pPr>
      <w:r>
        <w:rPr>
          <w:rFonts w:ascii="Times New Roman"/>
          <w:b w:val="false"/>
          <w:i w:val="false"/>
          <w:color w:val="000000"/>
          <w:sz w:val="28"/>
        </w:rPr>
        <w:t>
      По строке 123 "Расходы на обязательное социальное медицинское страхование" (счет 7150) показывается сумма начисленных расходов по отчислениям и взносам на обязательное социальное медицинское страхование в соответствии с законодательством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По строке 130 "Расходы по бюджетным выплатам" показывается сумма строк 131, 132, 133, 134, 135 и 136.</w:t>
      </w:r>
    </w:p>
    <w:p>
      <w:pPr>
        <w:spacing w:after="0"/>
        <w:ind w:left="0"/>
        <w:jc w:val="both"/>
      </w:pPr>
      <w:r>
        <w:rPr>
          <w:rFonts w:ascii="Times New Roman"/>
          <w:b w:val="false"/>
          <w:i w:val="false"/>
          <w:color w:val="000000"/>
          <w:sz w:val="28"/>
        </w:rPr>
        <w:t>
      По строке 131 "Пенсии и пособия" (счет 7220) показывается сумма начисленных расходов по пенсиям и пособиям, выплаченным через Государственную корпорацию "Правительство для граждан".</w:t>
      </w:r>
    </w:p>
    <w:p>
      <w:pPr>
        <w:spacing w:after="0"/>
        <w:ind w:left="0"/>
        <w:jc w:val="both"/>
      </w:pPr>
      <w:r>
        <w:rPr>
          <w:rFonts w:ascii="Times New Roman"/>
          <w:b w:val="false"/>
          <w:i w:val="false"/>
          <w:color w:val="000000"/>
          <w:sz w:val="28"/>
        </w:rPr>
        <w:t>
      По строке 132 "Субсидии" (счет 7230) показывается сумма расходов по выплаченным субсидиям физическим и юридическим лицам.</w:t>
      </w:r>
    </w:p>
    <w:p>
      <w:pPr>
        <w:spacing w:after="0"/>
        <w:ind w:left="0"/>
        <w:jc w:val="both"/>
      </w:pPr>
      <w:r>
        <w:rPr>
          <w:rFonts w:ascii="Times New Roman"/>
          <w:b w:val="false"/>
          <w:i w:val="false"/>
          <w:color w:val="000000"/>
          <w:sz w:val="28"/>
        </w:rPr>
        <w:t>
      По строке 133 "Целевые трансферты" (счет 7210) показывается сумма расходов по целевым трансфертам.</w:t>
      </w:r>
    </w:p>
    <w:p>
      <w:pPr>
        <w:spacing w:after="0"/>
        <w:ind w:left="0"/>
        <w:jc w:val="both"/>
      </w:pPr>
      <w:r>
        <w:rPr>
          <w:rFonts w:ascii="Times New Roman"/>
          <w:b w:val="false"/>
          <w:i w:val="false"/>
          <w:color w:val="000000"/>
          <w:sz w:val="28"/>
        </w:rPr>
        <w:t>
      По строке 134 "Трансферты общего характера" (счет 7240) показывается сумма расходов по трансфертам общего характера.</w:t>
      </w:r>
    </w:p>
    <w:p>
      <w:pPr>
        <w:spacing w:after="0"/>
        <w:ind w:left="0"/>
        <w:jc w:val="both"/>
      </w:pPr>
      <w:r>
        <w:rPr>
          <w:rFonts w:ascii="Times New Roman"/>
          <w:b w:val="false"/>
          <w:i w:val="false"/>
          <w:color w:val="000000"/>
          <w:sz w:val="28"/>
        </w:rPr>
        <w:t>
      По строке 135 "Трансферты физическим лицам" (счет 7210) показывается сумма начисленных расходов по трансфертам физическим лицам, не являющимся работниками государственного учреждения.</w:t>
      </w:r>
    </w:p>
    <w:p>
      <w:pPr>
        <w:spacing w:after="0"/>
        <w:ind w:left="0"/>
        <w:jc w:val="both"/>
      </w:pPr>
      <w:r>
        <w:rPr>
          <w:rFonts w:ascii="Times New Roman"/>
          <w:b w:val="false"/>
          <w:i w:val="false"/>
          <w:color w:val="000000"/>
          <w:sz w:val="28"/>
        </w:rPr>
        <w:t>
      По строке 136 "Трансферты органам местного самоуправления" (счет 7250) показывается сумма расходов местного уполномоченного органа по исполнению бюджета по трансфертам, переданным органам местного самоуправления в соответствии с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xml:space="preserve">
      По строке 136-1 "Прочие трансферты" (счет 7270) показывается сумма начисленных расходов по трансфертам Фонду социального медицинского страхования и в Национальный фонд Республики Казахстан. </w:t>
      </w:r>
    </w:p>
    <w:p>
      <w:pPr>
        <w:spacing w:after="0"/>
        <w:ind w:left="0"/>
        <w:jc w:val="both"/>
      </w:pPr>
      <w:r>
        <w:rPr>
          <w:rFonts w:ascii="Times New Roman"/>
          <w:b w:val="false"/>
          <w:i w:val="false"/>
          <w:color w:val="000000"/>
          <w:sz w:val="28"/>
        </w:rPr>
        <w:t>
      По строке 137 "Расходы по уменьшению поступлений в бюджет" (счет 7260) показывается сумма расходов по уменьшению налоговых и неналоговых поступлений в бюджет, возникающих при корректировке ранее начисленных доходов по расчетам с плательщиками и по распределяемым таможенным пошлинам перед государствами-членами Евразийского Экономического Союза.</w:t>
      </w:r>
    </w:p>
    <w:p>
      <w:pPr>
        <w:spacing w:after="0"/>
        <w:ind w:left="0"/>
        <w:jc w:val="both"/>
      </w:pPr>
      <w:r>
        <w:rPr>
          <w:rFonts w:ascii="Times New Roman"/>
          <w:b w:val="false"/>
          <w:i w:val="false"/>
          <w:color w:val="000000"/>
          <w:sz w:val="28"/>
        </w:rPr>
        <w:t>
      По строке 140 "Расходы по управлению активами" показывается сумма строк 141 и 142.</w:t>
      </w:r>
    </w:p>
    <w:p>
      <w:pPr>
        <w:spacing w:after="0"/>
        <w:ind w:left="0"/>
        <w:jc w:val="both"/>
      </w:pPr>
      <w:r>
        <w:rPr>
          <w:rFonts w:ascii="Times New Roman"/>
          <w:b w:val="false"/>
          <w:i w:val="false"/>
          <w:color w:val="000000"/>
          <w:sz w:val="28"/>
        </w:rPr>
        <w:t>
      По строке 141 "Вознаграждения" (счет 7310) показываются расходы по начисленным вознаграждениям по займам полученным, по проектам государственно-частного партнерства и финансовой аренде.</w:t>
      </w:r>
    </w:p>
    <w:p>
      <w:pPr>
        <w:spacing w:after="0"/>
        <w:ind w:left="0"/>
        <w:jc w:val="both"/>
      </w:pPr>
      <w:r>
        <w:rPr>
          <w:rFonts w:ascii="Times New Roman"/>
          <w:b w:val="false"/>
          <w:i w:val="false"/>
          <w:color w:val="000000"/>
          <w:sz w:val="28"/>
        </w:rPr>
        <w:t>
      По строке 142 "Прочие расходы по управлению активами" (счет 7320 и 7330) показывается сумма начисленных расходов по проектам государственно-частного партнерства и расходов от управления активами, не отраженных в других статьях отчета.</w:t>
      </w:r>
    </w:p>
    <w:p>
      <w:pPr>
        <w:spacing w:after="0"/>
        <w:ind w:left="0"/>
        <w:jc w:val="both"/>
      </w:pPr>
      <w:r>
        <w:rPr>
          <w:rFonts w:ascii="Times New Roman"/>
          <w:b w:val="false"/>
          <w:i w:val="false"/>
          <w:color w:val="000000"/>
          <w:sz w:val="28"/>
        </w:rPr>
        <w:t>
      По строке 150 "Прочие расходы" (счета 7450 и 7460) показываются расходы по созданию резерва по сомнительным долгам и прочие расходы.</w:t>
      </w:r>
    </w:p>
    <w:p>
      <w:pPr>
        <w:spacing w:after="0"/>
        <w:ind w:left="0"/>
        <w:jc w:val="both"/>
      </w:pPr>
      <w:r>
        <w:rPr>
          <w:rFonts w:ascii="Times New Roman"/>
          <w:b w:val="false"/>
          <w:i w:val="false"/>
          <w:color w:val="000000"/>
          <w:sz w:val="28"/>
        </w:rPr>
        <w:t>
       По строке 151 "Расходы по КСН республиканского и местных бюджетов" (счет 7470) показывается сумма проведенных расходов с КСН соответствующего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925" w:id="162"/>
    <w:p>
      <w:pPr>
        <w:spacing w:after="0"/>
        <w:ind w:left="0"/>
        <w:jc w:val="both"/>
      </w:pPr>
      <w:r>
        <w:rPr>
          <w:rFonts w:ascii="Times New Roman"/>
          <w:b w:val="false"/>
          <w:i w:val="false"/>
          <w:color w:val="000000"/>
          <w:sz w:val="28"/>
        </w:rPr>
        <w:t>
      42. По строке 210 "Доля чистых прибылей или убытков по инвестициям, учитываемым по методу долевого участия" (счета 6220 и 7320) показывается доля участия в прибыли (убытке) объекта инвестиций.</w:t>
      </w:r>
    </w:p>
    <w:bookmarkEnd w:id="162"/>
    <w:p>
      <w:pPr>
        <w:spacing w:after="0"/>
        <w:ind w:left="0"/>
        <w:jc w:val="both"/>
      </w:pPr>
      <w:r>
        <w:rPr>
          <w:rFonts w:ascii="Times New Roman"/>
          <w:b w:val="false"/>
          <w:i w:val="false"/>
          <w:color w:val="000000"/>
          <w:sz w:val="28"/>
        </w:rPr>
        <w:t>
      По строке 220 "Выбытие долгосрочных активов" (счета 6320 и 7420) показывается финансовый результат от безвозмездной передачи или списанию активов.</w:t>
      </w:r>
    </w:p>
    <w:p>
      <w:pPr>
        <w:spacing w:after="0"/>
        <w:ind w:left="0"/>
        <w:jc w:val="both"/>
      </w:pPr>
      <w:r>
        <w:rPr>
          <w:rFonts w:ascii="Times New Roman"/>
          <w:b w:val="false"/>
          <w:i w:val="false"/>
          <w:color w:val="000000"/>
          <w:sz w:val="28"/>
        </w:rPr>
        <w:t>
      По строке 230 "Курсовая разница" (счета 6340 и 7430) показывается финансовый результат от курсовой разницы,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p>
      <w:pPr>
        <w:spacing w:after="0"/>
        <w:ind w:left="0"/>
        <w:jc w:val="both"/>
      </w:pPr>
      <w:r>
        <w:rPr>
          <w:rFonts w:ascii="Times New Roman"/>
          <w:b w:val="false"/>
          <w:i w:val="false"/>
          <w:color w:val="000000"/>
          <w:sz w:val="28"/>
        </w:rPr>
        <w:t>
      По строке 240 "Прочие" (счета 6310, 6380, 7410 и 7480) показывается финансовый результат от изменения справедливой стоимости и от размещения долговых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929" w:id="163"/>
    <w:p>
      <w:pPr>
        <w:spacing w:after="0"/>
        <w:ind w:left="0"/>
        <w:jc w:val="both"/>
      </w:pPr>
      <w:r>
        <w:rPr>
          <w:rFonts w:ascii="Times New Roman"/>
          <w:b w:val="false"/>
          <w:i w:val="false"/>
          <w:color w:val="000000"/>
          <w:sz w:val="28"/>
        </w:rPr>
        <w:t>
      43. "Отчет о движении денег на счетах государственного учреждения по источникам финансирования" (прямой метод) (форма ФО-3) представляет информацию о потоке денежных средств по источникам финансирования и классификации по видам деятельности с использованием прямого метода за отчетный период, графа 4 "Прошлый период" заполняется за аналогичный период прошлого года.</w:t>
      </w:r>
    </w:p>
    <w:bookmarkEnd w:id="163"/>
    <w:bookmarkStart w:name="z930" w:id="164"/>
    <w:p>
      <w:pPr>
        <w:spacing w:after="0"/>
        <w:ind w:left="0"/>
        <w:jc w:val="both"/>
      </w:pPr>
      <w:r>
        <w:rPr>
          <w:rFonts w:ascii="Times New Roman"/>
          <w:b w:val="false"/>
          <w:i w:val="false"/>
          <w:color w:val="000000"/>
          <w:sz w:val="28"/>
        </w:rPr>
        <w:t>
      44. Отчет состоит из трех разделов: "Движение денежных средств от операционной деятельности", "Движение денежных средств от инвестиционной деятельности", "Движение денежных средств от финансовой деятельности".</w:t>
      </w:r>
    </w:p>
    <w:bookmarkEnd w:id="164"/>
    <w:bookmarkStart w:name="z931" w:id="165"/>
    <w:p>
      <w:pPr>
        <w:spacing w:after="0"/>
        <w:ind w:left="0"/>
        <w:jc w:val="both"/>
      </w:pPr>
      <w:r>
        <w:rPr>
          <w:rFonts w:ascii="Times New Roman"/>
          <w:b w:val="false"/>
          <w:i w:val="false"/>
          <w:color w:val="000000"/>
          <w:sz w:val="28"/>
        </w:rPr>
        <w:t>
      Операционная деятельность – деятельность государственного учреждения, которая не может быть отнесена к инвестиционной или финансовой деятельности.</w:t>
      </w:r>
    </w:p>
    <w:bookmarkEnd w:id="165"/>
    <w:bookmarkStart w:name="z932" w:id="166"/>
    <w:p>
      <w:pPr>
        <w:spacing w:after="0"/>
        <w:ind w:left="0"/>
        <w:jc w:val="both"/>
      </w:pPr>
      <w:r>
        <w:rPr>
          <w:rFonts w:ascii="Times New Roman"/>
          <w:b w:val="false"/>
          <w:i w:val="false"/>
          <w:color w:val="000000"/>
          <w:sz w:val="28"/>
        </w:rPr>
        <w:t>
      Финансовая деятельность – деятельность, в результате которой возникают изменения в размере и составе заемных средств государственного учреждения.</w:t>
      </w:r>
    </w:p>
    <w:bookmarkEnd w:id="166"/>
    <w:bookmarkStart w:name="z933" w:id="167"/>
    <w:p>
      <w:pPr>
        <w:spacing w:after="0"/>
        <w:ind w:left="0"/>
        <w:jc w:val="both"/>
      </w:pPr>
      <w:r>
        <w:rPr>
          <w:rFonts w:ascii="Times New Roman"/>
          <w:b w:val="false"/>
          <w:i w:val="false"/>
          <w:color w:val="000000"/>
          <w:sz w:val="28"/>
        </w:rPr>
        <w:t>
      Инвестиционная деятельность – приобретение и реализация долгосрочных активов и других инвестиций, не относящихся к денежным эквивалентам.</w:t>
      </w:r>
    </w:p>
    <w:bookmarkEnd w:id="167"/>
    <w:bookmarkStart w:name="z934" w:id="168"/>
    <w:p>
      <w:pPr>
        <w:spacing w:after="0"/>
        <w:ind w:left="0"/>
        <w:jc w:val="both"/>
      </w:pPr>
      <w:r>
        <w:rPr>
          <w:rFonts w:ascii="Times New Roman"/>
          <w:b w:val="false"/>
          <w:i w:val="false"/>
          <w:color w:val="000000"/>
          <w:sz w:val="28"/>
        </w:rPr>
        <w:t>
      45. В разделе "Движение денежных средств от операционной деятельности" отражается поступление денежных средств на денежные счета государственного учреждения по источникам финансирования и их выбытие по видам расходов.</w:t>
      </w:r>
    </w:p>
    <w:bookmarkEnd w:id="168"/>
    <w:bookmarkStart w:name="z935" w:id="169"/>
    <w:p>
      <w:pPr>
        <w:spacing w:after="0"/>
        <w:ind w:left="0"/>
        <w:jc w:val="both"/>
      </w:pPr>
      <w:r>
        <w:rPr>
          <w:rFonts w:ascii="Times New Roman"/>
          <w:b w:val="false"/>
          <w:i w:val="false"/>
          <w:color w:val="000000"/>
          <w:sz w:val="28"/>
        </w:rPr>
        <w:t>
      46. Строка 100 "Поступление денежных средств, всего" показывает сумму строк 010, 017, 020, 030, 040, 050, 060, 070 и 071.</w:t>
      </w:r>
    </w:p>
    <w:bookmarkEnd w:id="169"/>
    <w:p>
      <w:pPr>
        <w:spacing w:after="0"/>
        <w:ind w:left="0"/>
        <w:jc w:val="both"/>
      </w:pPr>
      <w:r>
        <w:rPr>
          <w:rFonts w:ascii="Times New Roman"/>
          <w:b w:val="false"/>
          <w:i w:val="false"/>
          <w:color w:val="000000"/>
          <w:sz w:val="28"/>
        </w:rPr>
        <w:t>
      По строке 010 "Финансирование из бюджета" показывается сумма строк 011, 012, 013, 014, 015 и 016.</w:t>
      </w:r>
    </w:p>
    <w:p>
      <w:pPr>
        <w:spacing w:after="0"/>
        <w:ind w:left="0"/>
        <w:jc w:val="both"/>
      </w:pPr>
      <w:r>
        <w:rPr>
          <w:rFonts w:ascii="Times New Roman"/>
          <w:b w:val="false"/>
          <w:i w:val="false"/>
          <w:color w:val="000000"/>
          <w:sz w:val="28"/>
        </w:rPr>
        <w:t>
      По строке 011 "Текущей деятельности" показывается выделенное из бюджета финансирование по индивидуальному плану финансирования по обязательствам государственным учреждениям, финансируемым из республиканского (местного) бюджета.</w:t>
      </w:r>
    </w:p>
    <w:p>
      <w:pPr>
        <w:spacing w:after="0"/>
        <w:ind w:left="0"/>
        <w:jc w:val="both"/>
      </w:pPr>
      <w:r>
        <w:rPr>
          <w:rFonts w:ascii="Times New Roman"/>
          <w:b w:val="false"/>
          <w:i w:val="false"/>
          <w:color w:val="000000"/>
          <w:sz w:val="28"/>
        </w:rPr>
        <w:t>
      По строке 012 "Капитальных вложений" показывается выделенное из бюджета финансирование на капитальные вложения.</w:t>
      </w:r>
    </w:p>
    <w:p>
      <w:pPr>
        <w:spacing w:after="0"/>
        <w:ind w:left="0"/>
        <w:jc w:val="both"/>
      </w:pPr>
      <w:r>
        <w:rPr>
          <w:rFonts w:ascii="Times New Roman"/>
          <w:b w:val="false"/>
          <w:i w:val="false"/>
          <w:color w:val="000000"/>
          <w:sz w:val="28"/>
        </w:rPr>
        <w:t>
      По строке 013 "За счет внешних займов и связанных грантов" показывается полученное финансирование по внешним займам и связанным грантам.</w:t>
      </w:r>
    </w:p>
    <w:p>
      <w:pPr>
        <w:spacing w:after="0"/>
        <w:ind w:left="0"/>
        <w:jc w:val="both"/>
      </w:pPr>
      <w:r>
        <w:rPr>
          <w:rFonts w:ascii="Times New Roman"/>
          <w:b w:val="false"/>
          <w:i w:val="false"/>
          <w:color w:val="000000"/>
          <w:sz w:val="28"/>
        </w:rPr>
        <w:t>
      По строке 014 "Трансферты" показывается полученное финансирование по трансфертам, кроме трансфертов физическим лицам в виде денежных выплат работникам государственных учреждений.</w:t>
      </w:r>
    </w:p>
    <w:p>
      <w:pPr>
        <w:spacing w:after="0"/>
        <w:ind w:left="0"/>
        <w:jc w:val="both"/>
      </w:pPr>
      <w:r>
        <w:rPr>
          <w:rFonts w:ascii="Times New Roman"/>
          <w:b w:val="false"/>
          <w:i w:val="false"/>
          <w:color w:val="000000"/>
          <w:sz w:val="28"/>
        </w:rPr>
        <w:t>
      По строке 015 "Субсидии" показывается полученное финансирование по субсидиям.</w:t>
      </w:r>
    </w:p>
    <w:bookmarkStart w:name="z112" w:id="170"/>
    <w:p>
      <w:pPr>
        <w:spacing w:after="0"/>
        <w:ind w:left="0"/>
        <w:jc w:val="both"/>
      </w:pPr>
      <w:r>
        <w:rPr>
          <w:rFonts w:ascii="Times New Roman"/>
          <w:b w:val="false"/>
          <w:i w:val="false"/>
          <w:color w:val="000000"/>
          <w:sz w:val="28"/>
        </w:rPr>
        <w:t>
      По строке 016 "Прочие" показывается финансирование для выполнения государственных обязательств по проектам государственно-частного партнерства и по прочим статьям, не указанных в предыдущих статьях отчета.</w:t>
      </w:r>
    </w:p>
    <w:bookmarkEnd w:id="170"/>
    <w:bookmarkStart w:name="z113" w:id="171"/>
    <w:p>
      <w:pPr>
        <w:spacing w:after="0"/>
        <w:ind w:left="0"/>
        <w:jc w:val="both"/>
      </w:pPr>
      <w:r>
        <w:rPr>
          <w:rFonts w:ascii="Times New Roman"/>
          <w:b w:val="false"/>
          <w:i w:val="false"/>
          <w:color w:val="000000"/>
          <w:sz w:val="28"/>
        </w:rPr>
        <w:t>
      По строке 017 "Внешние займы и связанные гранты" показывается поступление средств на специальный счет по внешним займам и связанным грантам.</w:t>
      </w:r>
    </w:p>
    <w:bookmarkEnd w:id="171"/>
    <w:p>
      <w:pPr>
        <w:spacing w:after="0"/>
        <w:ind w:left="0"/>
        <w:jc w:val="both"/>
      </w:pPr>
      <w:r>
        <w:rPr>
          <w:rFonts w:ascii="Times New Roman"/>
          <w:b w:val="false"/>
          <w:i w:val="false"/>
          <w:color w:val="000000"/>
          <w:sz w:val="28"/>
        </w:rPr>
        <w:t>
      По строке 020 "По деньгам от благотворительной помощи" показываются поступившие на КСН денежные средства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Бюджетным кодексом Республики Казахстан.</w:t>
      </w:r>
    </w:p>
    <w:bookmarkStart w:name="z115" w:id="172"/>
    <w:p>
      <w:pPr>
        <w:spacing w:after="0"/>
        <w:ind w:left="0"/>
        <w:jc w:val="both"/>
      </w:pPr>
      <w:r>
        <w:rPr>
          <w:rFonts w:ascii="Times New Roman"/>
          <w:b w:val="false"/>
          <w:i w:val="false"/>
          <w:color w:val="000000"/>
          <w:sz w:val="28"/>
        </w:rPr>
        <w:t>
      По строке 030 "От реализации товаров, работ и услуг" показываются поступившие денежные средства от реализации товаров (работ, услуг), в том числе от реализации товаров из государственного материального резерва.</w:t>
      </w:r>
    </w:p>
    <w:bookmarkEnd w:id="172"/>
    <w:bookmarkStart w:name="z116" w:id="173"/>
    <w:p>
      <w:pPr>
        <w:spacing w:after="0"/>
        <w:ind w:left="0"/>
        <w:jc w:val="both"/>
      </w:pPr>
      <w:r>
        <w:rPr>
          <w:rFonts w:ascii="Times New Roman"/>
          <w:b w:val="false"/>
          <w:i w:val="false"/>
          <w:color w:val="000000"/>
          <w:sz w:val="28"/>
        </w:rPr>
        <w:t>
      По строке 040 "Полученные вознаграждения" показываются полученные проценты на денежный счет государственного учреждения за размещение средств на банковских счетах, вознаграждения по выданным займам (бюджетным кредитам) и прочим вознаграждениям.</w:t>
      </w:r>
    </w:p>
    <w:bookmarkEnd w:id="173"/>
    <w:bookmarkStart w:name="z117" w:id="174"/>
    <w:p>
      <w:pPr>
        <w:spacing w:after="0"/>
        <w:ind w:left="0"/>
        <w:jc w:val="both"/>
      </w:pPr>
      <w:r>
        <w:rPr>
          <w:rFonts w:ascii="Times New Roman"/>
          <w:b w:val="false"/>
          <w:i w:val="false"/>
          <w:color w:val="000000"/>
          <w:sz w:val="28"/>
        </w:rPr>
        <w:t>
      По строке 050 "По деньгам временного размещения" показываются поступившие на КСН денежные средства по деньгам временного размещения.</w:t>
      </w:r>
    </w:p>
    <w:bookmarkEnd w:id="174"/>
    <w:bookmarkStart w:name="z118" w:id="175"/>
    <w:p>
      <w:pPr>
        <w:spacing w:after="0"/>
        <w:ind w:left="0"/>
        <w:jc w:val="both"/>
      </w:pPr>
      <w:r>
        <w:rPr>
          <w:rFonts w:ascii="Times New Roman"/>
          <w:b w:val="false"/>
          <w:i w:val="false"/>
          <w:color w:val="000000"/>
          <w:sz w:val="28"/>
        </w:rPr>
        <w:t>
      По строке 060 "Прочие поступления" показываются поступления ввозных таможенных пошлин и выплат, являющихся распределяемыми в соответствии с Договором о Евразийском экономическом союзе и прочие поступления денежных средств на счета государственного учреждения.</w:t>
      </w:r>
    </w:p>
    <w:bookmarkEnd w:id="175"/>
    <w:bookmarkStart w:name="z119" w:id="176"/>
    <w:p>
      <w:pPr>
        <w:spacing w:after="0"/>
        <w:ind w:left="0"/>
        <w:jc w:val="both"/>
      </w:pPr>
      <w:r>
        <w:rPr>
          <w:rFonts w:ascii="Times New Roman"/>
          <w:b w:val="false"/>
          <w:i w:val="false"/>
          <w:color w:val="000000"/>
          <w:sz w:val="28"/>
        </w:rPr>
        <w:t>
      По строке 070 "По деньгам местного самоуправления" показывается поступление денег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bookmarkEnd w:id="176"/>
    <w:bookmarkStart w:name="z120" w:id="177"/>
    <w:p>
      <w:pPr>
        <w:spacing w:after="0"/>
        <w:ind w:left="0"/>
        <w:jc w:val="both"/>
      </w:pPr>
      <w:r>
        <w:rPr>
          <w:rFonts w:ascii="Times New Roman"/>
          <w:b w:val="false"/>
          <w:i w:val="false"/>
          <w:color w:val="000000"/>
          <w:sz w:val="28"/>
        </w:rPr>
        <w:t>
      По строке 071 "По поступлениям в бюджет" показывается зачисление налоговых и неналоговых поступлений, трансфертов на КСН республиканского бюджета и местного бюджета из единого казначейского счета за исключением вознаграждений за размещение бюджетных средств на банковских счетах и по кредитам, выданным из государственного бюджета, поступлений денежных средств в бюджет от реализации товаров, работ, услуг.</w:t>
      </w:r>
    </w:p>
    <w:bookmarkEnd w:id="177"/>
    <w:bookmarkStart w:name="z121" w:id="178"/>
    <w:p>
      <w:pPr>
        <w:spacing w:after="0"/>
        <w:ind w:left="0"/>
        <w:jc w:val="both"/>
      </w:pPr>
      <w:r>
        <w:rPr>
          <w:rFonts w:ascii="Times New Roman"/>
          <w:b w:val="false"/>
          <w:i w:val="false"/>
          <w:color w:val="000000"/>
          <w:sz w:val="28"/>
        </w:rPr>
        <w:t>
      По строке 071-1 "Поступления денежных средств в виде налогов" показывается поступление денежных средств в виде налоговых поступлений и таможенных платежей, и налогов.</w:t>
      </w:r>
    </w:p>
    <w:bookmarkEnd w:id="178"/>
    <w:bookmarkStart w:name="z122" w:id="179"/>
    <w:p>
      <w:pPr>
        <w:spacing w:after="0"/>
        <w:ind w:left="0"/>
        <w:jc w:val="both"/>
      </w:pPr>
      <w:r>
        <w:rPr>
          <w:rFonts w:ascii="Times New Roman"/>
          <w:b w:val="false"/>
          <w:i w:val="false"/>
          <w:color w:val="000000"/>
          <w:sz w:val="28"/>
        </w:rPr>
        <w:t>
      По строке 071-2 "Поступления денежных средств в виде штрафов, пеней и санкций" показывается поступление денежных средств в виде штрафов, пеней, санкций и взысканий, налагаемых государственными учреждениями.</w:t>
      </w:r>
    </w:p>
    <w:bookmarkEnd w:id="179"/>
    <w:p>
      <w:pPr>
        <w:spacing w:after="0"/>
        <w:ind w:left="0"/>
        <w:jc w:val="both"/>
      </w:pPr>
      <w:r>
        <w:rPr>
          <w:rFonts w:ascii="Times New Roman"/>
          <w:b w:val="false"/>
          <w:i w:val="false"/>
          <w:color w:val="000000"/>
          <w:sz w:val="28"/>
        </w:rPr>
        <w:t>
      По строке 071-3 "Поступления трансфертов" показывается поступление денежных средств в виде трансфертов из других уровней государственного управления, Национального фонда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951" w:id="180"/>
    <w:p>
      <w:pPr>
        <w:spacing w:after="0"/>
        <w:ind w:left="0"/>
        <w:jc w:val="both"/>
      </w:pPr>
      <w:r>
        <w:rPr>
          <w:rFonts w:ascii="Times New Roman"/>
          <w:b w:val="false"/>
          <w:i w:val="false"/>
          <w:color w:val="000000"/>
          <w:sz w:val="28"/>
        </w:rPr>
        <w:t>
      47. Строка 200 "Выбытие денежных средств, всего" показывает сумму строк 110, 120, 130, 140, 150, 160, 170, 180, 190, 191 и 192.</w:t>
      </w:r>
    </w:p>
    <w:bookmarkEnd w:id="180"/>
    <w:bookmarkStart w:name="z125" w:id="181"/>
    <w:p>
      <w:pPr>
        <w:spacing w:after="0"/>
        <w:ind w:left="0"/>
        <w:jc w:val="both"/>
      </w:pPr>
      <w:r>
        <w:rPr>
          <w:rFonts w:ascii="Times New Roman"/>
          <w:b w:val="false"/>
          <w:i w:val="false"/>
          <w:color w:val="000000"/>
          <w:sz w:val="28"/>
        </w:rPr>
        <w:t>
      По строке 110 "Оплата труда" показываются денежные выплаты по оплате труда, отпускным, компенсационным выплатами пособиям по временной нетрудоспособности.</w:t>
      </w:r>
    </w:p>
    <w:bookmarkEnd w:id="181"/>
    <w:bookmarkStart w:name="z126" w:id="182"/>
    <w:p>
      <w:pPr>
        <w:spacing w:after="0"/>
        <w:ind w:left="0"/>
        <w:jc w:val="both"/>
      </w:pPr>
      <w:r>
        <w:rPr>
          <w:rFonts w:ascii="Times New Roman"/>
          <w:b w:val="false"/>
          <w:i w:val="false"/>
          <w:color w:val="000000"/>
          <w:sz w:val="28"/>
        </w:rPr>
        <w:t>
      По строке 120 "Пенсии и пособия" показываются денежные выплаты по пенсиям и социальным пособиям, установленным пенсионным законодательством Республики Казахстан.</w:t>
      </w:r>
    </w:p>
    <w:bookmarkEnd w:id="182"/>
    <w:bookmarkStart w:name="z127" w:id="183"/>
    <w:p>
      <w:pPr>
        <w:spacing w:after="0"/>
        <w:ind w:left="0"/>
        <w:jc w:val="both"/>
      </w:pPr>
      <w:r>
        <w:rPr>
          <w:rFonts w:ascii="Times New Roman"/>
          <w:b w:val="false"/>
          <w:i w:val="false"/>
          <w:color w:val="000000"/>
          <w:sz w:val="28"/>
        </w:rPr>
        <w:t>
      По строке 130 "Налоги и платежи в бюджет" показываются денежные выплаты по налогам и другим платежам в бюджет.</w:t>
      </w:r>
    </w:p>
    <w:bookmarkEnd w:id="183"/>
    <w:bookmarkStart w:name="z128" w:id="184"/>
    <w:p>
      <w:pPr>
        <w:spacing w:after="0"/>
        <w:ind w:left="0"/>
        <w:jc w:val="both"/>
      </w:pPr>
      <w:r>
        <w:rPr>
          <w:rFonts w:ascii="Times New Roman"/>
          <w:b w:val="false"/>
          <w:i w:val="false"/>
          <w:color w:val="000000"/>
          <w:sz w:val="28"/>
        </w:rPr>
        <w:t>
      По строке 140 "Поставщикам и подрядчикам за товары и услуги" показываются денежные выплаты поставщикам и подрядчикам запасов, работ и услуг.</w:t>
      </w:r>
    </w:p>
    <w:bookmarkEnd w:id="184"/>
    <w:bookmarkStart w:name="z129" w:id="185"/>
    <w:p>
      <w:pPr>
        <w:spacing w:after="0"/>
        <w:ind w:left="0"/>
        <w:jc w:val="both"/>
      </w:pPr>
      <w:r>
        <w:rPr>
          <w:rFonts w:ascii="Times New Roman"/>
          <w:b w:val="false"/>
          <w:i w:val="false"/>
          <w:color w:val="000000"/>
          <w:sz w:val="28"/>
        </w:rPr>
        <w:t>
      По строке 150 "Авансы, выданные за товары и услуги" показываются денежные выплаты по авансам, выданным за предоставленные товары, работы и услуги.</w:t>
      </w:r>
    </w:p>
    <w:bookmarkEnd w:id="185"/>
    <w:bookmarkStart w:name="z130" w:id="186"/>
    <w:p>
      <w:pPr>
        <w:spacing w:after="0"/>
        <w:ind w:left="0"/>
        <w:jc w:val="both"/>
      </w:pPr>
      <w:r>
        <w:rPr>
          <w:rFonts w:ascii="Times New Roman"/>
          <w:b w:val="false"/>
          <w:i w:val="false"/>
          <w:color w:val="000000"/>
          <w:sz w:val="28"/>
        </w:rPr>
        <w:t>
      По строке 160 "Трансферты, субсидии" показываются денежные выплаты в виде трансфертов (кроме трансфертов физическим лицам в виде денежных выплат работникам государственных учреждений) и субсидии.</w:t>
      </w:r>
    </w:p>
    <w:bookmarkEnd w:id="186"/>
    <w:bookmarkStart w:name="z131" w:id="187"/>
    <w:p>
      <w:pPr>
        <w:spacing w:after="0"/>
        <w:ind w:left="0"/>
        <w:jc w:val="both"/>
      </w:pPr>
      <w:r>
        <w:rPr>
          <w:rFonts w:ascii="Times New Roman"/>
          <w:b w:val="false"/>
          <w:i w:val="false"/>
          <w:color w:val="000000"/>
          <w:sz w:val="28"/>
        </w:rPr>
        <w:t>
      По строке 170 "Вознаграждения" показываются денежные выплаты в виде вознаграждений.</w:t>
      </w:r>
    </w:p>
    <w:bookmarkEnd w:id="187"/>
    <w:bookmarkStart w:name="z132" w:id="188"/>
    <w:p>
      <w:pPr>
        <w:spacing w:after="0"/>
        <w:ind w:left="0"/>
        <w:jc w:val="both"/>
      </w:pPr>
      <w:r>
        <w:rPr>
          <w:rFonts w:ascii="Times New Roman"/>
          <w:b w:val="false"/>
          <w:i w:val="false"/>
          <w:color w:val="000000"/>
          <w:sz w:val="28"/>
        </w:rPr>
        <w:t>
      По строке 180 "Закрытие плановых назначений на принятие обязательств в конце года" показывается неиспользованная на конец отчетного года сумма плана финансирования, а также закрытие плановых назначений по внешним займам и связанным грантам.</w:t>
      </w:r>
    </w:p>
    <w:bookmarkEnd w:id="188"/>
    <w:bookmarkStart w:name="z133" w:id="189"/>
    <w:p>
      <w:pPr>
        <w:spacing w:after="0"/>
        <w:ind w:left="0"/>
        <w:jc w:val="both"/>
      </w:pPr>
      <w:r>
        <w:rPr>
          <w:rFonts w:ascii="Times New Roman"/>
          <w:b w:val="false"/>
          <w:i w:val="false"/>
          <w:color w:val="000000"/>
          <w:sz w:val="28"/>
        </w:rPr>
        <w:t>
      По строке 190 "Прочие платежи" показываются денежные выплаты по трансфертам физическим лицам в виде денежных выплат работникам государственных учреждений, трансферты за границу, по стипендиям, командировочным расходам, страховым и арендным платежам, обязательные социальные отчисления в Государственный фонд социального страхования, по отчислениям и взносам на обязательное социальное медицинское страхование, все выплаты, удержанные из заработной платы, кроме подоходного налога выбытие денежных средств, с перечислением государствам-членам Евразийского Экономического Союза ввозных таможенных пошлин и выплат и другие платежи по денежным счетам не указанным в предыдущих статьях.</w:t>
      </w:r>
    </w:p>
    <w:bookmarkEnd w:id="189"/>
    <w:bookmarkStart w:name="z134" w:id="190"/>
    <w:p>
      <w:pPr>
        <w:spacing w:after="0"/>
        <w:ind w:left="0"/>
        <w:jc w:val="both"/>
      </w:pPr>
      <w:r>
        <w:rPr>
          <w:rFonts w:ascii="Times New Roman"/>
          <w:b w:val="false"/>
          <w:i w:val="false"/>
          <w:color w:val="000000"/>
          <w:sz w:val="28"/>
        </w:rPr>
        <w:t>
      По строке 191 "Расходы по КСН республиканского и местных бюджетов" показываются денежные выплаты с КСН республиканского и местного бюджетов.</w:t>
      </w:r>
    </w:p>
    <w:bookmarkEnd w:id="190"/>
    <w:p>
      <w:pPr>
        <w:spacing w:after="0"/>
        <w:ind w:left="0"/>
        <w:jc w:val="both"/>
      </w:pPr>
      <w:r>
        <w:rPr>
          <w:rFonts w:ascii="Times New Roman"/>
          <w:b w:val="false"/>
          <w:i w:val="false"/>
          <w:color w:val="000000"/>
          <w:sz w:val="28"/>
        </w:rPr>
        <w:t>
      По строке 192 "Возврат поступлений бюджета" предназначен для отражения возврата (зачета) сумм поступлений налогоплательщикам.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962" w:id="191"/>
    <w:p>
      <w:pPr>
        <w:spacing w:after="0"/>
        <w:ind w:left="0"/>
        <w:jc w:val="both"/>
      </w:pPr>
      <w:r>
        <w:rPr>
          <w:rFonts w:ascii="Times New Roman"/>
          <w:b w:val="false"/>
          <w:i w:val="false"/>
          <w:color w:val="000000"/>
          <w:sz w:val="28"/>
        </w:rPr>
        <w:t>
      48. По строке 300 "Чистая сумма денежных средств от операционной деятельности" показывается разница между денежными поступлениями и денежными выплатами (строка 100-строка 200). Положительная разница показывается как обычно, отрицательная – в скобках (при дальнейших расчетах вычитается).</w:t>
      </w:r>
    </w:p>
    <w:bookmarkEnd w:id="191"/>
    <w:bookmarkStart w:name="z963" w:id="192"/>
    <w:p>
      <w:pPr>
        <w:spacing w:after="0"/>
        <w:ind w:left="0"/>
        <w:jc w:val="both"/>
      </w:pPr>
      <w:r>
        <w:rPr>
          <w:rFonts w:ascii="Times New Roman"/>
          <w:b w:val="false"/>
          <w:i w:val="false"/>
          <w:color w:val="000000"/>
          <w:sz w:val="28"/>
        </w:rPr>
        <w:t>
      49. В разделе "Движение денежных средств от инвестиционной деятельности" отражаются поступления и выплаты денежных средств по операциям с долгосрочными активами и финансовыми инвестициями.</w:t>
      </w:r>
    </w:p>
    <w:bookmarkEnd w:id="192"/>
    <w:bookmarkStart w:name="z964" w:id="193"/>
    <w:p>
      <w:pPr>
        <w:spacing w:after="0"/>
        <w:ind w:left="0"/>
        <w:jc w:val="both"/>
      </w:pPr>
      <w:r>
        <w:rPr>
          <w:rFonts w:ascii="Times New Roman"/>
          <w:b w:val="false"/>
          <w:i w:val="false"/>
          <w:color w:val="000000"/>
          <w:sz w:val="28"/>
        </w:rPr>
        <w:t>
      50. Строка 400 "Поступление денежных средств, всего" показывает сумму строк 310, 320, 330, 340 и 350.</w:t>
      </w:r>
    </w:p>
    <w:bookmarkEnd w:id="193"/>
    <w:bookmarkStart w:name="z138" w:id="194"/>
    <w:p>
      <w:pPr>
        <w:spacing w:after="0"/>
        <w:ind w:left="0"/>
        <w:jc w:val="both"/>
      </w:pPr>
      <w:r>
        <w:rPr>
          <w:rFonts w:ascii="Times New Roman"/>
          <w:b w:val="false"/>
          <w:i w:val="false"/>
          <w:color w:val="000000"/>
          <w:sz w:val="28"/>
        </w:rPr>
        <w:t>
      По строке 310 "Реализация долгосрочных активов" показывается сумма денежных поступлений от реализации государственного имущества, закрепленного за государственными учреждениями и от продажи нематериальных активов.</w:t>
      </w:r>
    </w:p>
    <w:bookmarkEnd w:id="194"/>
    <w:bookmarkStart w:name="z139" w:id="195"/>
    <w:p>
      <w:pPr>
        <w:spacing w:after="0"/>
        <w:ind w:left="0"/>
        <w:jc w:val="both"/>
      </w:pPr>
      <w:r>
        <w:rPr>
          <w:rFonts w:ascii="Times New Roman"/>
          <w:b w:val="false"/>
          <w:i w:val="false"/>
          <w:color w:val="000000"/>
          <w:sz w:val="28"/>
        </w:rPr>
        <w:t>
      По строке 320 "Реализация доли контролируемых и других субъектов" показывается сумма денежных поступлений от реализации доли в капитале контролируемых и других субъектов.</w:t>
      </w:r>
    </w:p>
    <w:bookmarkEnd w:id="195"/>
    <w:bookmarkStart w:name="z140" w:id="196"/>
    <w:p>
      <w:pPr>
        <w:spacing w:after="0"/>
        <w:ind w:left="0"/>
        <w:jc w:val="both"/>
      </w:pPr>
      <w:r>
        <w:rPr>
          <w:rFonts w:ascii="Times New Roman"/>
          <w:b w:val="false"/>
          <w:i w:val="false"/>
          <w:color w:val="000000"/>
          <w:sz w:val="28"/>
        </w:rPr>
        <w:t>
      По строке 330 "Реализация ценных бумаг" показывается сумма денежных поступлений от реализации ценных бумаг.</w:t>
      </w:r>
    </w:p>
    <w:bookmarkEnd w:id="196"/>
    <w:bookmarkStart w:name="z141" w:id="197"/>
    <w:p>
      <w:pPr>
        <w:spacing w:after="0"/>
        <w:ind w:left="0"/>
        <w:jc w:val="both"/>
      </w:pPr>
      <w:r>
        <w:rPr>
          <w:rFonts w:ascii="Times New Roman"/>
          <w:b w:val="false"/>
          <w:i w:val="false"/>
          <w:color w:val="000000"/>
          <w:sz w:val="28"/>
        </w:rPr>
        <w:t>
      По строке 340 "Погашение займов" показывается сумма погашения выданных займов.</w:t>
      </w:r>
    </w:p>
    <w:bookmarkEnd w:id="197"/>
    <w:p>
      <w:pPr>
        <w:spacing w:after="0"/>
        <w:ind w:left="0"/>
        <w:jc w:val="both"/>
      </w:pPr>
      <w:r>
        <w:rPr>
          <w:rFonts w:ascii="Times New Roman"/>
          <w:b w:val="false"/>
          <w:i w:val="false"/>
          <w:color w:val="000000"/>
          <w:sz w:val="28"/>
        </w:rPr>
        <w:t>
      По строке 350 "Прочие" показывается сумма денежных средств по прочим поступлениям от инвестиционной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971" w:id="198"/>
    <w:p>
      <w:pPr>
        <w:spacing w:after="0"/>
        <w:ind w:left="0"/>
        <w:jc w:val="both"/>
      </w:pPr>
      <w:r>
        <w:rPr>
          <w:rFonts w:ascii="Times New Roman"/>
          <w:b w:val="false"/>
          <w:i w:val="false"/>
          <w:color w:val="000000"/>
          <w:sz w:val="28"/>
        </w:rPr>
        <w:t>
      51. Строка 500 "Выбытие денежных средств, всего" показывает сумму строк 410, 420, 430, 440, 450, 460.</w:t>
      </w:r>
    </w:p>
    <w:bookmarkEnd w:id="198"/>
    <w:bookmarkStart w:name="z972" w:id="199"/>
    <w:p>
      <w:pPr>
        <w:spacing w:after="0"/>
        <w:ind w:left="0"/>
        <w:jc w:val="both"/>
      </w:pPr>
      <w:r>
        <w:rPr>
          <w:rFonts w:ascii="Times New Roman"/>
          <w:b w:val="false"/>
          <w:i w:val="false"/>
          <w:color w:val="000000"/>
          <w:sz w:val="28"/>
        </w:rPr>
        <w:t>
      По строке 410 "Приобретение долгосрочных активов" показывается сумма денежных выплат на приобретение долгосрочных активов.</w:t>
      </w:r>
    </w:p>
    <w:bookmarkEnd w:id="199"/>
    <w:bookmarkStart w:name="z973" w:id="200"/>
    <w:p>
      <w:pPr>
        <w:spacing w:after="0"/>
        <w:ind w:left="0"/>
        <w:jc w:val="both"/>
      </w:pPr>
      <w:r>
        <w:rPr>
          <w:rFonts w:ascii="Times New Roman"/>
          <w:b w:val="false"/>
          <w:i w:val="false"/>
          <w:color w:val="000000"/>
          <w:sz w:val="28"/>
        </w:rPr>
        <w:t>
      По строке 420 "Приобретение доли контролируемых и других субъектов" показывается сумма денежных выплат на приобретение доли участия в капитале контролируемых и других субъектов.</w:t>
      </w:r>
    </w:p>
    <w:bookmarkEnd w:id="200"/>
    <w:bookmarkStart w:name="z974" w:id="201"/>
    <w:p>
      <w:pPr>
        <w:spacing w:after="0"/>
        <w:ind w:left="0"/>
        <w:jc w:val="both"/>
      </w:pPr>
      <w:r>
        <w:rPr>
          <w:rFonts w:ascii="Times New Roman"/>
          <w:b w:val="false"/>
          <w:i w:val="false"/>
          <w:color w:val="000000"/>
          <w:sz w:val="28"/>
        </w:rPr>
        <w:t>
      По строке 430 "Приобретение ценных бумаг" показывается сумма денежных выплат на приобретение ценных бумаг.</w:t>
      </w:r>
    </w:p>
    <w:bookmarkEnd w:id="201"/>
    <w:bookmarkStart w:name="z975" w:id="202"/>
    <w:p>
      <w:pPr>
        <w:spacing w:after="0"/>
        <w:ind w:left="0"/>
        <w:jc w:val="both"/>
      </w:pPr>
      <w:r>
        <w:rPr>
          <w:rFonts w:ascii="Times New Roman"/>
          <w:b w:val="false"/>
          <w:i w:val="false"/>
          <w:color w:val="000000"/>
          <w:sz w:val="28"/>
        </w:rPr>
        <w:t>
      По строке 440 "Формирование и пополнение уставного капитала субъектов квазигосударственного сектора" показывается сумма денежных вкладов в уставные капиталы субъектов квазигосударственного сектора.</w:t>
      </w:r>
    </w:p>
    <w:bookmarkEnd w:id="202"/>
    <w:bookmarkStart w:name="z976" w:id="203"/>
    <w:p>
      <w:pPr>
        <w:spacing w:after="0"/>
        <w:ind w:left="0"/>
        <w:jc w:val="both"/>
      </w:pPr>
      <w:r>
        <w:rPr>
          <w:rFonts w:ascii="Times New Roman"/>
          <w:b w:val="false"/>
          <w:i w:val="false"/>
          <w:color w:val="000000"/>
          <w:sz w:val="28"/>
        </w:rPr>
        <w:t>
      По строке 450 "Выданные займы" показывается сумма денежных выплат по выданным займам.</w:t>
      </w:r>
    </w:p>
    <w:bookmarkEnd w:id="203"/>
    <w:bookmarkStart w:name="z977" w:id="204"/>
    <w:p>
      <w:pPr>
        <w:spacing w:after="0"/>
        <w:ind w:left="0"/>
        <w:jc w:val="both"/>
      </w:pPr>
      <w:r>
        <w:rPr>
          <w:rFonts w:ascii="Times New Roman"/>
          <w:b w:val="false"/>
          <w:i w:val="false"/>
          <w:color w:val="000000"/>
          <w:sz w:val="28"/>
        </w:rPr>
        <w:t>
      По строке 460 "Прочие" показывается сумма по прочим выбывшим денежным средствам от инвестиционной деятельности, в том числе на незавершенное строительство и капитальные вложения в нематериальные активы.</w:t>
      </w:r>
    </w:p>
    <w:bookmarkEnd w:id="204"/>
    <w:bookmarkStart w:name="z978" w:id="205"/>
    <w:p>
      <w:pPr>
        <w:spacing w:after="0"/>
        <w:ind w:left="0"/>
        <w:jc w:val="both"/>
      </w:pPr>
      <w:r>
        <w:rPr>
          <w:rFonts w:ascii="Times New Roman"/>
          <w:b w:val="false"/>
          <w:i w:val="false"/>
          <w:color w:val="000000"/>
          <w:sz w:val="28"/>
        </w:rPr>
        <w:t>
      52. По строке 600 "Чистая сумма денежных средств от инвестиционной деятельности" показывается разница между денежными поступлениями и денежными выплатами (строка 400 - строка 500). Положительная разница показывается как обычно, отрицательная – в скобках (при дальнейших расчетах вычитается).</w:t>
      </w:r>
    </w:p>
    <w:bookmarkEnd w:id="205"/>
    <w:bookmarkStart w:name="z979" w:id="206"/>
    <w:p>
      <w:pPr>
        <w:spacing w:after="0"/>
        <w:ind w:left="0"/>
        <w:jc w:val="both"/>
      </w:pPr>
      <w:r>
        <w:rPr>
          <w:rFonts w:ascii="Times New Roman"/>
          <w:b w:val="false"/>
          <w:i w:val="false"/>
          <w:color w:val="000000"/>
          <w:sz w:val="28"/>
        </w:rPr>
        <w:t>
      53. В разделе "Движение денежных средств от финансовой деятельности" отражается получение и погашение займов.</w:t>
      </w:r>
    </w:p>
    <w:bookmarkEnd w:id="206"/>
    <w:bookmarkStart w:name="z980" w:id="207"/>
    <w:p>
      <w:pPr>
        <w:spacing w:after="0"/>
        <w:ind w:left="0"/>
        <w:jc w:val="both"/>
      </w:pPr>
      <w:r>
        <w:rPr>
          <w:rFonts w:ascii="Times New Roman"/>
          <w:b w:val="false"/>
          <w:i w:val="false"/>
          <w:color w:val="000000"/>
          <w:sz w:val="28"/>
        </w:rPr>
        <w:t>
      54. Строка 700 "Поступление денежных средств, всего" показывает сумму строк 610, 620.</w:t>
      </w:r>
    </w:p>
    <w:bookmarkEnd w:id="207"/>
    <w:bookmarkStart w:name="z981" w:id="208"/>
    <w:p>
      <w:pPr>
        <w:spacing w:after="0"/>
        <w:ind w:left="0"/>
        <w:jc w:val="both"/>
      </w:pPr>
      <w:r>
        <w:rPr>
          <w:rFonts w:ascii="Times New Roman"/>
          <w:b w:val="false"/>
          <w:i w:val="false"/>
          <w:color w:val="000000"/>
          <w:sz w:val="28"/>
        </w:rPr>
        <w:t>
      По строке 610 "Получение займов" показывается суммы полученных займов государственным учреждением.</w:t>
      </w:r>
    </w:p>
    <w:bookmarkEnd w:id="208"/>
    <w:bookmarkStart w:name="z982" w:id="209"/>
    <w:p>
      <w:pPr>
        <w:spacing w:after="0"/>
        <w:ind w:left="0"/>
        <w:jc w:val="both"/>
      </w:pPr>
      <w:r>
        <w:rPr>
          <w:rFonts w:ascii="Times New Roman"/>
          <w:b w:val="false"/>
          <w:i w:val="false"/>
          <w:color w:val="000000"/>
          <w:sz w:val="28"/>
        </w:rPr>
        <w:t>
      По строке 620 "Прочие" показывается сумма денежных средств по прочим поступлениям, не указанным в других статьях отчета.</w:t>
      </w:r>
    </w:p>
    <w:bookmarkEnd w:id="209"/>
    <w:bookmarkStart w:name="z983" w:id="210"/>
    <w:p>
      <w:pPr>
        <w:spacing w:after="0"/>
        <w:ind w:left="0"/>
        <w:jc w:val="both"/>
      </w:pPr>
      <w:r>
        <w:rPr>
          <w:rFonts w:ascii="Times New Roman"/>
          <w:b w:val="false"/>
          <w:i w:val="false"/>
          <w:color w:val="000000"/>
          <w:sz w:val="28"/>
        </w:rPr>
        <w:t>
      55. Строка 800 "Выбытие денежных средств, всего" показывает сумму строк 710 и 720.</w:t>
      </w:r>
    </w:p>
    <w:bookmarkEnd w:id="210"/>
    <w:bookmarkStart w:name="z145" w:id="211"/>
    <w:p>
      <w:pPr>
        <w:spacing w:after="0"/>
        <w:ind w:left="0"/>
        <w:jc w:val="both"/>
      </w:pPr>
      <w:r>
        <w:rPr>
          <w:rFonts w:ascii="Times New Roman"/>
          <w:b w:val="false"/>
          <w:i w:val="false"/>
          <w:color w:val="000000"/>
          <w:sz w:val="28"/>
        </w:rPr>
        <w:t>
      По строке 710 "Погашение займов" показываются денежные выплаты в погашение займов.</w:t>
      </w:r>
    </w:p>
    <w:bookmarkEnd w:id="211"/>
    <w:p>
      <w:pPr>
        <w:spacing w:after="0"/>
        <w:ind w:left="0"/>
        <w:jc w:val="both"/>
      </w:pPr>
      <w:r>
        <w:rPr>
          <w:rFonts w:ascii="Times New Roman"/>
          <w:b w:val="false"/>
          <w:i w:val="false"/>
          <w:color w:val="000000"/>
          <w:sz w:val="28"/>
        </w:rPr>
        <w:t>
      По строке 720 "Прочие" показываются денежные выплаты на выполнение государственных обязательств по проектам государственно-частного партнерства и по прочим выбывшим денежным средствам от финансовой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986" w:id="212"/>
    <w:p>
      <w:pPr>
        <w:spacing w:after="0"/>
        <w:ind w:left="0"/>
        <w:jc w:val="both"/>
      </w:pPr>
      <w:r>
        <w:rPr>
          <w:rFonts w:ascii="Times New Roman"/>
          <w:b w:val="false"/>
          <w:i w:val="false"/>
          <w:color w:val="000000"/>
          <w:sz w:val="28"/>
        </w:rPr>
        <w:t>
      56. По строке 900 "Чистая сумма денежных средств от финансовой деятельности" показывается разница между денежными поступлениями и денежными выплатами (строка 700 - строка 800). Положительная разница показывается как обычно, отрицательная – в скобках (при дальнейших расчетах вычитается).</w:t>
      </w:r>
    </w:p>
    <w:bookmarkEnd w:id="212"/>
    <w:bookmarkStart w:name="z987" w:id="213"/>
    <w:p>
      <w:pPr>
        <w:spacing w:after="0"/>
        <w:ind w:left="0"/>
        <w:jc w:val="both"/>
      </w:pPr>
      <w:r>
        <w:rPr>
          <w:rFonts w:ascii="Times New Roman"/>
          <w:b w:val="false"/>
          <w:i w:val="false"/>
          <w:color w:val="000000"/>
          <w:sz w:val="28"/>
        </w:rPr>
        <w:t>
      57. Строка 910 "Увеличение +/– уменьшение денежных средств" показывает сумму чистых движений денег от операционной, инвестиционной и финансовой деятельности (строка 300 +/– строка 600 +/– строка 900). В то же время эта сумма равна разнице строк 920, 930 с учетом сумм по строке 911.</w:t>
      </w:r>
    </w:p>
    <w:bookmarkEnd w:id="213"/>
    <w:bookmarkStart w:name="z988" w:id="214"/>
    <w:p>
      <w:pPr>
        <w:spacing w:after="0"/>
        <w:ind w:left="0"/>
        <w:jc w:val="both"/>
      </w:pPr>
      <w:r>
        <w:rPr>
          <w:rFonts w:ascii="Times New Roman"/>
          <w:b w:val="false"/>
          <w:i w:val="false"/>
          <w:color w:val="000000"/>
          <w:sz w:val="28"/>
        </w:rPr>
        <w:t>
      58. Строка 911 "Чистая курсовая разница" показывается чистая курсовая разница (+/–положительная/отрицательная), возникающая из-за изменений валютного курса по денежным средствам и их эквивалентам в иностранной валюте для сверки сальдо денежных средств на начало и конец отчетного периода.</w:t>
      </w:r>
    </w:p>
    <w:bookmarkEnd w:id="214"/>
    <w:bookmarkStart w:name="z989" w:id="215"/>
    <w:p>
      <w:pPr>
        <w:spacing w:after="0"/>
        <w:ind w:left="0"/>
        <w:jc w:val="both"/>
      </w:pPr>
      <w:r>
        <w:rPr>
          <w:rFonts w:ascii="Times New Roman"/>
          <w:b w:val="false"/>
          <w:i w:val="false"/>
          <w:color w:val="000000"/>
          <w:sz w:val="28"/>
        </w:rPr>
        <w:t>
      59. По строке 920 "Денежные средства на начало периода" показывается остаток денежных средств на начало отчетного периода.</w:t>
      </w:r>
    </w:p>
    <w:bookmarkEnd w:id="215"/>
    <w:bookmarkStart w:name="z990" w:id="216"/>
    <w:p>
      <w:pPr>
        <w:spacing w:after="0"/>
        <w:ind w:left="0"/>
        <w:jc w:val="both"/>
      </w:pPr>
      <w:r>
        <w:rPr>
          <w:rFonts w:ascii="Times New Roman"/>
          <w:b w:val="false"/>
          <w:i w:val="false"/>
          <w:color w:val="000000"/>
          <w:sz w:val="28"/>
        </w:rPr>
        <w:t>
      60. По строке 930 "Денежные средства на конец периода" показывается остаток денежных средств на конец отчетного периода.</w:t>
      </w:r>
    </w:p>
    <w:bookmarkEnd w:id="216"/>
    <w:bookmarkStart w:name="z991" w:id="217"/>
    <w:p>
      <w:pPr>
        <w:spacing w:after="0"/>
        <w:ind w:left="0"/>
        <w:jc w:val="both"/>
      </w:pPr>
      <w:r>
        <w:rPr>
          <w:rFonts w:ascii="Times New Roman"/>
          <w:b w:val="false"/>
          <w:i w:val="false"/>
          <w:color w:val="000000"/>
          <w:sz w:val="28"/>
        </w:rPr>
        <w:t>
      61. Отчет об изменениях чистых активов/капитала" (форма ФО-4) составляется в разрезе статей раздела "Чистые активы/капитал" бухгалтерского баланса за отчетный период, строки 070, 080, 090, 100, 101, 102, 103, 104, 105, 106, 107, 108, 110 и 120 заполняются за аналогичный период прошлого года.</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992" w:id="218"/>
    <w:p>
      <w:pPr>
        <w:spacing w:after="0"/>
        <w:ind w:left="0"/>
        <w:jc w:val="both"/>
      </w:pPr>
      <w:r>
        <w:rPr>
          <w:rFonts w:ascii="Times New Roman"/>
          <w:b w:val="false"/>
          <w:i w:val="false"/>
          <w:color w:val="000000"/>
          <w:sz w:val="28"/>
        </w:rPr>
        <w:t>
      62. По строке 010 "Сальдо на начало отчетного периода" показываются остатки на начало отчетного периода по соответствующим статьям бухгалтерского баланса текущего периода.</w:t>
      </w:r>
    </w:p>
    <w:bookmarkEnd w:id="218"/>
    <w:bookmarkStart w:name="z993" w:id="219"/>
    <w:p>
      <w:pPr>
        <w:spacing w:after="0"/>
        <w:ind w:left="0"/>
        <w:jc w:val="both"/>
      </w:pPr>
      <w:r>
        <w:rPr>
          <w:rFonts w:ascii="Times New Roman"/>
          <w:b w:val="false"/>
          <w:i w:val="false"/>
          <w:color w:val="000000"/>
          <w:sz w:val="28"/>
        </w:rPr>
        <w:t>
      63. По строке 020 "Изменения в учетной политике и корректировка ошибок" показывается сумма корректировки финансового результата на изменение учетной политики и исправление ошибок в течение отчетного периода.</w:t>
      </w:r>
    </w:p>
    <w:bookmarkEnd w:id="219"/>
    <w:bookmarkStart w:name="z994" w:id="220"/>
    <w:p>
      <w:pPr>
        <w:spacing w:after="0"/>
        <w:ind w:left="0"/>
        <w:jc w:val="both"/>
      </w:pPr>
      <w:r>
        <w:rPr>
          <w:rFonts w:ascii="Times New Roman"/>
          <w:b w:val="false"/>
          <w:i w:val="false"/>
          <w:color w:val="000000"/>
          <w:sz w:val="28"/>
        </w:rPr>
        <w:t>
      64. По строке 030 "Пересчитанное сальдо" (строка 010 +/– строка 020) показывается скорректированное сальдо отчетного периода на изменения учетной политики и корректировку ошибок.</w:t>
      </w:r>
    </w:p>
    <w:bookmarkEnd w:id="220"/>
    <w:bookmarkStart w:name="z995" w:id="221"/>
    <w:p>
      <w:pPr>
        <w:spacing w:after="0"/>
        <w:ind w:left="0"/>
        <w:jc w:val="both"/>
      </w:pPr>
      <w:r>
        <w:rPr>
          <w:rFonts w:ascii="Times New Roman"/>
          <w:b w:val="false"/>
          <w:i w:val="false"/>
          <w:color w:val="000000"/>
          <w:sz w:val="28"/>
        </w:rPr>
        <w:t>
      65. По строке 040 "Изменения в чистых активах/капитале за отчетный период" показывается сумма строк 041, 042, 043, 044, 045, 046, 047, 048.</w:t>
      </w:r>
    </w:p>
    <w:bookmarkEnd w:id="221"/>
    <w:bookmarkStart w:name="z996" w:id="222"/>
    <w:p>
      <w:pPr>
        <w:spacing w:after="0"/>
        <w:ind w:left="0"/>
        <w:jc w:val="both"/>
      </w:pPr>
      <w:r>
        <w:rPr>
          <w:rFonts w:ascii="Times New Roman"/>
          <w:b w:val="false"/>
          <w:i w:val="false"/>
          <w:color w:val="000000"/>
          <w:sz w:val="28"/>
        </w:rPr>
        <w:t>
      По строке 041 "Увеличение резервов на переоценку долгосрочных активов" показывается сумма увеличения резервов на переоценку долгосрочных активов государственного учреждения в отчетном периоде.</w:t>
      </w:r>
    </w:p>
    <w:bookmarkEnd w:id="222"/>
    <w:bookmarkStart w:name="z997" w:id="223"/>
    <w:p>
      <w:pPr>
        <w:spacing w:after="0"/>
        <w:ind w:left="0"/>
        <w:jc w:val="both"/>
      </w:pPr>
      <w:r>
        <w:rPr>
          <w:rFonts w:ascii="Times New Roman"/>
          <w:b w:val="false"/>
          <w:i w:val="false"/>
          <w:color w:val="000000"/>
          <w:sz w:val="28"/>
        </w:rPr>
        <w:t>
      По строке 042 "Уменьшение резервов на переоценку долгосрочных активов" показывается сумма уменьшения резервов на переоценку долгосрочных активов государственного учреждения в отчетном периоде, а также суммы списания дооценки долгосрочных активов на финансовый результат прошлых лет.</w:t>
      </w:r>
    </w:p>
    <w:bookmarkEnd w:id="223"/>
    <w:bookmarkStart w:name="z998" w:id="224"/>
    <w:p>
      <w:pPr>
        <w:spacing w:after="0"/>
        <w:ind w:left="0"/>
        <w:jc w:val="both"/>
      </w:pPr>
      <w:r>
        <w:rPr>
          <w:rFonts w:ascii="Times New Roman"/>
          <w:b w:val="false"/>
          <w:i w:val="false"/>
          <w:color w:val="000000"/>
          <w:sz w:val="28"/>
        </w:rPr>
        <w:t>
      По строке 043 "Увеличение резервов на переоценку финансовых инвестиций, имеющихся в наличии для продажи" показывается сумма увеличения резервов на переоценку инвестиций, имеющихся в наличии для продажи, в отчетном периоде.</w:t>
      </w:r>
    </w:p>
    <w:bookmarkEnd w:id="224"/>
    <w:bookmarkStart w:name="z999" w:id="225"/>
    <w:p>
      <w:pPr>
        <w:spacing w:after="0"/>
        <w:ind w:left="0"/>
        <w:jc w:val="both"/>
      </w:pPr>
      <w:r>
        <w:rPr>
          <w:rFonts w:ascii="Times New Roman"/>
          <w:b w:val="false"/>
          <w:i w:val="false"/>
          <w:color w:val="000000"/>
          <w:sz w:val="28"/>
        </w:rPr>
        <w:t>
      По строке 044 "Уменьшение резервов на переоценку финансовых инвестиций, имеющихся в наличии для продажи" показывается сумма уменьшения резервов на переоценку инвестиций, имеющихся в наличии для продажи, в отчетном периоде.</w:t>
      </w:r>
    </w:p>
    <w:bookmarkEnd w:id="225"/>
    <w:bookmarkStart w:name="z1000" w:id="226"/>
    <w:p>
      <w:pPr>
        <w:spacing w:after="0"/>
        <w:ind w:left="0"/>
        <w:jc w:val="both"/>
      </w:pPr>
      <w:r>
        <w:rPr>
          <w:rFonts w:ascii="Times New Roman"/>
          <w:b w:val="false"/>
          <w:i w:val="false"/>
          <w:color w:val="000000"/>
          <w:sz w:val="28"/>
        </w:rPr>
        <w:t>
      По строке 045 "Прочие резервы" показывается сумма прочих резервов в отчетном периоде.</w:t>
      </w:r>
    </w:p>
    <w:bookmarkEnd w:id="226"/>
    <w:bookmarkStart w:name="z1001" w:id="227"/>
    <w:p>
      <w:pPr>
        <w:spacing w:after="0"/>
        <w:ind w:left="0"/>
        <w:jc w:val="both"/>
      </w:pPr>
      <w:r>
        <w:rPr>
          <w:rFonts w:ascii="Times New Roman"/>
          <w:b w:val="false"/>
          <w:i w:val="false"/>
          <w:color w:val="000000"/>
          <w:sz w:val="28"/>
        </w:rPr>
        <w:t>
      По строке 046 "Разницы обменных курсов по пересчету зарубежной деятельности" показывается сумма увеличения/уменьшения резерва по курсовой разнице, возникшей при пересчете финансовых отчетов по зарубежной деятельности для консолидации с финансовой отчетностью государственного учреждения в отчетном периоде.</w:t>
      </w:r>
    </w:p>
    <w:bookmarkEnd w:id="227"/>
    <w:bookmarkStart w:name="z1002" w:id="228"/>
    <w:p>
      <w:pPr>
        <w:spacing w:after="0"/>
        <w:ind w:left="0"/>
        <w:jc w:val="both"/>
      </w:pPr>
      <w:r>
        <w:rPr>
          <w:rFonts w:ascii="Times New Roman"/>
          <w:b w:val="false"/>
          <w:i w:val="false"/>
          <w:color w:val="000000"/>
          <w:sz w:val="28"/>
        </w:rPr>
        <w:t>
      По строке 047 "Увеличение финансирования, признанное напрямую в Отчете об изменениях чистых активов/капитала" показывается сумма полученного из бюджета финансирования на капитальные вложения за счет внешних займов и связанных грантов.</w:t>
      </w:r>
    </w:p>
    <w:bookmarkEnd w:id="228"/>
    <w:bookmarkStart w:name="z1003" w:id="229"/>
    <w:p>
      <w:pPr>
        <w:spacing w:after="0"/>
        <w:ind w:left="0"/>
        <w:jc w:val="both"/>
      </w:pPr>
      <w:r>
        <w:rPr>
          <w:rFonts w:ascii="Times New Roman"/>
          <w:b w:val="false"/>
          <w:i w:val="false"/>
          <w:color w:val="000000"/>
          <w:sz w:val="28"/>
        </w:rPr>
        <w:t>
      По строке 048 "Уменьшение финансирования, признанное напрямую в Отчете об изменениях чистых активов/капитала" показывается сумма финансирования за счет внешних займов и связанных грантов, списанная в конце отчетного года.</w:t>
      </w:r>
    </w:p>
    <w:bookmarkEnd w:id="229"/>
    <w:bookmarkStart w:name="z1004" w:id="230"/>
    <w:p>
      <w:pPr>
        <w:spacing w:after="0"/>
        <w:ind w:left="0"/>
        <w:jc w:val="both"/>
      </w:pPr>
      <w:r>
        <w:rPr>
          <w:rFonts w:ascii="Times New Roman"/>
          <w:b w:val="false"/>
          <w:i w:val="false"/>
          <w:color w:val="000000"/>
          <w:sz w:val="28"/>
        </w:rPr>
        <w:t>
      66. По строке 050 "Финансовый результат за отчетный период" показывается сумма финансового результата за отчетный период, выявленного в Отчете о результатах финансовой деятельности (форма ФО-2).</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Исключен приказом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Исключен приказом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1007" w:id="231"/>
    <w:p>
      <w:pPr>
        <w:spacing w:after="0"/>
        <w:ind w:left="0"/>
        <w:jc w:val="both"/>
      </w:pPr>
      <w:r>
        <w:rPr>
          <w:rFonts w:ascii="Times New Roman"/>
          <w:b w:val="false"/>
          <w:i w:val="false"/>
          <w:color w:val="000000"/>
          <w:sz w:val="28"/>
        </w:rPr>
        <w:t>
      69. По строке 060 "Сальдо на конец отчетного периода" показывается сумма остатков чистых активов/капитала (строка 030+/– строка 040 +/–строка 050).</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1008" w:id="232"/>
    <w:p>
      <w:pPr>
        <w:spacing w:after="0"/>
        <w:ind w:left="0"/>
        <w:jc w:val="both"/>
      </w:pPr>
      <w:r>
        <w:rPr>
          <w:rFonts w:ascii="Times New Roman"/>
          <w:b w:val="false"/>
          <w:i w:val="false"/>
          <w:color w:val="000000"/>
          <w:sz w:val="28"/>
        </w:rPr>
        <w:t>
      70. По строке 070 "Сальдо на начало прошлого периода" показываются остатки на начало отчетного периода по соответствующим статьям бухгалтерского баланса прошлого периода.</w:t>
      </w:r>
    </w:p>
    <w:bookmarkEnd w:id="232"/>
    <w:bookmarkStart w:name="z1009" w:id="233"/>
    <w:p>
      <w:pPr>
        <w:spacing w:after="0"/>
        <w:ind w:left="0"/>
        <w:jc w:val="both"/>
      </w:pPr>
      <w:r>
        <w:rPr>
          <w:rFonts w:ascii="Times New Roman"/>
          <w:b w:val="false"/>
          <w:i w:val="false"/>
          <w:color w:val="000000"/>
          <w:sz w:val="28"/>
        </w:rPr>
        <w:t>
      71. По строке 080 "Изменения в учетной политике и корректировка ошибок" показывается сумма корректировки финансового результата на изменение учетной политики и исправление ошибок в течение прошлого периода.</w:t>
      </w:r>
    </w:p>
    <w:bookmarkEnd w:id="233"/>
    <w:bookmarkStart w:name="z1010" w:id="234"/>
    <w:p>
      <w:pPr>
        <w:spacing w:after="0"/>
        <w:ind w:left="0"/>
        <w:jc w:val="both"/>
      </w:pPr>
      <w:r>
        <w:rPr>
          <w:rFonts w:ascii="Times New Roman"/>
          <w:b w:val="false"/>
          <w:i w:val="false"/>
          <w:color w:val="000000"/>
          <w:sz w:val="28"/>
        </w:rPr>
        <w:t>
      72. По строке 090 "Пересчитанное сальдо" (строка 070 +/– строка 080) показывается скорректированное сальдо прошлого периода на изменения учетной политики и корректировку ошибок.</w:t>
      </w:r>
    </w:p>
    <w:bookmarkEnd w:id="234"/>
    <w:bookmarkStart w:name="z1011" w:id="235"/>
    <w:p>
      <w:pPr>
        <w:spacing w:after="0"/>
        <w:ind w:left="0"/>
        <w:jc w:val="both"/>
      </w:pPr>
      <w:r>
        <w:rPr>
          <w:rFonts w:ascii="Times New Roman"/>
          <w:b w:val="false"/>
          <w:i w:val="false"/>
          <w:color w:val="000000"/>
          <w:sz w:val="28"/>
        </w:rPr>
        <w:t>
      73. По строке 100 "Изменения в чистых активах/капитале за прошлый период" показывается сумма строк 101, 102, 103, 104, 105, 106, 107, 108.</w:t>
      </w:r>
    </w:p>
    <w:bookmarkEnd w:id="235"/>
    <w:bookmarkStart w:name="z1012" w:id="236"/>
    <w:p>
      <w:pPr>
        <w:spacing w:after="0"/>
        <w:ind w:left="0"/>
        <w:jc w:val="both"/>
      </w:pPr>
      <w:r>
        <w:rPr>
          <w:rFonts w:ascii="Times New Roman"/>
          <w:b w:val="false"/>
          <w:i w:val="false"/>
          <w:color w:val="000000"/>
          <w:sz w:val="28"/>
        </w:rPr>
        <w:t>
      По строке 101 "Увеличение резервов на переоценку долгосрочных активов" показывается сумма увеличения резервов на переоценку долгосрочных активов государственного учреждения в прошлом периоде.</w:t>
      </w:r>
    </w:p>
    <w:bookmarkEnd w:id="236"/>
    <w:bookmarkStart w:name="z1013" w:id="237"/>
    <w:p>
      <w:pPr>
        <w:spacing w:after="0"/>
        <w:ind w:left="0"/>
        <w:jc w:val="both"/>
      </w:pPr>
      <w:r>
        <w:rPr>
          <w:rFonts w:ascii="Times New Roman"/>
          <w:b w:val="false"/>
          <w:i w:val="false"/>
          <w:color w:val="000000"/>
          <w:sz w:val="28"/>
        </w:rPr>
        <w:t>
      По строке 102 "Уменьшение резервов на переоценку долгосрочных активов" показывается сумма увеличения/уменьшения резервов на переоценку долгосрочных активов государственного учреждения в прошлом периоде, а также суммы списания дооценки долгосрочных активов на финансовый результат прошлых лет.</w:t>
      </w:r>
    </w:p>
    <w:bookmarkEnd w:id="237"/>
    <w:bookmarkStart w:name="z1014" w:id="238"/>
    <w:p>
      <w:pPr>
        <w:spacing w:after="0"/>
        <w:ind w:left="0"/>
        <w:jc w:val="both"/>
      </w:pPr>
      <w:r>
        <w:rPr>
          <w:rFonts w:ascii="Times New Roman"/>
          <w:b w:val="false"/>
          <w:i w:val="false"/>
          <w:color w:val="000000"/>
          <w:sz w:val="28"/>
        </w:rPr>
        <w:t>
      По строке 103 "Увеличение резервов на переоценку финансовых инвестиций, удерживаемых для продажи" показывается сумма увеличения резервов на переоценку инвестиций, имеющихся в наличии для продажи в прошлом периоде.</w:t>
      </w:r>
    </w:p>
    <w:bookmarkEnd w:id="238"/>
    <w:bookmarkStart w:name="z1015" w:id="239"/>
    <w:p>
      <w:pPr>
        <w:spacing w:after="0"/>
        <w:ind w:left="0"/>
        <w:jc w:val="both"/>
      </w:pPr>
      <w:r>
        <w:rPr>
          <w:rFonts w:ascii="Times New Roman"/>
          <w:b w:val="false"/>
          <w:i w:val="false"/>
          <w:color w:val="000000"/>
          <w:sz w:val="28"/>
        </w:rPr>
        <w:t>
      По строке 104 "Уменьшение резервов на переоценку финансовых инвестиций, удерживаемых для продажи" показывается сумма уменьшения резервов на переоценку инвестиций, имеющихся в наличии для продажи в прошлом периоде.</w:t>
      </w:r>
    </w:p>
    <w:bookmarkEnd w:id="239"/>
    <w:bookmarkStart w:name="z1016" w:id="240"/>
    <w:p>
      <w:pPr>
        <w:spacing w:after="0"/>
        <w:ind w:left="0"/>
        <w:jc w:val="both"/>
      </w:pPr>
      <w:r>
        <w:rPr>
          <w:rFonts w:ascii="Times New Roman"/>
          <w:b w:val="false"/>
          <w:i w:val="false"/>
          <w:color w:val="000000"/>
          <w:sz w:val="28"/>
        </w:rPr>
        <w:t>
      По строке 105 "Прочие резервы" показывается сумма прочих резервов в прошлом периоде.</w:t>
      </w:r>
    </w:p>
    <w:bookmarkEnd w:id="240"/>
    <w:bookmarkStart w:name="z1017" w:id="241"/>
    <w:p>
      <w:pPr>
        <w:spacing w:after="0"/>
        <w:ind w:left="0"/>
        <w:jc w:val="both"/>
      </w:pPr>
      <w:r>
        <w:rPr>
          <w:rFonts w:ascii="Times New Roman"/>
          <w:b w:val="false"/>
          <w:i w:val="false"/>
          <w:color w:val="000000"/>
          <w:sz w:val="28"/>
        </w:rPr>
        <w:t>
      По строке 106 "Разницы обменных курсов по пересчету зарубежной деятельности" показывается сумма увеличения/уменьшения резерва по курсовой разнице, возникшей при пересчете финансовых отчетов по зарубежной деятельности для консолидации с финансовой отчетностью администратора бюджетных программ в прошлом периоде.</w:t>
      </w:r>
    </w:p>
    <w:bookmarkEnd w:id="241"/>
    <w:bookmarkStart w:name="z1018" w:id="242"/>
    <w:p>
      <w:pPr>
        <w:spacing w:after="0"/>
        <w:ind w:left="0"/>
        <w:jc w:val="both"/>
      </w:pPr>
      <w:r>
        <w:rPr>
          <w:rFonts w:ascii="Times New Roman"/>
          <w:b w:val="false"/>
          <w:i w:val="false"/>
          <w:color w:val="000000"/>
          <w:sz w:val="28"/>
        </w:rPr>
        <w:t>
      По строке 107 "Увеличение финансирования, признанное напрямую в отчете об изменениях чистых активов/капитала" показывается сумма финансирования на капитальные вложения за счет внешних займов и связанных грантов в прошлом периоде.</w:t>
      </w:r>
    </w:p>
    <w:bookmarkEnd w:id="242"/>
    <w:bookmarkStart w:name="z1019" w:id="243"/>
    <w:p>
      <w:pPr>
        <w:spacing w:after="0"/>
        <w:ind w:left="0"/>
        <w:jc w:val="both"/>
      </w:pPr>
      <w:r>
        <w:rPr>
          <w:rFonts w:ascii="Times New Roman"/>
          <w:b w:val="false"/>
          <w:i w:val="false"/>
          <w:color w:val="000000"/>
          <w:sz w:val="28"/>
        </w:rPr>
        <w:t>
      По строке 108 "Уменьшение финансирования, признанное напрямую в Отчете об изменениях чистых активов/капитала" показывается сумма финансирования за счет внешних займов и связанных грантов, списанная в прошлом периоде.</w:t>
      </w:r>
    </w:p>
    <w:bookmarkEnd w:id="243"/>
    <w:bookmarkStart w:name="z1020" w:id="244"/>
    <w:p>
      <w:pPr>
        <w:spacing w:after="0"/>
        <w:ind w:left="0"/>
        <w:jc w:val="both"/>
      </w:pPr>
      <w:r>
        <w:rPr>
          <w:rFonts w:ascii="Times New Roman"/>
          <w:b w:val="false"/>
          <w:i w:val="false"/>
          <w:color w:val="000000"/>
          <w:sz w:val="28"/>
        </w:rPr>
        <w:t>
      74. По строке 110 "Финансовый результат за прошлый период" показывается сумма финансового результата из Отчета о результатах финансовой деятельности (форма ФО-2) за прошлый период.</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Исключен приказом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Исключен приказом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1023" w:id="245"/>
    <w:p>
      <w:pPr>
        <w:spacing w:after="0"/>
        <w:ind w:left="0"/>
        <w:jc w:val="both"/>
      </w:pPr>
      <w:r>
        <w:rPr>
          <w:rFonts w:ascii="Times New Roman"/>
          <w:b w:val="false"/>
          <w:i w:val="false"/>
          <w:color w:val="000000"/>
          <w:sz w:val="28"/>
        </w:rPr>
        <w:t>
      77. По строке 120 "Сальдо на конец прошлого периода" показывается сумма остатка чистых активов/капитала (строка 090+/-строка 100+/-строка 112).</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предусмотрен в редакции приказа Министра финансов РК от 14.12.2017 </w:t>
      </w:r>
      <w:r>
        <w:rPr>
          <w:rFonts w:ascii="Times New Roman"/>
          <w:b w:val="false"/>
          <w:i w:val="false"/>
          <w:color w:val="000000"/>
          <w:sz w:val="28"/>
        </w:rPr>
        <w:t>№ 719</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1024" w:id="246"/>
    <w:p>
      <w:pPr>
        <w:spacing w:after="0"/>
        <w:ind w:left="0"/>
        <w:jc w:val="both"/>
      </w:pPr>
      <w:r>
        <w:rPr>
          <w:rFonts w:ascii="Times New Roman"/>
          <w:b w:val="false"/>
          <w:i w:val="false"/>
          <w:color w:val="000000"/>
          <w:sz w:val="28"/>
        </w:rPr>
        <w:t>
      78. Пояснительная записка к финансовой отчетности" (форма ФО-5) отражает сравнительный анализ статей бухгалтерского баланса, отчетов о результатах финансовой деятельности, о движении денежных средств и об изменении чистых активов/капитала и состоит из общих сведений и раскрытий к финансовой отчетности.</w:t>
      </w:r>
    </w:p>
    <w:bookmarkEnd w:id="246"/>
    <w:p>
      <w:pPr>
        <w:spacing w:after="0"/>
        <w:ind w:left="0"/>
        <w:jc w:val="both"/>
      </w:pPr>
      <w:r>
        <w:rPr>
          <w:rFonts w:ascii="Times New Roman"/>
          <w:b w:val="false"/>
          <w:i w:val="false"/>
          <w:color w:val="000000"/>
          <w:sz w:val="28"/>
        </w:rPr>
        <w:t>
      В общих сведениях указывается название отчитывающегося государственного учреждения и любые изменения в данной информации в сравнении с прошлым периодом; информация о месте нахождения; информация о реорганизации (слиянии, присоединении, разделении, выделении) государственного учреждения за отчетный период; наименование нормативных правовых актов, регламентирующих деятельность государственного учреждения; наименование администратора бюджетных программ; сведения об основных направлениях деятельности и иная информация о деятельности государственного 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в редакции приказа Министра финансов РК от 14.12.2017 </w:t>
      </w:r>
      <w:r>
        <w:rPr>
          <w:rFonts w:ascii="Times New Roman"/>
          <w:b w:val="false"/>
          <w:i w:val="false"/>
          <w:color w:val="000000"/>
          <w:sz w:val="28"/>
        </w:rPr>
        <w:t>№ 719</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1026" w:id="247"/>
    <w:p>
      <w:pPr>
        <w:spacing w:after="0"/>
        <w:ind w:left="0"/>
        <w:jc w:val="both"/>
      </w:pPr>
      <w:r>
        <w:rPr>
          <w:rFonts w:ascii="Times New Roman"/>
          <w:b w:val="false"/>
          <w:i w:val="false"/>
          <w:color w:val="000000"/>
          <w:sz w:val="28"/>
        </w:rPr>
        <w:t>
      79. В раскрытиях к финансовой отчетности представляется следующая информация.</w:t>
      </w:r>
    </w:p>
    <w:bookmarkEnd w:id="247"/>
    <w:bookmarkStart w:name="z157" w:id="248"/>
    <w:p>
      <w:pPr>
        <w:spacing w:after="0"/>
        <w:ind w:left="0"/>
        <w:jc w:val="both"/>
      </w:pPr>
      <w:r>
        <w:rPr>
          <w:rFonts w:ascii="Times New Roman"/>
          <w:b w:val="false"/>
          <w:i w:val="false"/>
          <w:color w:val="000000"/>
          <w:sz w:val="28"/>
        </w:rPr>
        <w:t>
      По статье "Денежные средства и их эквиваленты" (строка 010 формы ФО-1 "Бухгалтерский баланс"):</w:t>
      </w:r>
    </w:p>
    <w:bookmarkEnd w:id="248"/>
    <w:bookmarkStart w:name="z158" w:id="249"/>
    <w:p>
      <w:pPr>
        <w:spacing w:after="0"/>
        <w:ind w:left="0"/>
        <w:jc w:val="both"/>
      </w:pPr>
      <w:r>
        <w:rPr>
          <w:rFonts w:ascii="Times New Roman"/>
          <w:b w:val="false"/>
          <w:i w:val="false"/>
          <w:color w:val="000000"/>
          <w:sz w:val="28"/>
        </w:rPr>
        <w:t xml:space="preserve">
      данные по остаткам денежных средств на начало и конец отчетного периода согласно </w:t>
      </w:r>
      <w:r>
        <w:rPr>
          <w:rFonts w:ascii="Times New Roman"/>
          <w:b w:val="false"/>
          <w:i w:val="false"/>
          <w:color w:val="000000"/>
          <w:sz w:val="28"/>
        </w:rPr>
        <w:t>таблице 1</w:t>
      </w:r>
      <w:r>
        <w:rPr>
          <w:rFonts w:ascii="Times New Roman"/>
          <w:b w:val="false"/>
          <w:i w:val="false"/>
          <w:color w:val="000000"/>
          <w:sz w:val="28"/>
        </w:rPr>
        <w:t xml:space="preserve"> формы ФО-5 "Пояснительная записка к финансовой отчетности".</w:t>
      </w:r>
    </w:p>
    <w:bookmarkEnd w:id="249"/>
    <w:bookmarkStart w:name="z159" w:id="250"/>
    <w:p>
      <w:pPr>
        <w:spacing w:after="0"/>
        <w:ind w:left="0"/>
        <w:jc w:val="both"/>
      </w:pPr>
      <w:r>
        <w:rPr>
          <w:rFonts w:ascii="Times New Roman"/>
          <w:b w:val="false"/>
          <w:i w:val="false"/>
          <w:color w:val="000000"/>
          <w:sz w:val="28"/>
        </w:rPr>
        <w:t>
      По статье "Краткосрочные и долгосрочные финансовые инвестиции" (строки 011 и 110 формы ФО-1 "Бухгалтерский баланс"):</w:t>
      </w:r>
    </w:p>
    <w:bookmarkEnd w:id="250"/>
    <w:bookmarkStart w:name="z160" w:id="251"/>
    <w:p>
      <w:pPr>
        <w:spacing w:after="0"/>
        <w:ind w:left="0"/>
        <w:jc w:val="both"/>
      </w:pPr>
      <w:r>
        <w:rPr>
          <w:rFonts w:ascii="Times New Roman"/>
          <w:b w:val="false"/>
          <w:i w:val="false"/>
          <w:color w:val="000000"/>
          <w:sz w:val="28"/>
        </w:rPr>
        <w:t xml:space="preserve">
      данные по финансовым инвестициям (кроме финансовых инвестиций в субъекты квазигосударственного сектора) на начало и конец отчетного периода и изменения, согласно </w:t>
      </w:r>
      <w:r>
        <w:rPr>
          <w:rFonts w:ascii="Times New Roman"/>
          <w:b w:val="false"/>
          <w:i w:val="false"/>
          <w:color w:val="000000"/>
          <w:sz w:val="28"/>
        </w:rPr>
        <w:t>таблицам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формы ФО-5 "Пояснительная записка к финансовой отчетности";</w:t>
      </w:r>
    </w:p>
    <w:bookmarkEnd w:id="251"/>
    <w:bookmarkStart w:name="z161" w:id="252"/>
    <w:p>
      <w:pPr>
        <w:spacing w:after="0"/>
        <w:ind w:left="0"/>
        <w:jc w:val="both"/>
      </w:pPr>
      <w:r>
        <w:rPr>
          <w:rFonts w:ascii="Times New Roman"/>
          <w:b w:val="false"/>
          <w:i w:val="false"/>
          <w:color w:val="000000"/>
          <w:sz w:val="28"/>
        </w:rPr>
        <w:t>
      информация по долгосрочным инвестициям в субъекты квазигосударственного сектора (наименование и местонахождение субъектов квазигосударственного сектора, доля участия государства в уставном капитале), отдельно по контролируемым и другим субъектам;</w:t>
      </w:r>
    </w:p>
    <w:bookmarkEnd w:id="252"/>
    <w:bookmarkStart w:name="z162" w:id="253"/>
    <w:p>
      <w:pPr>
        <w:spacing w:after="0"/>
        <w:ind w:left="0"/>
        <w:jc w:val="both"/>
      </w:pPr>
      <w:r>
        <w:rPr>
          <w:rFonts w:ascii="Times New Roman"/>
          <w:b w:val="false"/>
          <w:i w:val="false"/>
          <w:color w:val="000000"/>
          <w:sz w:val="28"/>
        </w:rPr>
        <w:t>
      последующая оценка по отдельным классам финансовых инвестиций (по справедливой, амортизированной или какой-либо иной стоимости);</w:t>
      </w:r>
    </w:p>
    <w:bookmarkEnd w:id="253"/>
    <w:bookmarkStart w:name="z163" w:id="254"/>
    <w:p>
      <w:pPr>
        <w:spacing w:after="0"/>
        <w:ind w:left="0"/>
        <w:jc w:val="both"/>
      </w:pPr>
      <w:r>
        <w:rPr>
          <w:rFonts w:ascii="Times New Roman"/>
          <w:b w:val="false"/>
          <w:i w:val="false"/>
          <w:color w:val="000000"/>
          <w:sz w:val="28"/>
        </w:rPr>
        <w:t>
      информация по займам предоставленным;</w:t>
      </w:r>
    </w:p>
    <w:bookmarkEnd w:id="254"/>
    <w:bookmarkStart w:name="z164" w:id="255"/>
    <w:p>
      <w:pPr>
        <w:spacing w:after="0"/>
        <w:ind w:left="0"/>
        <w:jc w:val="both"/>
      </w:pPr>
      <w:r>
        <w:rPr>
          <w:rFonts w:ascii="Times New Roman"/>
          <w:b w:val="false"/>
          <w:i w:val="false"/>
          <w:color w:val="000000"/>
          <w:sz w:val="28"/>
        </w:rPr>
        <w:t>
      наличие объективных признаков обесценения финансовых инвестиций и займов предоставленных;</w:t>
      </w:r>
    </w:p>
    <w:bookmarkEnd w:id="255"/>
    <w:bookmarkStart w:name="z165" w:id="256"/>
    <w:p>
      <w:pPr>
        <w:spacing w:after="0"/>
        <w:ind w:left="0"/>
        <w:jc w:val="both"/>
      </w:pPr>
      <w:r>
        <w:rPr>
          <w:rFonts w:ascii="Times New Roman"/>
          <w:b w:val="false"/>
          <w:i w:val="false"/>
          <w:color w:val="000000"/>
          <w:sz w:val="28"/>
        </w:rPr>
        <w:t>
      характер и размеры рисков, связанных с финансовыми инвестициями на отчетную дату;</w:t>
      </w:r>
    </w:p>
    <w:bookmarkEnd w:id="256"/>
    <w:bookmarkStart w:name="z166" w:id="257"/>
    <w:p>
      <w:pPr>
        <w:spacing w:after="0"/>
        <w:ind w:left="0"/>
        <w:jc w:val="both"/>
      </w:pPr>
      <w:r>
        <w:rPr>
          <w:rFonts w:ascii="Times New Roman"/>
          <w:b w:val="false"/>
          <w:i w:val="false"/>
          <w:color w:val="000000"/>
          <w:sz w:val="28"/>
        </w:rPr>
        <w:t>
      информацию по дивидендам и части чистого дохода субъектов квазигосударственного сектора, подлежащих перечислению и перечисленных в бюджет на соответствующий код бюджетной классификации доходов.</w:t>
      </w:r>
    </w:p>
    <w:bookmarkEnd w:id="257"/>
    <w:bookmarkStart w:name="z167" w:id="258"/>
    <w:p>
      <w:pPr>
        <w:spacing w:after="0"/>
        <w:ind w:left="0"/>
        <w:jc w:val="both"/>
      </w:pPr>
      <w:r>
        <w:rPr>
          <w:rFonts w:ascii="Times New Roman"/>
          <w:b w:val="false"/>
          <w:i w:val="false"/>
          <w:color w:val="000000"/>
          <w:sz w:val="28"/>
        </w:rPr>
        <w:t>
      По статье "Краткосрочная и долгосрочная дебиторская задолженность" (строки 012, 013, 014, 015, 016, 017, 018, 019, 021, 022, 023, 111, 112 и 113 формы ФО-1 "Бухгалтерский баланс"):</w:t>
      </w:r>
    </w:p>
    <w:bookmarkEnd w:id="258"/>
    <w:bookmarkStart w:name="z168" w:id="259"/>
    <w:p>
      <w:pPr>
        <w:spacing w:after="0"/>
        <w:ind w:left="0"/>
        <w:jc w:val="both"/>
      </w:pPr>
      <w:r>
        <w:rPr>
          <w:rFonts w:ascii="Times New Roman"/>
          <w:b w:val="false"/>
          <w:i w:val="false"/>
          <w:color w:val="000000"/>
          <w:sz w:val="28"/>
        </w:rPr>
        <w:t>
      представляет сверку дебиторской задолженности на начало и конец отчетного периода, анализ изменений сумм дебиторской задолженности за отчетный период;</w:t>
      </w:r>
    </w:p>
    <w:bookmarkEnd w:id="259"/>
    <w:bookmarkStart w:name="z169" w:id="260"/>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260"/>
    <w:bookmarkStart w:name="z170" w:id="261"/>
    <w:p>
      <w:pPr>
        <w:spacing w:after="0"/>
        <w:ind w:left="0"/>
        <w:jc w:val="both"/>
      </w:pPr>
      <w:r>
        <w:rPr>
          <w:rFonts w:ascii="Times New Roman"/>
          <w:b w:val="false"/>
          <w:i w:val="false"/>
          <w:color w:val="000000"/>
          <w:sz w:val="28"/>
        </w:rPr>
        <w:t>
      расчеты по созданному резерву по сомнительной дебиторской задолженности;</w:t>
      </w:r>
    </w:p>
    <w:bookmarkEnd w:id="261"/>
    <w:bookmarkStart w:name="z171" w:id="262"/>
    <w:p>
      <w:pPr>
        <w:spacing w:after="0"/>
        <w:ind w:left="0"/>
        <w:jc w:val="both"/>
      </w:pPr>
      <w:r>
        <w:rPr>
          <w:rFonts w:ascii="Times New Roman"/>
          <w:b w:val="false"/>
          <w:i w:val="false"/>
          <w:color w:val="000000"/>
          <w:sz w:val="28"/>
        </w:rPr>
        <w:t>
      суммы списанных безнадежных долгов по сомнительной дебиторской задолженности с указанием причин списания;</w:t>
      </w:r>
    </w:p>
    <w:bookmarkEnd w:id="262"/>
    <w:bookmarkStart w:name="z172" w:id="263"/>
    <w:p>
      <w:pPr>
        <w:spacing w:after="0"/>
        <w:ind w:left="0"/>
        <w:jc w:val="both"/>
      </w:pPr>
      <w:r>
        <w:rPr>
          <w:rFonts w:ascii="Times New Roman"/>
          <w:b w:val="false"/>
          <w:i w:val="false"/>
          <w:color w:val="000000"/>
          <w:sz w:val="28"/>
        </w:rPr>
        <w:t>
      при необходимости представляется дополнительная информация.</w:t>
      </w:r>
    </w:p>
    <w:bookmarkEnd w:id="263"/>
    <w:bookmarkStart w:name="z173" w:id="264"/>
    <w:p>
      <w:pPr>
        <w:spacing w:after="0"/>
        <w:ind w:left="0"/>
        <w:jc w:val="both"/>
      </w:pPr>
      <w:r>
        <w:rPr>
          <w:rFonts w:ascii="Times New Roman"/>
          <w:b w:val="false"/>
          <w:i w:val="false"/>
          <w:color w:val="000000"/>
          <w:sz w:val="28"/>
        </w:rPr>
        <w:t>
      По статье "Запасы" (строка 020 формы ФО-1 "Бухгалтерский баланс"):</w:t>
      </w:r>
    </w:p>
    <w:bookmarkEnd w:id="264"/>
    <w:bookmarkStart w:name="z174" w:id="265"/>
    <w:p>
      <w:pPr>
        <w:spacing w:after="0"/>
        <w:ind w:left="0"/>
        <w:jc w:val="both"/>
      </w:pPr>
      <w:r>
        <w:rPr>
          <w:rFonts w:ascii="Times New Roman"/>
          <w:b w:val="false"/>
          <w:i w:val="false"/>
          <w:color w:val="000000"/>
          <w:sz w:val="28"/>
        </w:rPr>
        <w:t xml:space="preserve">
      представляет сверку балансовой стоимости на начало и конец отчетного периода, отражающую поступление, убыток от обесценения запасов и прочие изменения согласно </w:t>
      </w:r>
      <w:r>
        <w:rPr>
          <w:rFonts w:ascii="Times New Roman"/>
          <w:b w:val="false"/>
          <w:i w:val="false"/>
          <w:color w:val="000000"/>
          <w:sz w:val="28"/>
        </w:rPr>
        <w:t>таблице 4</w:t>
      </w:r>
      <w:r>
        <w:rPr>
          <w:rFonts w:ascii="Times New Roman"/>
          <w:b w:val="false"/>
          <w:i w:val="false"/>
          <w:color w:val="000000"/>
          <w:sz w:val="28"/>
        </w:rPr>
        <w:t xml:space="preserve"> формы ФО-5 "Пояснительная записка к финансовой отчетности";</w:t>
      </w:r>
    </w:p>
    <w:bookmarkEnd w:id="265"/>
    <w:bookmarkStart w:name="z175" w:id="266"/>
    <w:p>
      <w:pPr>
        <w:spacing w:after="0"/>
        <w:ind w:left="0"/>
        <w:jc w:val="both"/>
      </w:pPr>
      <w:r>
        <w:rPr>
          <w:rFonts w:ascii="Times New Roman"/>
          <w:b w:val="false"/>
          <w:i w:val="false"/>
          <w:color w:val="000000"/>
          <w:sz w:val="28"/>
        </w:rPr>
        <w:t>
      методы оценки запасов;</w:t>
      </w:r>
    </w:p>
    <w:bookmarkEnd w:id="266"/>
    <w:bookmarkStart w:name="z176" w:id="267"/>
    <w:p>
      <w:pPr>
        <w:spacing w:after="0"/>
        <w:ind w:left="0"/>
        <w:jc w:val="both"/>
      </w:pPr>
      <w:r>
        <w:rPr>
          <w:rFonts w:ascii="Times New Roman"/>
          <w:b w:val="false"/>
          <w:i w:val="false"/>
          <w:color w:val="000000"/>
          <w:sz w:val="28"/>
        </w:rPr>
        <w:t>
      расчеты по созданному резерву на обесценение запасов;</w:t>
      </w:r>
    </w:p>
    <w:bookmarkEnd w:id="267"/>
    <w:bookmarkStart w:name="z177" w:id="268"/>
    <w:p>
      <w:pPr>
        <w:spacing w:after="0"/>
        <w:ind w:left="0"/>
        <w:jc w:val="both"/>
      </w:pPr>
      <w:r>
        <w:rPr>
          <w:rFonts w:ascii="Times New Roman"/>
          <w:b w:val="false"/>
          <w:i w:val="false"/>
          <w:color w:val="000000"/>
          <w:sz w:val="28"/>
        </w:rPr>
        <w:t>
      причины создания резерва на обесценение запасов;</w:t>
      </w:r>
    </w:p>
    <w:bookmarkEnd w:id="268"/>
    <w:bookmarkStart w:name="z178" w:id="269"/>
    <w:p>
      <w:pPr>
        <w:spacing w:after="0"/>
        <w:ind w:left="0"/>
        <w:jc w:val="both"/>
      </w:pPr>
      <w:r>
        <w:rPr>
          <w:rFonts w:ascii="Times New Roman"/>
          <w:b w:val="false"/>
          <w:i w:val="false"/>
          <w:color w:val="000000"/>
          <w:sz w:val="28"/>
        </w:rPr>
        <w:t>
      причины и суммы восстановления убытков от обесценения запасов.</w:t>
      </w:r>
    </w:p>
    <w:bookmarkEnd w:id="269"/>
    <w:bookmarkStart w:name="z179" w:id="270"/>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сельскохозяйственной продукции в момент ее получения (сбора).</w:t>
      </w:r>
    </w:p>
    <w:bookmarkEnd w:id="270"/>
    <w:bookmarkStart w:name="z180" w:id="271"/>
    <w:p>
      <w:pPr>
        <w:spacing w:after="0"/>
        <w:ind w:left="0"/>
        <w:jc w:val="both"/>
      </w:pPr>
      <w:r>
        <w:rPr>
          <w:rFonts w:ascii="Times New Roman"/>
          <w:b w:val="false"/>
          <w:i w:val="false"/>
          <w:color w:val="000000"/>
          <w:sz w:val="28"/>
        </w:rPr>
        <w:t>
      По статье "Прочие краткосрочные активы" (строка 022 формы ФО-1 "Бухгалтерский баланс") описание данных о наличии на начало года, конец года и движений (увеличений и уменьшений) за отчетный период по видам прочих краткосрочных активов.</w:t>
      </w:r>
    </w:p>
    <w:bookmarkEnd w:id="271"/>
    <w:bookmarkStart w:name="z181" w:id="272"/>
    <w:p>
      <w:pPr>
        <w:spacing w:after="0"/>
        <w:ind w:left="0"/>
        <w:jc w:val="both"/>
      </w:pPr>
      <w:r>
        <w:rPr>
          <w:rFonts w:ascii="Times New Roman"/>
          <w:b w:val="false"/>
          <w:i w:val="false"/>
          <w:color w:val="000000"/>
          <w:sz w:val="28"/>
        </w:rPr>
        <w:t>
      По статье "Долгосрочные активы" (строки 114, 116 и 118 формы ФО-1 "Бухгалтерский баланс"):</w:t>
      </w:r>
    </w:p>
    <w:bookmarkEnd w:id="272"/>
    <w:bookmarkStart w:name="z182" w:id="273"/>
    <w:p>
      <w:pPr>
        <w:spacing w:after="0"/>
        <w:ind w:left="0"/>
        <w:jc w:val="both"/>
      </w:pPr>
      <w:r>
        <w:rPr>
          <w:rFonts w:ascii="Times New Roman"/>
          <w:b w:val="false"/>
          <w:i w:val="false"/>
          <w:color w:val="000000"/>
          <w:sz w:val="28"/>
        </w:rPr>
        <w:t xml:space="preserve">
      по каждому классу долгосрочных активов необходимо представить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w:t>
      </w:r>
      <w:r>
        <w:rPr>
          <w:rFonts w:ascii="Times New Roman"/>
          <w:b w:val="false"/>
          <w:i w:val="false"/>
          <w:color w:val="000000"/>
          <w:sz w:val="28"/>
        </w:rPr>
        <w:t>таблицам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формы ФО-5 "Пояснительная записка к финансовой отчетности";</w:t>
      </w:r>
    </w:p>
    <w:bookmarkEnd w:id="273"/>
    <w:bookmarkStart w:name="z183" w:id="274"/>
    <w:p>
      <w:pPr>
        <w:spacing w:after="0"/>
        <w:ind w:left="0"/>
        <w:jc w:val="both"/>
      </w:pPr>
      <w:r>
        <w:rPr>
          <w:rFonts w:ascii="Times New Roman"/>
          <w:b w:val="false"/>
          <w:i w:val="false"/>
          <w:color w:val="000000"/>
          <w:sz w:val="28"/>
        </w:rPr>
        <w:t>
      методы оценки долгосрочных активов;</w:t>
      </w:r>
    </w:p>
    <w:bookmarkEnd w:id="274"/>
    <w:bookmarkStart w:name="z184" w:id="275"/>
    <w:p>
      <w:pPr>
        <w:spacing w:after="0"/>
        <w:ind w:left="0"/>
        <w:jc w:val="both"/>
      </w:pPr>
      <w:r>
        <w:rPr>
          <w:rFonts w:ascii="Times New Roman"/>
          <w:b w:val="false"/>
          <w:i w:val="false"/>
          <w:color w:val="000000"/>
          <w:sz w:val="28"/>
        </w:rPr>
        <w:t>
      расчеты по созданному резерву на обесценение долгосрочных активов;</w:t>
      </w:r>
    </w:p>
    <w:bookmarkEnd w:id="275"/>
    <w:bookmarkStart w:name="z185" w:id="276"/>
    <w:p>
      <w:pPr>
        <w:spacing w:after="0"/>
        <w:ind w:left="0"/>
        <w:jc w:val="both"/>
      </w:pPr>
      <w:r>
        <w:rPr>
          <w:rFonts w:ascii="Times New Roman"/>
          <w:b w:val="false"/>
          <w:i w:val="false"/>
          <w:color w:val="000000"/>
          <w:sz w:val="28"/>
        </w:rPr>
        <w:t>
      причины создания резерва на обесценение долгосрочных активов;</w:t>
      </w:r>
    </w:p>
    <w:bookmarkEnd w:id="276"/>
    <w:bookmarkStart w:name="z186" w:id="277"/>
    <w:p>
      <w:pPr>
        <w:spacing w:after="0"/>
        <w:ind w:left="0"/>
        <w:jc w:val="both"/>
      </w:pPr>
      <w:r>
        <w:rPr>
          <w:rFonts w:ascii="Times New Roman"/>
          <w:b w:val="false"/>
          <w:i w:val="false"/>
          <w:color w:val="000000"/>
          <w:sz w:val="28"/>
        </w:rPr>
        <w:t>
      причины и суммы восстановления убытков от обесценения долгосрочных активов;</w:t>
      </w:r>
    </w:p>
    <w:bookmarkEnd w:id="277"/>
    <w:p>
      <w:pPr>
        <w:spacing w:after="0"/>
        <w:ind w:left="0"/>
        <w:jc w:val="both"/>
      </w:pPr>
      <w:r>
        <w:rPr>
          <w:rFonts w:ascii="Times New Roman"/>
          <w:b w:val="false"/>
          <w:i w:val="false"/>
          <w:color w:val="000000"/>
          <w:sz w:val="28"/>
        </w:rPr>
        <w:t>
      информация о временно простаивающих долгосрочных активах;</w:t>
      </w:r>
    </w:p>
    <w:bookmarkStart w:name="z188" w:id="278"/>
    <w:p>
      <w:pPr>
        <w:spacing w:after="0"/>
        <w:ind w:left="0"/>
        <w:jc w:val="both"/>
      </w:pPr>
      <w:r>
        <w:rPr>
          <w:rFonts w:ascii="Times New Roman"/>
          <w:b w:val="false"/>
          <w:i w:val="false"/>
          <w:color w:val="000000"/>
          <w:sz w:val="28"/>
        </w:rPr>
        <w:t>
      информация о полностью с амортизированных, но находящихся в эксплуатации долгосрочных активах;</w:t>
      </w:r>
    </w:p>
    <w:bookmarkEnd w:id="278"/>
    <w:bookmarkStart w:name="z189" w:id="279"/>
    <w:p>
      <w:pPr>
        <w:spacing w:after="0"/>
        <w:ind w:left="0"/>
        <w:jc w:val="both"/>
      </w:pPr>
      <w:r>
        <w:rPr>
          <w:rFonts w:ascii="Times New Roman"/>
          <w:b w:val="false"/>
          <w:i w:val="false"/>
          <w:color w:val="000000"/>
          <w:sz w:val="28"/>
        </w:rPr>
        <w:t>
      информация о видах, сроках, условиях аренды долгосрочных активов.</w:t>
      </w:r>
    </w:p>
    <w:bookmarkEnd w:id="279"/>
    <w:bookmarkStart w:name="z190" w:id="280"/>
    <w:p>
      <w:pPr>
        <w:spacing w:after="0"/>
        <w:ind w:left="0"/>
        <w:jc w:val="both"/>
      </w:pPr>
      <w:r>
        <w:rPr>
          <w:rFonts w:ascii="Times New Roman"/>
          <w:b w:val="false"/>
          <w:i w:val="false"/>
          <w:color w:val="000000"/>
          <w:sz w:val="28"/>
        </w:rPr>
        <w:t>
      В случае отражения долгосрочных активов по переоцененной стоимости представляется информация:</w:t>
      </w:r>
    </w:p>
    <w:bookmarkEnd w:id="280"/>
    <w:bookmarkStart w:name="z191" w:id="281"/>
    <w:p>
      <w:pPr>
        <w:spacing w:after="0"/>
        <w:ind w:left="0"/>
        <w:jc w:val="both"/>
      </w:pPr>
      <w:r>
        <w:rPr>
          <w:rFonts w:ascii="Times New Roman"/>
          <w:b w:val="false"/>
          <w:i w:val="false"/>
          <w:color w:val="000000"/>
          <w:sz w:val="28"/>
        </w:rPr>
        <w:t>
      о дате проведения переоценки;</w:t>
      </w:r>
    </w:p>
    <w:bookmarkEnd w:id="281"/>
    <w:bookmarkStart w:name="z192" w:id="282"/>
    <w:p>
      <w:pPr>
        <w:spacing w:after="0"/>
        <w:ind w:left="0"/>
        <w:jc w:val="both"/>
      </w:pPr>
      <w:r>
        <w:rPr>
          <w:rFonts w:ascii="Times New Roman"/>
          <w:b w:val="false"/>
          <w:i w:val="false"/>
          <w:color w:val="000000"/>
          <w:sz w:val="28"/>
        </w:rPr>
        <w:t>
      об участии независимого оценщика (с указанием номера и даты лицензии);</w:t>
      </w:r>
    </w:p>
    <w:bookmarkEnd w:id="282"/>
    <w:bookmarkStart w:name="z193" w:id="283"/>
    <w:p>
      <w:pPr>
        <w:spacing w:after="0"/>
        <w:ind w:left="0"/>
        <w:jc w:val="both"/>
      </w:pPr>
      <w:r>
        <w:rPr>
          <w:rFonts w:ascii="Times New Roman"/>
          <w:b w:val="false"/>
          <w:i w:val="false"/>
          <w:color w:val="000000"/>
          <w:sz w:val="28"/>
        </w:rPr>
        <w:t>
      о методах, использованных для определения справедливой стоимости объекта долгосрочных активов.</w:t>
      </w:r>
    </w:p>
    <w:bookmarkEnd w:id="283"/>
    <w:bookmarkStart w:name="z194" w:id="284"/>
    <w:p>
      <w:pPr>
        <w:spacing w:after="0"/>
        <w:ind w:left="0"/>
        <w:jc w:val="both"/>
      </w:pPr>
      <w:r>
        <w:rPr>
          <w:rFonts w:ascii="Times New Roman"/>
          <w:b w:val="false"/>
          <w:i w:val="false"/>
          <w:color w:val="000000"/>
          <w:sz w:val="28"/>
        </w:rPr>
        <w:t>
      По статье "Незавершенное строительство и капитальные вложения" (строка 115 формы ФО-1 "Бухгалтерский баланс") представляется информация по затратам объектов незавершенного строительства и капитальных вложений.</w:t>
      </w:r>
    </w:p>
    <w:bookmarkEnd w:id="284"/>
    <w:bookmarkStart w:name="z195" w:id="285"/>
    <w:p>
      <w:pPr>
        <w:spacing w:after="0"/>
        <w:ind w:left="0"/>
        <w:jc w:val="both"/>
      </w:pPr>
      <w:r>
        <w:rPr>
          <w:rFonts w:ascii="Times New Roman"/>
          <w:b w:val="false"/>
          <w:i w:val="false"/>
          <w:color w:val="000000"/>
          <w:sz w:val="28"/>
        </w:rPr>
        <w:t>
      По статье "Биологические активы" (строка 117 формы ФО-1 "Бухгалтерский баланс"):</w:t>
      </w:r>
    </w:p>
    <w:bookmarkEnd w:id="285"/>
    <w:bookmarkStart w:name="z196" w:id="286"/>
    <w:p>
      <w:pPr>
        <w:spacing w:after="0"/>
        <w:ind w:left="0"/>
        <w:jc w:val="both"/>
      </w:pPr>
      <w:r>
        <w:rPr>
          <w:rFonts w:ascii="Times New Roman"/>
          <w:b w:val="false"/>
          <w:i w:val="false"/>
          <w:color w:val="000000"/>
          <w:sz w:val="28"/>
        </w:rPr>
        <w:t>
      дать описание каждой группы биологических активов;</w:t>
      </w:r>
    </w:p>
    <w:bookmarkEnd w:id="286"/>
    <w:bookmarkStart w:name="z197" w:id="287"/>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биологических активов;</w:t>
      </w:r>
    </w:p>
    <w:bookmarkEnd w:id="287"/>
    <w:bookmarkStart w:name="z198" w:id="288"/>
    <w:p>
      <w:pPr>
        <w:spacing w:after="0"/>
        <w:ind w:left="0"/>
        <w:jc w:val="both"/>
      </w:pPr>
      <w:r>
        <w:rPr>
          <w:rFonts w:ascii="Times New Roman"/>
          <w:b w:val="false"/>
          <w:i w:val="false"/>
          <w:color w:val="000000"/>
          <w:sz w:val="28"/>
        </w:rPr>
        <w:t xml:space="preserve">
      в случае оценки по фактическим затратам раскрыть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w:t>
      </w:r>
      <w:r>
        <w:rPr>
          <w:rFonts w:ascii="Times New Roman"/>
          <w:b w:val="false"/>
          <w:i w:val="false"/>
          <w:color w:val="000000"/>
          <w:sz w:val="28"/>
        </w:rPr>
        <w:t>таблице 8</w:t>
      </w:r>
      <w:r>
        <w:rPr>
          <w:rFonts w:ascii="Times New Roman"/>
          <w:b w:val="false"/>
          <w:i w:val="false"/>
          <w:color w:val="000000"/>
          <w:sz w:val="28"/>
        </w:rPr>
        <w:t xml:space="preserve"> формы ФО-5 "Пояснительная записка к финансовой отчетности".</w:t>
      </w:r>
    </w:p>
    <w:bookmarkEnd w:id="288"/>
    <w:bookmarkStart w:name="z199" w:id="289"/>
    <w:p>
      <w:pPr>
        <w:spacing w:after="0"/>
        <w:ind w:left="0"/>
        <w:jc w:val="both"/>
      </w:pPr>
      <w:r>
        <w:rPr>
          <w:rFonts w:ascii="Times New Roman"/>
          <w:b w:val="false"/>
          <w:i w:val="false"/>
          <w:color w:val="000000"/>
          <w:sz w:val="28"/>
        </w:rPr>
        <w:t>
      По статье "Прочие долгосрочные активы" (строка 120 формы ФО-1 "Бухгалтерский баланс") описание данных о наличии на начало и конец года, движений (увеличений и уменьшений) за отчетный период по видам прочих долгосрочных активов.</w:t>
      </w:r>
    </w:p>
    <w:bookmarkEnd w:id="289"/>
    <w:bookmarkStart w:name="z200" w:id="290"/>
    <w:p>
      <w:pPr>
        <w:spacing w:after="0"/>
        <w:ind w:left="0"/>
        <w:jc w:val="both"/>
      </w:pPr>
      <w:r>
        <w:rPr>
          <w:rFonts w:ascii="Times New Roman"/>
          <w:b w:val="false"/>
          <w:i w:val="false"/>
          <w:color w:val="000000"/>
          <w:sz w:val="28"/>
        </w:rPr>
        <w:t>
      Информация по имуществу, полученному или переданному в аренду, а также переданному в концессию.</w:t>
      </w:r>
    </w:p>
    <w:bookmarkEnd w:id="290"/>
    <w:bookmarkStart w:name="z201" w:id="291"/>
    <w:p>
      <w:pPr>
        <w:spacing w:after="0"/>
        <w:ind w:left="0"/>
        <w:jc w:val="both"/>
      </w:pPr>
      <w:r>
        <w:rPr>
          <w:rFonts w:ascii="Times New Roman"/>
          <w:b w:val="false"/>
          <w:i w:val="false"/>
          <w:color w:val="000000"/>
          <w:sz w:val="28"/>
        </w:rPr>
        <w:t>
      По статье "Долгосрочные и краткосрочные финансовые обязательства" (строки 210 и 310 формы ФО-1 "Бухгалтерский баланс"):</w:t>
      </w:r>
    </w:p>
    <w:bookmarkEnd w:id="291"/>
    <w:bookmarkStart w:name="z202" w:id="292"/>
    <w:p>
      <w:pPr>
        <w:spacing w:after="0"/>
        <w:ind w:left="0"/>
        <w:jc w:val="both"/>
      </w:pPr>
      <w:r>
        <w:rPr>
          <w:rFonts w:ascii="Times New Roman"/>
          <w:b w:val="false"/>
          <w:i w:val="false"/>
          <w:color w:val="000000"/>
          <w:sz w:val="28"/>
        </w:rPr>
        <w:t>
      виды, условия и суммы заимствования;</w:t>
      </w:r>
    </w:p>
    <w:bookmarkEnd w:id="292"/>
    <w:bookmarkStart w:name="z203" w:id="293"/>
    <w:p>
      <w:pPr>
        <w:spacing w:after="0"/>
        <w:ind w:left="0"/>
        <w:jc w:val="both"/>
      </w:pPr>
      <w:r>
        <w:rPr>
          <w:rFonts w:ascii="Times New Roman"/>
          <w:b w:val="false"/>
          <w:i w:val="false"/>
          <w:color w:val="000000"/>
          <w:sz w:val="28"/>
        </w:rPr>
        <w:t>
      последующая оценка по отдельным классам финансовых обязательств (по справедливой, амортизированной или какой-либо иной стоимости);</w:t>
      </w:r>
    </w:p>
    <w:bookmarkEnd w:id="293"/>
    <w:bookmarkStart w:name="z204" w:id="294"/>
    <w:p>
      <w:pPr>
        <w:spacing w:after="0"/>
        <w:ind w:left="0"/>
        <w:jc w:val="both"/>
      </w:pPr>
      <w:r>
        <w:rPr>
          <w:rFonts w:ascii="Times New Roman"/>
          <w:b w:val="false"/>
          <w:i w:val="false"/>
          <w:color w:val="000000"/>
          <w:sz w:val="28"/>
        </w:rPr>
        <w:t xml:space="preserve">
      изменения на начало и конец отчетного периода, согласно </w:t>
      </w:r>
      <w:r>
        <w:rPr>
          <w:rFonts w:ascii="Times New Roman"/>
          <w:b w:val="false"/>
          <w:i w:val="false"/>
          <w:color w:val="000000"/>
          <w:sz w:val="28"/>
        </w:rPr>
        <w:t>таблицам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формы ФО-5 "Пояснительная записка к финансовой отчетности";</w:t>
      </w:r>
    </w:p>
    <w:bookmarkEnd w:id="294"/>
    <w:bookmarkStart w:name="z205" w:id="295"/>
    <w:p>
      <w:pPr>
        <w:spacing w:after="0"/>
        <w:ind w:left="0"/>
        <w:jc w:val="both"/>
      </w:pPr>
      <w:r>
        <w:rPr>
          <w:rFonts w:ascii="Times New Roman"/>
          <w:b w:val="false"/>
          <w:i w:val="false"/>
          <w:color w:val="000000"/>
          <w:sz w:val="28"/>
        </w:rPr>
        <w:t>
      информация по обязательствам по договорам государственно-частного партнерства.</w:t>
      </w:r>
    </w:p>
    <w:bookmarkEnd w:id="295"/>
    <w:bookmarkStart w:name="z206" w:id="296"/>
    <w:p>
      <w:pPr>
        <w:spacing w:after="0"/>
        <w:ind w:left="0"/>
        <w:jc w:val="both"/>
      </w:pPr>
      <w:r>
        <w:rPr>
          <w:rFonts w:ascii="Times New Roman"/>
          <w:b w:val="false"/>
          <w:i w:val="false"/>
          <w:color w:val="000000"/>
          <w:sz w:val="28"/>
        </w:rPr>
        <w:t>
      По статье "Долгосрочная и краткосрочная кредиторская задолженность" (строки 211, 212, 213, 214, 215, 216, 217, 218, 219, 220, 221, 223, 224, 311, 312, 313 и 315 формы ФО-1 "Бухгалтерский баланс"):</w:t>
      </w:r>
    </w:p>
    <w:bookmarkEnd w:id="296"/>
    <w:bookmarkStart w:name="z207" w:id="297"/>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297"/>
    <w:bookmarkStart w:name="z208" w:id="298"/>
    <w:p>
      <w:pPr>
        <w:spacing w:after="0"/>
        <w:ind w:left="0"/>
        <w:jc w:val="both"/>
      </w:pPr>
      <w:r>
        <w:rPr>
          <w:rFonts w:ascii="Times New Roman"/>
          <w:b w:val="false"/>
          <w:i w:val="false"/>
          <w:color w:val="000000"/>
          <w:sz w:val="28"/>
        </w:rPr>
        <w:t>
      информация по списанию и начислению задолженности по резерву по неиспользованным отпускам;</w:t>
      </w:r>
    </w:p>
    <w:bookmarkEnd w:id="298"/>
    <w:bookmarkStart w:name="z209" w:id="299"/>
    <w:p>
      <w:pPr>
        <w:spacing w:after="0"/>
        <w:ind w:left="0"/>
        <w:jc w:val="both"/>
      </w:pPr>
      <w:r>
        <w:rPr>
          <w:rFonts w:ascii="Times New Roman"/>
          <w:b w:val="false"/>
          <w:i w:val="false"/>
          <w:color w:val="000000"/>
          <w:sz w:val="28"/>
        </w:rPr>
        <w:t>
      суммы и причины списания кредиторской задолженности;</w:t>
      </w:r>
    </w:p>
    <w:bookmarkEnd w:id="299"/>
    <w:bookmarkStart w:name="z210" w:id="300"/>
    <w:p>
      <w:pPr>
        <w:spacing w:after="0"/>
        <w:ind w:left="0"/>
        <w:jc w:val="both"/>
      </w:pPr>
      <w:r>
        <w:rPr>
          <w:rFonts w:ascii="Times New Roman"/>
          <w:b w:val="false"/>
          <w:i w:val="false"/>
          <w:color w:val="000000"/>
          <w:sz w:val="28"/>
        </w:rPr>
        <w:t>
      информация о кредиторской задолженности по аренде активов.</w:t>
      </w:r>
    </w:p>
    <w:bookmarkEnd w:id="300"/>
    <w:bookmarkStart w:name="z211" w:id="301"/>
    <w:p>
      <w:pPr>
        <w:spacing w:after="0"/>
        <w:ind w:left="0"/>
        <w:jc w:val="both"/>
      </w:pPr>
      <w:r>
        <w:rPr>
          <w:rFonts w:ascii="Times New Roman"/>
          <w:b w:val="false"/>
          <w:i w:val="false"/>
          <w:color w:val="000000"/>
          <w:sz w:val="28"/>
        </w:rPr>
        <w:t>
      По статье "Оценочные активы и оценочные обязательства" (строки 222 и 314 формы ФО-1 "Бухгалтерский баланс"):</w:t>
      </w:r>
    </w:p>
    <w:bookmarkEnd w:id="301"/>
    <w:bookmarkStart w:name="z212" w:id="302"/>
    <w:p>
      <w:pPr>
        <w:spacing w:after="0"/>
        <w:ind w:left="0"/>
        <w:jc w:val="both"/>
      </w:pPr>
      <w:r>
        <w:rPr>
          <w:rFonts w:ascii="Times New Roman"/>
          <w:b w:val="false"/>
          <w:i w:val="false"/>
          <w:color w:val="000000"/>
          <w:sz w:val="28"/>
        </w:rPr>
        <w:t>
      информация по созданным оценочным обязательствам;</w:t>
      </w:r>
    </w:p>
    <w:bookmarkEnd w:id="302"/>
    <w:bookmarkStart w:name="z213" w:id="303"/>
    <w:p>
      <w:pPr>
        <w:spacing w:after="0"/>
        <w:ind w:left="0"/>
        <w:jc w:val="both"/>
      </w:pPr>
      <w:r>
        <w:rPr>
          <w:rFonts w:ascii="Times New Roman"/>
          <w:b w:val="false"/>
          <w:i w:val="false"/>
          <w:color w:val="000000"/>
          <w:sz w:val="28"/>
        </w:rPr>
        <w:t>
      использованные суммы оценочных обязательств в течение отчетного периода;</w:t>
      </w:r>
    </w:p>
    <w:bookmarkEnd w:id="303"/>
    <w:bookmarkStart w:name="z214" w:id="304"/>
    <w:p>
      <w:pPr>
        <w:spacing w:after="0"/>
        <w:ind w:left="0"/>
        <w:jc w:val="both"/>
      </w:pPr>
      <w:r>
        <w:rPr>
          <w:rFonts w:ascii="Times New Roman"/>
          <w:b w:val="false"/>
          <w:i w:val="false"/>
          <w:color w:val="000000"/>
          <w:sz w:val="28"/>
        </w:rPr>
        <w:t>
      краткое описание характера условных обязательств и условных активов.</w:t>
      </w:r>
    </w:p>
    <w:bookmarkEnd w:id="304"/>
    <w:bookmarkStart w:name="z215" w:id="305"/>
    <w:p>
      <w:pPr>
        <w:spacing w:after="0"/>
        <w:ind w:left="0"/>
        <w:jc w:val="both"/>
      </w:pPr>
      <w:r>
        <w:rPr>
          <w:rFonts w:ascii="Times New Roman"/>
          <w:b w:val="false"/>
          <w:i w:val="false"/>
          <w:color w:val="000000"/>
          <w:sz w:val="28"/>
        </w:rPr>
        <w:t>
      По статье "Прочая краткосрочная кредиторская задолженность" (строка 221 формы ФО-1 "Бухгалтерский баланс") описание данных о наличии на начало и конец года, движении (увеличении и уменьшении) за отчетный период по видам прочей кредиторской задолженности.</w:t>
      </w:r>
    </w:p>
    <w:bookmarkEnd w:id="305"/>
    <w:bookmarkStart w:name="z216" w:id="306"/>
    <w:p>
      <w:pPr>
        <w:spacing w:after="0"/>
        <w:ind w:left="0"/>
        <w:jc w:val="both"/>
      </w:pPr>
      <w:r>
        <w:rPr>
          <w:rFonts w:ascii="Times New Roman"/>
          <w:b w:val="false"/>
          <w:i w:val="false"/>
          <w:color w:val="000000"/>
          <w:sz w:val="28"/>
        </w:rPr>
        <w:t>
      По статье "Прочие долгосрочные обязательства" (строка 315 формы ФО-1 "Бухгалтерский баланс") описание данных о наличии на начало и конец года, движении (увеличении и уменьшении) за отчетный период по видам прочих долгосрочных обязательств.</w:t>
      </w:r>
    </w:p>
    <w:bookmarkEnd w:id="306"/>
    <w:bookmarkStart w:name="z217" w:id="307"/>
    <w:p>
      <w:pPr>
        <w:spacing w:after="0"/>
        <w:ind w:left="0"/>
        <w:jc w:val="both"/>
      </w:pPr>
      <w:r>
        <w:rPr>
          <w:rFonts w:ascii="Times New Roman"/>
          <w:b w:val="false"/>
          <w:i w:val="false"/>
          <w:color w:val="000000"/>
          <w:sz w:val="28"/>
        </w:rPr>
        <w:t>
      По статье "Прочие краткосрочные обязательства" (строка 223 формы ФО-1 "Бухгалтерский баланс") описание данных о наличии на начало и конец года, движении (увеличении и уменьшении) за отчетный период по видам прочих краткосрочных обязательств.</w:t>
      </w:r>
    </w:p>
    <w:bookmarkEnd w:id="307"/>
    <w:bookmarkStart w:name="z218" w:id="308"/>
    <w:p>
      <w:pPr>
        <w:spacing w:after="0"/>
        <w:ind w:left="0"/>
        <w:jc w:val="both"/>
      </w:pPr>
      <w:r>
        <w:rPr>
          <w:rFonts w:ascii="Times New Roman"/>
          <w:b w:val="false"/>
          <w:i w:val="false"/>
          <w:color w:val="000000"/>
          <w:sz w:val="28"/>
        </w:rPr>
        <w:t>
      По статье "Резервы" (строка 411 формы ФО-1 "Бухгалтерский баланс") представляется информация об остатках и операциях по резервам по переоценке основных средств и нематериальных активов, оцениваемых по переоцененной стоимости.</w:t>
      </w:r>
    </w:p>
    <w:bookmarkEnd w:id="308"/>
    <w:bookmarkStart w:name="z219" w:id="309"/>
    <w:p>
      <w:pPr>
        <w:spacing w:after="0"/>
        <w:ind w:left="0"/>
        <w:jc w:val="both"/>
      </w:pPr>
      <w:r>
        <w:rPr>
          <w:rFonts w:ascii="Times New Roman"/>
          <w:b w:val="false"/>
          <w:i w:val="false"/>
          <w:color w:val="000000"/>
          <w:sz w:val="28"/>
        </w:rPr>
        <w:t>
      По статьям "Доходы" и "Расходы" (строки 100 и 200 формы ФО-2 "Отчет о результатах финансовой деятельности") представляется информация по доходам и расходам за отчетный период:</w:t>
      </w:r>
    </w:p>
    <w:bookmarkEnd w:id="309"/>
    <w:bookmarkStart w:name="z220" w:id="310"/>
    <w:p>
      <w:pPr>
        <w:spacing w:after="0"/>
        <w:ind w:left="0"/>
        <w:jc w:val="both"/>
      </w:pPr>
      <w:r>
        <w:rPr>
          <w:rFonts w:ascii="Times New Roman"/>
          <w:b w:val="false"/>
          <w:i w:val="false"/>
          <w:color w:val="000000"/>
          <w:sz w:val="28"/>
        </w:rPr>
        <w:t>
      по каждой категории доходов;</w:t>
      </w:r>
    </w:p>
    <w:bookmarkEnd w:id="310"/>
    <w:bookmarkStart w:name="z221" w:id="311"/>
    <w:p>
      <w:pPr>
        <w:spacing w:after="0"/>
        <w:ind w:left="0"/>
        <w:jc w:val="both"/>
      </w:pPr>
      <w:r>
        <w:rPr>
          <w:rFonts w:ascii="Times New Roman"/>
          <w:b w:val="false"/>
          <w:i w:val="false"/>
          <w:color w:val="000000"/>
          <w:sz w:val="28"/>
        </w:rPr>
        <w:t>
      по доходам и расходам от управления активами (по вознаграждениям от инвестиций, займов, финансовой аренды и прочим доходам, и расходам от управления активами);</w:t>
      </w:r>
    </w:p>
    <w:bookmarkEnd w:id="311"/>
    <w:bookmarkStart w:name="z222" w:id="312"/>
    <w:p>
      <w:pPr>
        <w:spacing w:after="0"/>
        <w:ind w:left="0"/>
        <w:jc w:val="both"/>
      </w:pPr>
      <w:r>
        <w:rPr>
          <w:rFonts w:ascii="Times New Roman"/>
          <w:b w:val="false"/>
          <w:i w:val="false"/>
          <w:color w:val="000000"/>
          <w:sz w:val="28"/>
        </w:rPr>
        <w:t>
      по доходам и расходам от выбытия основных средств, инвестиционной недвижимости;</w:t>
      </w:r>
    </w:p>
    <w:bookmarkEnd w:id="312"/>
    <w:bookmarkStart w:name="z223" w:id="313"/>
    <w:p>
      <w:pPr>
        <w:spacing w:after="0"/>
        <w:ind w:left="0"/>
        <w:jc w:val="both"/>
      </w:pPr>
      <w:r>
        <w:rPr>
          <w:rFonts w:ascii="Times New Roman"/>
          <w:b w:val="false"/>
          <w:i w:val="false"/>
          <w:color w:val="000000"/>
          <w:sz w:val="28"/>
        </w:rPr>
        <w:t>
      по убыткам от обесценения основных средств и восстановление ранее признанных убытков;</w:t>
      </w:r>
    </w:p>
    <w:bookmarkEnd w:id="313"/>
    <w:bookmarkStart w:name="z224" w:id="314"/>
    <w:p>
      <w:pPr>
        <w:spacing w:after="0"/>
        <w:ind w:left="0"/>
        <w:jc w:val="both"/>
      </w:pPr>
      <w:r>
        <w:rPr>
          <w:rFonts w:ascii="Times New Roman"/>
          <w:b w:val="false"/>
          <w:i w:val="false"/>
          <w:color w:val="000000"/>
          <w:sz w:val="28"/>
        </w:rPr>
        <w:t>
      по суммам резерва по обесценению запасов и восстановление ранее признанного резерва;</w:t>
      </w:r>
    </w:p>
    <w:bookmarkEnd w:id="314"/>
    <w:bookmarkStart w:name="z225" w:id="315"/>
    <w:p>
      <w:pPr>
        <w:spacing w:after="0"/>
        <w:ind w:left="0"/>
        <w:jc w:val="both"/>
      </w:pPr>
      <w:r>
        <w:rPr>
          <w:rFonts w:ascii="Times New Roman"/>
          <w:b w:val="false"/>
          <w:i w:val="false"/>
          <w:color w:val="000000"/>
          <w:sz w:val="28"/>
        </w:rPr>
        <w:t>
      по суммам оценочных резервов, созданных за отчетный период и аналогичный период прошлого года и восстановление ранее признанных резервов.</w:t>
      </w:r>
    </w:p>
    <w:bookmarkEnd w:id="315"/>
    <w:bookmarkStart w:name="z226" w:id="316"/>
    <w:p>
      <w:pPr>
        <w:spacing w:after="0"/>
        <w:ind w:left="0"/>
        <w:jc w:val="both"/>
      </w:pPr>
      <w:r>
        <w:rPr>
          <w:rFonts w:ascii="Times New Roman"/>
          <w:b w:val="false"/>
          <w:i w:val="false"/>
          <w:color w:val="000000"/>
          <w:sz w:val="28"/>
        </w:rPr>
        <w:t>
      По статьям "Прочие доходы":</w:t>
      </w:r>
    </w:p>
    <w:bookmarkEnd w:id="316"/>
    <w:bookmarkStart w:name="z227" w:id="317"/>
    <w:p>
      <w:pPr>
        <w:spacing w:after="0"/>
        <w:ind w:left="0"/>
        <w:jc w:val="both"/>
      </w:pPr>
      <w:r>
        <w:rPr>
          <w:rFonts w:ascii="Times New Roman"/>
          <w:b w:val="false"/>
          <w:i w:val="false"/>
          <w:color w:val="000000"/>
          <w:sz w:val="28"/>
        </w:rPr>
        <w:t>
      по каждому классу долгосрочных активов – о полученных доходах от изменения их справедливой стоимости;</w:t>
      </w:r>
    </w:p>
    <w:bookmarkEnd w:id="317"/>
    <w:bookmarkStart w:name="z228" w:id="318"/>
    <w:p>
      <w:pPr>
        <w:spacing w:after="0"/>
        <w:ind w:left="0"/>
        <w:jc w:val="both"/>
      </w:pPr>
      <w:r>
        <w:rPr>
          <w:rFonts w:ascii="Times New Roman"/>
          <w:b w:val="false"/>
          <w:i w:val="false"/>
          <w:color w:val="000000"/>
          <w:sz w:val="28"/>
        </w:rPr>
        <w:t>
      о безвозмездно принятых долгосрочных активах;</w:t>
      </w:r>
    </w:p>
    <w:bookmarkEnd w:id="318"/>
    <w:bookmarkStart w:name="z229" w:id="319"/>
    <w:p>
      <w:pPr>
        <w:spacing w:after="0"/>
        <w:ind w:left="0"/>
        <w:jc w:val="both"/>
      </w:pPr>
      <w:r>
        <w:rPr>
          <w:rFonts w:ascii="Times New Roman"/>
          <w:b w:val="false"/>
          <w:i w:val="false"/>
          <w:color w:val="000000"/>
          <w:sz w:val="28"/>
        </w:rPr>
        <w:t xml:space="preserve">
      прочим доходам согласно </w:t>
      </w:r>
      <w:r>
        <w:rPr>
          <w:rFonts w:ascii="Times New Roman"/>
          <w:b w:val="false"/>
          <w:i w:val="false"/>
          <w:color w:val="000000"/>
          <w:sz w:val="28"/>
        </w:rPr>
        <w:t>таблице 12</w:t>
      </w:r>
      <w:r>
        <w:rPr>
          <w:rFonts w:ascii="Times New Roman"/>
          <w:b w:val="false"/>
          <w:i w:val="false"/>
          <w:color w:val="000000"/>
          <w:sz w:val="28"/>
        </w:rPr>
        <w:t xml:space="preserve"> формы ФО-5 "Пояснительная записка к финансовой отчетности".</w:t>
      </w:r>
    </w:p>
    <w:bookmarkEnd w:id="319"/>
    <w:bookmarkStart w:name="z230" w:id="320"/>
    <w:p>
      <w:pPr>
        <w:spacing w:after="0"/>
        <w:ind w:left="0"/>
        <w:jc w:val="both"/>
      </w:pPr>
      <w:r>
        <w:rPr>
          <w:rFonts w:ascii="Times New Roman"/>
          <w:b w:val="false"/>
          <w:i w:val="false"/>
          <w:color w:val="000000"/>
          <w:sz w:val="28"/>
        </w:rPr>
        <w:t xml:space="preserve">
      По статье "Доходы от налоговых поступлений в бюджет" согласно </w:t>
      </w:r>
      <w:r>
        <w:rPr>
          <w:rFonts w:ascii="Times New Roman"/>
          <w:b w:val="false"/>
          <w:i w:val="false"/>
          <w:color w:val="000000"/>
          <w:sz w:val="28"/>
        </w:rPr>
        <w:t>таблице 13</w:t>
      </w:r>
      <w:r>
        <w:rPr>
          <w:rFonts w:ascii="Times New Roman"/>
          <w:b w:val="false"/>
          <w:i w:val="false"/>
          <w:color w:val="000000"/>
          <w:sz w:val="28"/>
        </w:rPr>
        <w:t xml:space="preserve"> формы ФО-5 "Пояснительная записка к финансовой отчетности" (строки 020 ФО-2 "Отчет о результатах финансовой деятельности") представляется информация о суммах начисленных доходов от налоговых поступлений в бюджет;</w:t>
      </w:r>
    </w:p>
    <w:bookmarkEnd w:id="320"/>
    <w:bookmarkStart w:name="z231" w:id="321"/>
    <w:p>
      <w:pPr>
        <w:spacing w:after="0"/>
        <w:ind w:left="0"/>
        <w:jc w:val="both"/>
      </w:pPr>
      <w:r>
        <w:rPr>
          <w:rFonts w:ascii="Times New Roman"/>
          <w:b w:val="false"/>
          <w:i w:val="false"/>
          <w:color w:val="000000"/>
          <w:sz w:val="28"/>
        </w:rPr>
        <w:t>
      поступлений трансфертов и других поступлений в республиканский и местные бюджеты.</w:t>
      </w:r>
    </w:p>
    <w:bookmarkEnd w:id="321"/>
    <w:bookmarkStart w:name="z232" w:id="322"/>
    <w:p>
      <w:pPr>
        <w:spacing w:after="0"/>
        <w:ind w:left="0"/>
        <w:jc w:val="both"/>
      </w:pPr>
      <w:r>
        <w:rPr>
          <w:rFonts w:ascii="Times New Roman"/>
          <w:b w:val="false"/>
          <w:i w:val="false"/>
          <w:color w:val="000000"/>
          <w:sz w:val="28"/>
        </w:rPr>
        <w:t>
      По статьям "Прочие расходы":</w:t>
      </w:r>
    </w:p>
    <w:bookmarkEnd w:id="322"/>
    <w:bookmarkStart w:name="z233" w:id="323"/>
    <w:p>
      <w:pPr>
        <w:spacing w:after="0"/>
        <w:ind w:left="0"/>
        <w:jc w:val="both"/>
      </w:pPr>
      <w:r>
        <w:rPr>
          <w:rFonts w:ascii="Times New Roman"/>
          <w:b w:val="false"/>
          <w:i w:val="false"/>
          <w:color w:val="000000"/>
          <w:sz w:val="28"/>
        </w:rPr>
        <w:t>
      по каждому классу долгосрочных активов – о понесенных расходах от обесценения активов, выявленных в ходе проведения инвентаризации;</w:t>
      </w:r>
    </w:p>
    <w:bookmarkEnd w:id="323"/>
    <w:bookmarkStart w:name="z234" w:id="324"/>
    <w:p>
      <w:pPr>
        <w:spacing w:after="0"/>
        <w:ind w:left="0"/>
        <w:jc w:val="both"/>
      </w:pPr>
      <w:r>
        <w:rPr>
          <w:rFonts w:ascii="Times New Roman"/>
          <w:b w:val="false"/>
          <w:i w:val="false"/>
          <w:color w:val="000000"/>
          <w:sz w:val="28"/>
        </w:rPr>
        <w:t>
      по резервам по сомнительной дебиторской задолженности;</w:t>
      </w:r>
    </w:p>
    <w:bookmarkEnd w:id="324"/>
    <w:bookmarkStart w:name="z235" w:id="325"/>
    <w:p>
      <w:pPr>
        <w:spacing w:after="0"/>
        <w:ind w:left="0"/>
        <w:jc w:val="both"/>
      </w:pPr>
      <w:r>
        <w:rPr>
          <w:rFonts w:ascii="Times New Roman"/>
          <w:b w:val="false"/>
          <w:i w:val="false"/>
          <w:color w:val="000000"/>
          <w:sz w:val="28"/>
        </w:rPr>
        <w:t>
      о безвозмездно переданных долгосрочных активах/запасах;</w:t>
      </w:r>
    </w:p>
    <w:bookmarkEnd w:id="325"/>
    <w:bookmarkStart w:name="z236" w:id="326"/>
    <w:p>
      <w:pPr>
        <w:spacing w:after="0"/>
        <w:ind w:left="0"/>
        <w:jc w:val="both"/>
      </w:pPr>
      <w:r>
        <w:rPr>
          <w:rFonts w:ascii="Times New Roman"/>
          <w:b w:val="false"/>
          <w:i w:val="false"/>
          <w:color w:val="000000"/>
          <w:sz w:val="28"/>
        </w:rPr>
        <w:t xml:space="preserve">
      прочим расходам согласно </w:t>
      </w:r>
      <w:r>
        <w:rPr>
          <w:rFonts w:ascii="Times New Roman"/>
          <w:b w:val="false"/>
          <w:i w:val="false"/>
          <w:color w:val="000000"/>
          <w:sz w:val="28"/>
        </w:rPr>
        <w:t>таблице 14</w:t>
      </w:r>
      <w:r>
        <w:rPr>
          <w:rFonts w:ascii="Times New Roman"/>
          <w:b w:val="false"/>
          <w:i w:val="false"/>
          <w:color w:val="000000"/>
          <w:sz w:val="28"/>
        </w:rPr>
        <w:t xml:space="preserve"> формы ФО-5 "Пояснительная записка к финансовой отчетности".</w:t>
      </w:r>
    </w:p>
    <w:bookmarkEnd w:id="326"/>
    <w:bookmarkStart w:name="z237" w:id="327"/>
    <w:p>
      <w:pPr>
        <w:spacing w:after="0"/>
        <w:ind w:left="0"/>
        <w:jc w:val="both"/>
      </w:pPr>
      <w:r>
        <w:rPr>
          <w:rFonts w:ascii="Times New Roman"/>
          <w:b w:val="false"/>
          <w:i w:val="false"/>
          <w:color w:val="000000"/>
          <w:sz w:val="28"/>
        </w:rPr>
        <w:t>
      По статье "Безвозмездно переданные долгосрочные активы/запасы":</w:t>
      </w:r>
    </w:p>
    <w:bookmarkEnd w:id="327"/>
    <w:bookmarkStart w:name="z238" w:id="328"/>
    <w:p>
      <w:pPr>
        <w:spacing w:after="0"/>
        <w:ind w:left="0"/>
        <w:jc w:val="both"/>
      </w:pPr>
      <w:r>
        <w:rPr>
          <w:rFonts w:ascii="Times New Roman"/>
          <w:b w:val="false"/>
          <w:i w:val="false"/>
          <w:color w:val="000000"/>
          <w:sz w:val="28"/>
        </w:rPr>
        <w:t xml:space="preserve">
      о безвозмездно переданных долгосрочных активах/запасах согласно </w:t>
      </w:r>
      <w:r>
        <w:rPr>
          <w:rFonts w:ascii="Times New Roman"/>
          <w:b w:val="false"/>
          <w:i w:val="false"/>
          <w:color w:val="000000"/>
          <w:sz w:val="28"/>
        </w:rPr>
        <w:t>таблице 16</w:t>
      </w:r>
      <w:r>
        <w:rPr>
          <w:rFonts w:ascii="Times New Roman"/>
          <w:b w:val="false"/>
          <w:i w:val="false"/>
          <w:color w:val="000000"/>
          <w:sz w:val="28"/>
        </w:rPr>
        <w:t xml:space="preserve"> формы ФО-5 "Пояснительная записка к финансовой отчетности".</w:t>
      </w:r>
    </w:p>
    <w:bookmarkEnd w:id="328"/>
    <w:bookmarkStart w:name="z239" w:id="329"/>
    <w:p>
      <w:pPr>
        <w:spacing w:after="0"/>
        <w:ind w:left="0"/>
        <w:jc w:val="both"/>
      </w:pPr>
      <w:r>
        <w:rPr>
          <w:rFonts w:ascii="Times New Roman"/>
          <w:b w:val="false"/>
          <w:i w:val="false"/>
          <w:color w:val="000000"/>
          <w:sz w:val="28"/>
        </w:rPr>
        <w:t>
      По статье "Информация по концессионным активам":</w:t>
      </w:r>
    </w:p>
    <w:bookmarkEnd w:id="329"/>
    <w:bookmarkStart w:name="z240" w:id="330"/>
    <w:p>
      <w:pPr>
        <w:spacing w:after="0"/>
        <w:ind w:left="0"/>
        <w:jc w:val="both"/>
      </w:pPr>
      <w:r>
        <w:rPr>
          <w:rFonts w:ascii="Times New Roman"/>
          <w:b w:val="false"/>
          <w:i w:val="false"/>
          <w:color w:val="000000"/>
          <w:sz w:val="28"/>
        </w:rPr>
        <w:t xml:space="preserve">
      о наличии концессионных активов по видам основных средств согласно </w:t>
      </w:r>
      <w:r>
        <w:rPr>
          <w:rFonts w:ascii="Times New Roman"/>
          <w:b w:val="false"/>
          <w:i w:val="false"/>
          <w:color w:val="000000"/>
          <w:sz w:val="28"/>
        </w:rPr>
        <w:t>таблице 17</w:t>
      </w:r>
      <w:r>
        <w:rPr>
          <w:rFonts w:ascii="Times New Roman"/>
          <w:b w:val="false"/>
          <w:i w:val="false"/>
          <w:color w:val="000000"/>
          <w:sz w:val="28"/>
        </w:rPr>
        <w:t xml:space="preserve"> формы ФО-5 "Пояснительная записка к финансовой отчетности".</w:t>
      </w:r>
    </w:p>
    <w:bookmarkEnd w:id="330"/>
    <w:bookmarkStart w:name="z241" w:id="331"/>
    <w:p>
      <w:pPr>
        <w:spacing w:after="0"/>
        <w:ind w:left="0"/>
        <w:jc w:val="both"/>
      </w:pPr>
      <w:r>
        <w:rPr>
          <w:rFonts w:ascii="Times New Roman"/>
          <w:b w:val="false"/>
          <w:i w:val="false"/>
          <w:color w:val="000000"/>
          <w:sz w:val="28"/>
        </w:rPr>
        <w:t>
      По статье "Информация по взаимным операциям":</w:t>
      </w:r>
    </w:p>
    <w:bookmarkEnd w:id="331"/>
    <w:bookmarkStart w:name="z242" w:id="332"/>
    <w:p>
      <w:pPr>
        <w:spacing w:after="0"/>
        <w:ind w:left="0"/>
        <w:jc w:val="both"/>
      </w:pPr>
      <w:r>
        <w:rPr>
          <w:rFonts w:ascii="Times New Roman"/>
          <w:b w:val="false"/>
          <w:i w:val="false"/>
          <w:color w:val="000000"/>
          <w:sz w:val="28"/>
        </w:rPr>
        <w:t xml:space="preserve">
      информация по видам доходов и расходов по взаимным операциям государственных учреждений согласно </w:t>
      </w:r>
      <w:r>
        <w:rPr>
          <w:rFonts w:ascii="Times New Roman"/>
          <w:b w:val="false"/>
          <w:i w:val="false"/>
          <w:color w:val="000000"/>
          <w:sz w:val="28"/>
        </w:rPr>
        <w:t>таблице 18</w:t>
      </w:r>
      <w:r>
        <w:rPr>
          <w:rFonts w:ascii="Times New Roman"/>
          <w:b w:val="false"/>
          <w:i w:val="false"/>
          <w:color w:val="000000"/>
          <w:sz w:val="28"/>
        </w:rPr>
        <w:t xml:space="preserve"> формы ФО-5 "Пояснительная записка к финансовой отчетности" в целях выявления операций по элиминированию.</w:t>
      </w:r>
    </w:p>
    <w:bookmarkEnd w:id="332"/>
    <w:bookmarkStart w:name="z243" w:id="333"/>
    <w:p>
      <w:pPr>
        <w:spacing w:after="0"/>
        <w:ind w:left="0"/>
        <w:jc w:val="both"/>
      </w:pPr>
      <w:r>
        <w:rPr>
          <w:rFonts w:ascii="Times New Roman"/>
          <w:b w:val="false"/>
          <w:i w:val="false"/>
          <w:color w:val="000000"/>
          <w:sz w:val="28"/>
        </w:rPr>
        <w:t xml:space="preserve">
      По статье Информация по начисленным и перечисленным суммам по счету 7120 "Расходы по расчетам с бюджетом": </w:t>
      </w:r>
    </w:p>
    <w:bookmarkEnd w:id="333"/>
    <w:bookmarkStart w:name="z244" w:id="334"/>
    <w:p>
      <w:pPr>
        <w:spacing w:after="0"/>
        <w:ind w:left="0"/>
        <w:jc w:val="both"/>
      </w:pPr>
      <w:r>
        <w:rPr>
          <w:rFonts w:ascii="Times New Roman"/>
          <w:b w:val="false"/>
          <w:i w:val="false"/>
          <w:color w:val="000000"/>
          <w:sz w:val="28"/>
        </w:rPr>
        <w:t xml:space="preserve">
      информация о начисленных суммах по счету 7120 "Расходы по расчетам с бюджетом" и перечисленных в бюджет по категориям поступлений бюджета, согласно </w:t>
      </w:r>
      <w:r>
        <w:rPr>
          <w:rFonts w:ascii="Times New Roman"/>
          <w:b w:val="false"/>
          <w:i w:val="false"/>
          <w:color w:val="000000"/>
          <w:sz w:val="28"/>
        </w:rPr>
        <w:t>таблице 19</w:t>
      </w:r>
      <w:r>
        <w:rPr>
          <w:rFonts w:ascii="Times New Roman"/>
          <w:b w:val="false"/>
          <w:i w:val="false"/>
          <w:color w:val="000000"/>
          <w:sz w:val="28"/>
        </w:rPr>
        <w:t xml:space="preserve"> формы ФО-5 "Пояснительная записка к финансовой отчетности" в целях выявления операций по элиминированию доходов и расходов бюджета. </w:t>
      </w:r>
    </w:p>
    <w:bookmarkEnd w:id="334"/>
    <w:bookmarkStart w:name="z245" w:id="335"/>
    <w:p>
      <w:pPr>
        <w:spacing w:after="0"/>
        <w:ind w:left="0"/>
        <w:jc w:val="both"/>
      </w:pPr>
      <w:r>
        <w:rPr>
          <w:rFonts w:ascii="Times New Roman"/>
          <w:b w:val="false"/>
          <w:i w:val="false"/>
          <w:color w:val="000000"/>
          <w:sz w:val="28"/>
        </w:rPr>
        <w:t xml:space="preserve">
      По статье "Расходы по уменьшению поступлений в бюджет" (строка 137 формы ФО-2 "Отчет о результатах финансовой деятельности") представляется информация о расходах по уменьшению налоговых и неналоговых поступлений в бюджет, возникающих при корректировке ранее начисленных доходов и перечисленных таможенных пошлин перед государствами-членами Евразийского Экономического Союза согласно </w:t>
      </w:r>
      <w:r>
        <w:rPr>
          <w:rFonts w:ascii="Times New Roman"/>
          <w:b w:val="false"/>
          <w:i w:val="false"/>
          <w:color w:val="000000"/>
          <w:sz w:val="28"/>
        </w:rPr>
        <w:t>таблице 15</w:t>
      </w:r>
      <w:r>
        <w:rPr>
          <w:rFonts w:ascii="Times New Roman"/>
          <w:b w:val="false"/>
          <w:i w:val="false"/>
          <w:color w:val="000000"/>
          <w:sz w:val="28"/>
        </w:rPr>
        <w:t xml:space="preserve"> формы ФО-5 "Пояснительная записка к финансовой отчетности".</w:t>
      </w:r>
    </w:p>
    <w:bookmarkEnd w:id="335"/>
    <w:p>
      <w:pPr>
        <w:spacing w:after="0"/>
        <w:ind w:left="0"/>
        <w:jc w:val="both"/>
      </w:pPr>
      <w:r>
        <w:rPr>
          <w:rFonts w:ascii="Times New Roman"/>
          <w:b w:val="false"/>
          <w:i w:val="false"/>
          <w:color w:val="000000"/>
          <w:sz w:val="28"/>
        </w:rPr>
        <w:t xml:space="preserve">
      По статье "Обязательства по договорам государственно-частного партнерства" согласно </w:t>
      </w:r>
      <w:r>
        <w:rPr>
          <w:rFonts w:ascii="Times New Roman"/>
          <w:b w:val="false"/>
          <w:i w:val="false"/>
          <w:color w:val="000000"/>
          <w:sz w:val="28"/>
        </w:rPr>
        <w:t>таблице 20</w:t>
      </w:r>
      <w:r>
        <w:rPr>
          <w:rFonts w:ascii="Times New Roman"/>
          <w:b w:val="false"/>
          <w:i w:val="false"/>
          <w:color w:val="000000"/>
          <w:sz w:val="28"/>
        </w:rPr>
        <w:t xml:space="preserve"> формы ФО-5 "Пояснительная записка к финансовой отчетности" представляется информация о обязательствах по  государственно-частного партнерства по нефинансовым и финансовым обязательствам, предусмотренным договором государственно-частного партнерства – суммах компенсаций инвестиционных затрат (далее – КИЗ), вознаграждения, компенсация оперативных затрат (далее – КОЗ) и прочие по договорам и перечисленных текущем году по договору об обязательствах по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в редакции приказа Министра финансов РК от 21.01.2019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1167" w:id="336"/>
    <w:p>
      <w:pPr>
        <w:spacing w:after="0"/>
        <w:ind w:left="0"/>
        <w:jc w:val="both"/>
      </w:pPr>
      <w:r>
        <w:rPr>
          <w:rFonts w:ascii="Times New Roman"/>
          <w:b w:val="false"/>
          <w:i w:val="false"/>
          <w:color w:val="000000"/>
          <w:sz w:val="28"/>
        </w:rPr>
        <w:t>
      79-1. По имуществу, обращенному (поступившему) в собственность государства по отдельным основаниям, предусмотренным Законом о государственном имуществе, указывается информация включая неоцененное имущество на отчетную дату.</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79-1 в соответствии с приказом и.о. Министра финансов РК от 25.06.2020 </w:t>
      </w:r>
      <w:r>
        <w:rPr>
          <w:rFonts w:ascii="Times New Roman"/>
          <w:b w:val="false"/>
          <w:i w:val="false"/>
          <w:color w:val="000000"/>
          <w:sz w:val="28"/>
        </w:rPr>
        <w:t>№ 632</w:t>
      </w:r>
      <w:r>
        <w:rPr>
          <w:rFonts w:ascii="Times New Roman"/>
          <w:b w:val="false"/>
          <w:i w:val="false"/>
          <w:color w:val="ff0000"/>
          <w:sz w:val="28"/>
        </w:rPr>
        <w:t xml:space="preserve"> (вводится в действие с 01.07.2020).</w:t>
      </w:r>
      <w:r>
        <w:br/>
      </w:r>
      <w:r>
        <w:rPr>
          <w:rFonts w:ascii="Times New Roman"/>
          <w:b w:val="false"/>
          <w:i w:val="false"/>
          <w:color w:val="000000"/>
          <w:sz w:val="28"/>
        </w:rPr>
        <w:t>
</w:t>
      </w:r>
    </w:p>
    <w:bookmarkStart w:name="z1113" w:id="337"/>
    <w:p>
      <w:pPr>
        <w:spacing w:after="0"/>
        <w:ind w:left="0"/>
        <w:jc w:val="both"/>
      </w:pPr>
      <w:r>
        <w:rPr>
          <w:rFonts w:ascii="Times New Roman"/>
          <w:b w:val="false"/>
          <w:i w:val="false"/>
          <w:color w:val="000000"/>
          <w:sz w:val="28"/>
        </w:rPr>
        <w:t>
      80. По статьям "Отчета о движении денег на счетах государственного учреждения по источникам финансирования (прямой метод)" (форма ФО-3) представляется информация по поступлениям и выбытиям денежных средств по видам деятельности за отчетный период.</w:t>
      </w:r>
    </w:p>
    <w:bookmarkEnd w:id="337"/>
    <w:bookmarkStart w:name="z1114" w:id="338"/>
    <w:p>
      <w:pPr>
        <w:spacing w:after="0"/>
        <w:ind w:left="0"/>
        <w:jc w:val="both"/>
      </w:pPr>
      <w:r>
        <w:rPr>
          <w:rFonts w:ascii="Times New Roman"/>
          <w:b w:val="false"/>
          <w:i w:val="false"/>
          <w:color w:val="000000"/>
          <w:sz w:val="28"/>
        </w:rPr>
        <w:t>
      81. Раскрытие событий после отчетной даты до даты представления финансовой отчетности: описание характера и оценки последствий в его стоимостном выражении каждого существенного события.</w:t>
      </w:r>
    </w:p>
    <w:bookmarkEnd w:id="338"/>
    <w:bookmarkStart w:name="z1115" w:id="339"/>
    <w:p>
      <w:pPr>
        <w:spacing w:after="0"/>
        <w:ind w:left="0"/>
        <w:jc w:val="both"/>
      </w:pPr>
      <w:r>
        <w:rPr>
          <w:rFonts w:ascii="Times New Roman"/>
          <w:b w:val="false"/>
          <w:i w:val="false"/>
          <w:color w:val="000000"/>
          <w:sz w:val="28"/>
        </w:rPr>
        <w:t xml:space="preserve">
      82. Обязательно излагается информация по бюджетной отчетности, представленной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составления и представления бюджетной отчетности государственными учреждениями, администраторами бюджетных программ и уполномоченными органами по исполнению бюджета, утвержденных приказом Министра финансов Республики Казахстан от 2 декабря 2016 года № 630, зарегистрированным в Реестре государственной регистрации нормативных правовых актов за № 14613.</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w:t>
            </w:r>
          </w:p>
        </w:tc>
      </w:tr>
    </w:tbl>
    <w:bookmarkStart w:name="z1117" w:id="340"/>
    <w:p>
      <w:pPr>
        <w:spacing w:after="0"/>
        <w:ind w:left="0"/>
        <w:jc w:val="left"/>
      </w:pPr>
      <w:r>
        <w:rPr>
          <w:rFonts w:ascii="Times New Roman"/>
          <w:b/>
          <w:i w:val="false"/>
          <w:color w:val="000000"/>
        </w:rPr>
        <w:t xml:space="preserve">  Схема согласования основных показателей финансовой отчетности</w:t>
      </w:r>
      <w:r>
        <w:br/>
      </w:r>
      <w:r>
        <w:rPr>
          <w:rFonts w:ascii="Times New Roman"/>
          <w:b/>
          <w:i w:val="false"/>
          <w:color w:val="000000"/>
        </w:rPr>
        <w:t>по формам полугодового и годового отчетов</w:t>
      </w:r>
    </w:p>
    <w:bookmarkEnd w:id="340"/>
    <w:p>
      <w:pPr>
        <w:spacing w:after="0"/>
        <w:ind w:left="0"/>
        <w:jc w:val="both"/>
      </w:pPr>
      <w:r>
        <w:rPr>
          <w:rFonts w:ascii="Times New Roman"/>
          <w:b w:val="false"/>
          <w:i w:val="false"/>
          <w:color w:val="ff0000"/>
          <w:sz w:val="28"/>
        </w:rPr>
        <w:t xml:space="preserve">
      Сноска. Приложение в редакции приказа Министра финансов РК от 21.01.2019 </w:t>
      </w:r>
      <w:r>
        <w:rPr>
          <w:rFonts w:ascii="Times New Roman"/>
          <w:b w:val="false"/>
          <w:i w:val="false"/>
          <w:color w:val="ff0000"/>
          <w:sz w:val="28"/>
        </w:rPr>
        <w:t>№ 40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8"/>
        <w:gridCol w:w="6882"/>
      </w:tblGrid>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Проверяемый показатель</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Согласуемый с ним показатель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отчетности</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 Бухгалтерский баланс</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3. Отчет о движении денег на счетах государственного учреждения по источникам финансирования (прямой метод)</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010 графы 3,4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Строки 920 и 930 графы 3 соответственно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 Бухгалтерский баланс</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4. Отчет об изменениях чистых  активов/капитала</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411, 412 графы 3 соответственно</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010 графы 4, 5 соответственно</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410, 411, 412 графы 4 соответственно</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060 графы 3, 4, 5 соответственно</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 Бухгалтерский баланс</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5. Пояснительная записка к финансовой отчетности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010 графы 3, 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100 графы 3,4 соответственно Таблицы 1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011 графы 3, 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Строки 030 и 031 графы 8 Таблицы 2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014 графы 3, 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Строки 030 и 031 графы 3 Таблицы 3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023 графы 3, 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Строки 020 и 030 графы 3 Таблицы 13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020 графы 3, 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4</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110 графы 3, 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5</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114 графы 3, 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Строки 040 и 041 графы 11 Таблицы 6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116 графы 3, 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Строки 040 и 041 графы 6 Таблицы 7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117 графы 3, 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Строки 040 и 041 графы 5 Таблицы 8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118 графы 3, 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9 Таблицы 9</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210 графы 3, 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013 графы 6 Таблицы 10</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310 графы 3, 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013 графы 6 Таблицы 11</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2. Отчет о результатах финансовой деятельности</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4. Отчет об изменениях чистых активов/капитала</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300 графы 3 и 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050 и 110 графы 5</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2. Отчет о результатах финансовой деятельности</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5. Пояснительная записка к финансовой отчетности</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220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020 графы 3 Таблицы 12 минус строка 020 графы 3 Таблицы 14</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230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040 графы 3 Таблицы 12 минус строка 030 графы 3 Таблицы 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bl>
    <w:p>
      <w:pPr>
        <w:spacing w:after="0"/>
        <w:ind w:left="0"/>
        <w:jc w:val="both"/>
      </w:pPr>
      <w:r>
        <w:rPr>
          <w:rFonts w:ascii="Times New Roman"/>
          <w:b/>
          <w:i w:val="false"/>
          <w:color w:val="000000"/>
          <w:sz w:val="28"/>
        </w:rPr>
        <w:t>Перечень утративших силу некоторых приказов Министра финансов Республики Казахстан</w:t>
      </w:r>
    </w:p>
    <w:bookmarkStart w:name="z1148" w:id="3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июля 2010 года № 325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за № 6352, опубликован 23 октября 2010 года в газете "Казахстанская правда" № 281-282 (26342-26343).</w:t>
      </w:r>
    </w:p>
    <w:bookmarkEnd w:id="341"/>
    <w:bookmarkStart w:name="z1149" w:id="3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12 сентября 2012 года № 418 "О внесении изменений и дополнений в приказ Министра финансов Республики Казахстан от 8 июля 2010 года № 325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за № 7988, опубликован 3 ноября 2012 года в газете "Казахстанская правда" № 381-382 (27200-27201).</w:t>
      </w:r>
    </w:p>
    <w:bookmarkEnd w:id="342"/>
    <w:bookmarkStart w:name="z1150" w:id="3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октября 2013 года № 501 "О внесении изменений и дополнений в приказ Министра финансов Республики Казахстан от 8 июля 2010 года № 325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за № 8928, опубликован 1 марта 2014 года в газете "Казахстанская правда" № 42 (27663).</w:t>
      </w:r>
    </w:p>
    <w:bookmarkEnd w:id="343"/>
    <w:bookmarkStart w:name="z1151" w:id="3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ноября 2015 года № 588 "О внесении изменений и дополнений в приказ Министра финансов Республики Казахстан от 8 июля 2010 года № 325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за № 12646, опубликован 26 января 2016 года в информационно-правовой системе "Әділет").</w:t>
      </w:r>
    </w:p>
    <w:bookmarkEnd w:id="344"/>
    <w:bookmarkStart w:name="z1152" w:id="3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приказа Министра финансов Республики Казахстан от 29 января 2016 года № 37 "О внесении изменений в приказы Министра финансов Республики Казахстан от 8 июля 2010 года № 325 "Об утверждении форм и правил составления и представления финансовой отчетности" и от 15 декабря 2011 года № 636 "Об утверждении Единой методики и формата ввода данных объектов учета в реестр государственного имущества, а также проведение инвентаризации, паспортизации и переоценки государственного имущества в единые сроки" (зарегистрирован в Реестре государственной регистрации нормативных правовых актов за № 13368, опубликован 4 апреля 2016 года в информационно-правовой системе "Әділет").</w:t>
      </w:r>
    </w:p>
    <w:bookmarkEnd w:id="345"/>
    <w:bookmarkStart w:name="z1153" w:id="3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марта 2017 года № 178 "О внесении изменений и дополнений в приказ Министра финансов Республики Казахстан от 8 июля 2010 года № 325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за № 15030, опубликован 28 апреля 2017 года в Эталонном контрольном банке нормативных правовых актов в электронном виде).</w:t>
      </w:r>
    </w:p>
    <w:bookmarkEnd w:id="3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