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B25DD" w14:textId="77777777" w:rsidR="003B733A" w:rsidRPr="003B733A" w:rsidRDefault="003B733A" w:rsidP="003B733A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</w:rPr>
      </w:pPr>
      <w:r w:rsidRPr="003B733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</w:rPr>
        <w:t>Об утверждении Правил присвоения (подтверждения) квалификационных категорий педагогам</w:t>
      </w:r>
    </w:p>
    <w:p w14:paraId="1C688BD2" w14:textId="77777777" w:rsidR="003B733A" w:rsidRPr="003B733A" w:rsidRDefault="003B733A" w:rsidP="003B733A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val="ru-KZ" w:eastAsia="ru-KZ"/>
        </w:rPr>
      </w:pPr>
      <w:r w:rsidRPr="003B733A">
        <w:rPr>
          <w:rFonts w:ascii="Arial" w:eastAsia="Times New Roman" w:hAnsi="Arial" w:cs="Arial"/>
          <w:color w:val="666666"/>
          <w:spacing w:val="2"/>
          <w:sz w:val="20"/>
          <w:szCs w:val="20"/>
          <w:lang w:val="ru-KZ" w:eastAsia="ru-KZ"/>
        </w:rPr>
        <w:t>Приказ Министра образования и науки Республики Казахстан от 11 мая 2020 года № 192. Зарегистрирован в Министерстве юстиции Республики Казахстан 12 мая 2020 года № 20618.</w:t>
      </w:r>
    </w:p>
    <w:p w14:paraId="31959D8B" w14:textId="2D22F6B6" w:rsidR="00D34270" w:rsidRDefault="00D34270"/>
    <w:p w14:paraId="17D55481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В соответствии со </w:t>
      </w:r>
      <w:hyperlink r:id="rId4" w:anchor="z115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статьей 14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 </w:t>
      </w:r>
      <w:hyperlink r:id="rId5" w:anchor="z121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подпунктом 3)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пункта 1 статьи 15 Закона Республики Казахстан от 27 декабря 2019 года "О статусе педагога" ПРИКАЗЫВАЮ:</w:t>
      </w:r>
    </w:p>
    <w:p w14:paraId="6E178512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Правила присвоения (подтверждения) квалификационных категорий педагогам изложить в редакции согласно </w:t>
      </w:r>
      <w:hyperlink r:id="rId6" w:anchor="z13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приложению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приказу.</w:t>
      </w:r>
    </w:p>
    <w:p w14:paraId="1758E3D3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14:paraId="4828D8DD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14:paraId="62146D8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44B9B1D3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22E7BBD4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2F1D7521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Настоящий приказ вводится в действие со дня его первого официального опубликования.</w:t>
      </w:r>
    </w:p>
    <w:tbl>
      <w:tblPr>
        <w:tblW w:w="11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4678"/>
      </w:tblGrid>
      <w:tr w:rsidR="003B733A" w14:paraId="47B5B5F7" w14:textId="77777777" w:rsidTr="003B733A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2346E9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bdr w:val="none" w:sz="0" w:space="0" w:color="auto" w:frame="1"/>
              </w:rPr>
              <w:t>      </w:t>
            </w:r>
            <w:bookmarkStart w:id="0" w:name="z12"/>
            <w:bookmarkEnd w:id="0"/>
            <w:r>
              <w:rPr>
                <w:i/>
                <w:iCs/>
                <w:sz w:val="20"/>
                <w:szCs w:val="20"/>
                <w:bdr w:val="none" w:sz="0" w:space="0" w:color="auto" w:frame="1"/>
              </w:rPr>
              <w:t>Министр образования и науки</w:t>
            </w:r>
            <w:r>
              <w:rPr>
                <w:i/>
                <w:iCs/>
                <w:sz w:val="20"/>
                <w:szCs w:val="20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641CE8" w14:textId="77777777" w:rsidR="003B733A" w:rsidRDefault="003B733A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bdr w:val="none" w:sz="0" w:space="0" w:color="auto" w:frame="1"/>
              </w:rPr>
              <w:t xml:space="preserve">А. </w:t>
            </w:r>
            <w:proofErr w:type="spellStart"/>
            <w:r>
              <w:rPr>
                <w:i/>
                <w:iCs/>
                <w:sz w:val="20"/>
                <w:szCs w:val="20"/>
                <w:bdr w:val="none" w:sz="0" w:space="0" w:color="auto" w:frame="1"/>
              </w:rPr>
              <w:t>Аймагамбетов</w:t>
            </w:r>
            <w:proofErr w:type="spellEnd"/>
          </w:p>
        </w:tc>
      </w:tr>
    </w:tbl>
    <w:p w14:paraId="21129BB9" w14:textId="77777777" w:rsidR="003B733A" w:rsidRDefault="003B733A" w:rsidP="003B733A">
      <w:pPr>
        <w:rPr>
          <w:vanish/>
        </w:rPr>
      </w:pP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960"/>
      </w:tblGrid>
      <w:tr w:rsidR="003B733A" w14:paraId="146E7CC0" w14:textId="77777777" w:rsidTr="003B733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DDA0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FF1FA9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bookmarkStart w:id="1" w:name="z13"/>
            <w:bookmarkEnd w:id="1"/>
            <w:r>
              <w:rPr>
                <w:sz w:val="20"/>
                <w:szCs w:val="20"/>
              </w:rPr>
              <w:t>Приложение</w:t>
            </w:r>
            <w:r>
              <w:rPr>
                <w:sz w:val="20"/>
                <w:szCs w:val="20"/>
              </w:rPr>
              <w:br/>
              <w:t>к приказу Министра</w:t>
            </w:r>
            <w:r>
              <w:rPr>
                <w:sz w:val="20"/>
                <w:szCs w:val="20"/>
              </w:rPr>
              <w:br/>
              <w:t>образования и науки</w:t>
            </w:r>
            <w:r>
              <w:rPr>
                <w:sz w:val="20"/>
                <w:szCs w:val="20"/>
              </w:rPr>
              <w:br/>
              <w:t>Республики Казахстан</w:t>
            </w:r>
            <w:r>
              <w:rPr>
                <w:sz w:val="20"/>
                <w:szCs w:val="20"/>
              </w:rPr>
              <w:br/>
              <w:t>от 11 мая 2020 года № 192</w:t>
            </w:r>
          </w:p>
        </w:tc>
      </w:tr>
    </w:tbl>
    <w:p w14:paraId="6DB489DE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lastRenderedPageBreak/>
        <w:t>Правила присвоения (подтверждения) квалификационных категорий педагогам</w:t>
      </w:r>
    </w:p>
    <w:p w14:paraId="421A0BB9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b/>
          <w:bCs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Глава 1. Общие положения</w:t>
      </w:r>
    </w:p>
    <w:p w14:paraId="7C409EA1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Настоящие Правила присвоения (подтверждения) квалификационной категории педагогам (далее - Правила) разработаны в соответствии со </w:t>
      </w:r>
      <w:hyperlink r:id="rId7" w:anchor="z115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статьей 14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Закона Республики Казахстан "О статусе педагога" и определяют порядок присвоения (подтверждения) квалификационных категорий педагогам.</w:t>
      </w:r>
    </w:p>
    <w:p w14:paraId="5612924E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Организация образования ежегодно до 1 сентября составляет и утверждает перспективный план присвоения (подтверждения) квалификационных категорий на предстоящий финансовый год, который корректируется по мере необходимости.</w:t>
      </w:r>
    </w:p>
    <w:p w14:paraId="21839214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Глава 2. Порядок присвоения квалификационных категорий педагогам</w:t>
      </w:r>
    </w:p>
    <w:p w14:paraId="4F87D7A4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Квалификационные категории присваиваются Комиссией (далее – Комиссия), утвержденной </w:t>
      </w:r>
      <w:hyperlink r:id="rId8" w:anchor="z1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приказом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Республики Казахстан под № 13317, опубликован в информационно-правовой системе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Әділет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" 11 марта 2016 года) (далее – приказ № 83).</w:t>
      </w:r>
    </w:p>
    <w:p w14:paraId="29688845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Для проведения процедуры присвоения (подтверждения) квалификационных категорий на соответствие заявленной квалификационной категории создается экспертный совет:</w:t>
      </w:r>
    </w:p>
    <w:p w14:paraId="2A4082CE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на квалификационную категорию "педагог-модератор" - экспертный совет, организуемый на уровне организации образования, в составе: высококвалифицированные педагоги организации образования, представители общественных, неправительственных организаций в области образования, профсоюзов, работодателей;</w:t>
      </w:r>
    </w:p>
    <w:p w14:paraId="07E6D41C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на квалификационную категорию "педагог-эксперт" - экспертный совет, организуемый на уровне города (района), областей,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отрасли, в составе: методисты методических кабинетов (центров), высококвалифицированные педагоги организаций образования, города (района), представители организации повышения квалификации, общественных, неправительственных организаций в области образования, представители профсоюзов, работодателей;</w:t>
      </w:r>
    </w:p>
    <w:p w14:paraId="3D63DD49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на квалификационную категорию "педагог-исследователь"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составе: методисты методических кабинетов (центров), высококвалифицированные педагоги организаций образования области, городов республиканского значения и столицы, республиканских подведомственных организаций, представители уполномоченного органа соответствующей отрасли, организаций повышения квалификации, общественных, неправительственных организаций в области образования, профсоюзов, работодателей;</w:t>
      </w:r>
    </w:p>
    <w:p w14:paraId="3B2D0C51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на квалификационную категорию "педагог-мастер"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составе: методисты методических кабинетов (центров), высококвалифицированные педагоги организаций образования области, представители организаций повышения квалификации, попечительских советов</w:t>
      </w:r>
      <w:r>
        <w:rPr>
          <w:rFonts w:ascii="Courier New" w:hAnsi="Courier New" w:cs="Courier New"/>
          <w:color w:val="FF0000"/>
          <w:spacing w:val="2"/>
          <w:sz w:val="20"/>
          <w:szCs w:val="20"/>
        </w:rPr>
        <w:t>,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общественных, неправительственных организаций, профсоюзов, работодателей, который утверждается приказом руководителя органа управления образования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отрасли.</w:t>
      </w:r>
    </w:p>
    <w:p w14:paraId="4A3E4E4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5. В состав экспертного совета входят председатель и члены экспертного совета. Экспертный совет состоит из нечетного количества членов, но не менее пяти человек.</w:t>
      </w:r>
    </w:p>
    <w:p w14:paraId="534CCA63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6. Комиссия направляет материалы в экспертный совет два раза в год (до 15 мая и 15 ноября текущего года соответственно) по акту приема-передачи портфолио педагога на присвоение (подтверждение) квалификационных категорий по форме согласно </w:t>
      </w:r>
      <w:hyperlink r:id="rId9" w:anchor="z151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приложению 1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настоящим Правилам.</w:t>
      </w:r>
    </w:p>
    <w:p w14:paraId="43FD0956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7. Экспертный совет рассматривает и оценивает портфолио педагогов на присвоение (подтверждение) квалификационных категорий в соответствии с критериями оценивания портфолио педагогов на присвоение (подтверждение) квалификационных категорий по форме согласно </w:t>
      </w:r>
      <w:hyperlink r:id="rId10" w:anchor="z161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приложению 2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настоящим Правилам, с учетом листов наблюдения по форме согласно </w:t>
      </w:r>
      <w:hyperlink r:id="rId11" w:anchor="z194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приложению 3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настоящим Правилам.</w:t>
      </w:r>
    </w:p>
    <w:p w14:paraId="5D5C0C1F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8. Экспертный совет направляет листы оценивания портфолио педагогов на присвоение (подтверждение) квалификационных категорий по форме согласно </w:t>
      </w:r>
      <w:hyperlink r:id="rId12" w:anchor="z202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приложению 4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настоящим Правилам и рекомендации по комплексному аналитическому обобщению итогов деятельности педагога на квалификационную категорию в Комиссию в срок до 15 июня и 15 декабря текущего года по форме согласно </w:t>
      </w:r>
      <w:hyperlink r:id="rId13" w:anchor="z214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приложению 5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настоящим Правилам.</w:t>
      </w:r>
    </w:p>
    <w:p w14:paraId="2F49DFF9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9. По каждому педагогу на присвоение (подтверждение) квалификационных категорий экспертный совет выносит рекомендации о соответствии или о несоответствии.</w:t>
      </w:r>
    </w:p>
    <w:p w14:paraId="40221DB6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10. Квалификационная категория "педагог" присваивается лицам, имеющим педагогическое или иное профессиональное образование по соответствующему профилю, а также лицам, прошедшим курсы переподготовки, без предъявления требований к стажу работы, соответствующие следующим профессиональным компетенциям:</w:t>
      </w:r>
    </w:p>
    <w:p w14:paraId="77DAA92E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мероприятиях на уровне организации образования, осуществляет индивидуальный подход в воспитании и обучении с учетом потребностей обучающихся, владеет навыками профессионально-педагогического диалога, применяет цифровые образовательные ресурсы.</w:t>
      </w:r>
    </w:p>
    <w:p w14:paraId="1A99304A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Параграф 1. Порядок очередного присвоения квалификационных категорий педагогам</w:t>
      </w:r>
    </w:p>
    <w:p w14:paraId="01DE53FD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11. Присвоение квалификационной категории принимается решением Комиссии с учетом рекомендаций экспертного совета:</w:t>
      </w:r>
    </w:p>
    <w:p w14:paraId="4948C0DD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на квалификационную категорию "педагог-модератор":</w:t>
      </w:r>
    </w:p>
    <w:p w14:paraId="071BC1B9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</w:t>
      </w:r>
    </w:p>
    <w:p w14:paraId="4EE37BBF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соответствует общим требованиям квалификационной категории "педагог", кроме того использует инновационные формы, методы и средства обучения, обобщает опыт на уровне организации образования, имеет участников олимпиад, конкурсов, соревнований на уровне организации образования;</w:t>
      </w:r>
    </w:p>
    <w:p w14:paraId="080F284E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на квалификационную категорию "педагог-эксперт":</w:t>
      </w:r>
    </w:p>
    <w:p w14:paraId="4889EA9D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трех лет, соответствующие следующим профессиональным компетенциям:</w:t>
      </w:r>
    </w:p>
    <w:p w14:paraId="6DFA5E4D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соответствует общим требованиям квалификационной категории "педагог-модератор", кроме того владеет навыками анализа организованной учебной деятельности, учебно-воспитательного процесса, конструктивно определяет приоритеты профессионального развития: собственного и коллег на уровне организации образования, обобщает опыт на уровне района/города, имеет участников олимпиад, конкурсов, соревнований на уровне района/города;</w:t>
      </w:r>
    </w:p>
    <w:p w14:paraId="3900A4F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на квалификационную категорию "педагог-исследователь":</w:t>
      </w:r>
    </w:p>
    <w:p w14:paraId="68C4537E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четырех лет, соответствующие следующим профессиональным компетенциям:</w:t>
      </w:r>
    </w:p>
    <w:p w14:paraId="4EC3ED7A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соответствует общим требованиям квалификационной категории "педагог-эксперт",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 сообществе на уровне района, города, обобщает опыт на уровне области/городов республиканского значения и столицы, республики (для республиканских подведомственных организаций); наличие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4D7A3FF4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принимавшие участие в республиканской экспертизе учебников, учебно-методических комплексов и учебно-методических пособий, без предъявления требований к вышеназванным показателям.</w:t>
      </w:r>
    </w:p>
    <w:p w14:paraId="65F45D4A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на квалификационную категорию "педагог-мастер":</w:t>
      </w:r>
    </w:p>
    <w:p w14:paraId="6AABBE11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имеющие высшее или послевузовское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пяти лет, соответствующие следующим профессиональным компетенциям:</w:t>
      </w:r>
    </w:p>
    <w:p w14:paraId="59A7786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соответствует общим требованиям квалификационной категории "педагог-исследователь", кроме того имеет авторскую программу, получившую одобрение на Республиканском</w:t>
      </w:r>
      <w:r>
        <w:rPr>
          <w:rFonts w:ascii="Courier New" w:hAnsi="Courier New" w:cs="Courier New"/>
          <w:color w:val="FF0000"/>
          <w:spacing w:val="2"/>
          <w:sz w:val="20"/>
          <w:szCs w:val="20"/>
        </w:rPr>
        <w:t> учебно-методическом совете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органом, обеспечивает развитие навыков научного проектирования, осуществляет наставничество и планирует развитие сети профессионального сообщества на уровне области,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олимпиад, утвержденных уполномоченным органом в области образования.</w:t>
      </w:r>
    </w:p>
    <w:p w14:paraId="08C1F1CA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12. Присвоение квалификационной категории педагогам проводится в соответствии c квалификационными характеристиками педагогов. Процедура присвоения квалификационных категорий педагогов проводится на следующих уровнях образования:</w:t>
      </w:r>
    </w:p>
    <w:p w14:paraId="13658FFA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на квалификационную категорию "педагог-модератор" - в организациях дошкольного, начального, основного среднего, общего среднего, технического и профессионального,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образования (далее - организация образования);</w:t>
      </w:r>
    </w:p>
    <w:p w14:paraId="3A512923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на квалификационную категорию "педагог-эксперт" - в отделах образования районов (городов),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14:paraId="56A3E9D9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на квалификационную категорию "педагог-исследователь" - в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14:paraId="694F0445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на квалификационную категорию "педагог-мастер" - в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14:paraId="1763AE2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13. Организация образования представляет списочный состав педагогов (на бумажных или электронных носителях) на присвоение квалификационной категории в отделы образования районов (городов), управления образования областей, городов республиканского значения и столицы, республиканские организации - в уполномоченный орган в области образования (для республиканских подведомственных организаций), уполномоченный орган соответствующей отрасли.</w:t>
      </w:r>
    </w:p>
    <w:p w14:paraId="661BBA0B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14. По каждому педагогу Комиссия выносит одно из следующих решений:</w:t>
      </w:r>
    </w:p>
    <w:p w14:paraId="50BD2F95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соответствует заявленной квалификационной категории;</w:t>
      </w:r>
    </w:p>
    <w:p w14:paraId="04D73D13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не соответствует заявленной квалификационной категории;</w:t>
      </w:r>
    </w:p>
    <w:p w14:paraId="504EC27D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соответствует квалификационной категории, ниже заявленной на один уровень.</w:t>
      </w:r>
    </w:p>
    <w:p w14:paraId="78882546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15. Решение Комиссии оформляется протоколом согласно </w:t>
      </w:r>
      <w:hyperlink r:id="rId14" w:anchor="z220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приложению 6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настоящим Правилам.</w:t>
      </w:r>
    </w:p>
    <w:p w14:paraId="1A0AF5E7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16. При принятии Комиссией решения "не соответствует заявляемой квалификационной категории" за ним сохраняется имеющаяся квалификационная категория до завершения срока ее действия.</w:t>
      </w:r>
    </w:p>
    <w:p w14:paraId="318861FB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17. Решение Комиссии о продлении срока действия квалификационной категории педагогам оформляется по форме согласно </w:t>
      </w:r>
      <w:hyperlink r:id="rId15" w:anchor="z232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приложению 7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настоящим Правилам.</w:t>
      </w:r>
    </w:p>
    <w:p w14:paraId="5823A376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18. Квалификационная категория продлевается на основании заявления педагогов, но не более чем на три года в следующих случаях:</w:t>
      </w:r>
    </w:p>
    <w:p w14:paraId="6A42D86E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временная нетрудоспособность педагога, согласно </w:t>
      </w:r>
      <w:hyperlink r:id="rId16" w:anchor="z1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перечню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социально значимых заболеваний и заболеваний, представляющих опасность для окружающих, утвержденным приказом Министра здравоохранения и социального развития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Республики Казахстан от 21 мая 2015 года № 367 "Об утверждении перечня социально-значимых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за № 11512);</w:t>
      </w:r>
    </w:p>
    <w:p w14:paraId="2175E9C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нахождение в отпуске по беременности и родам, уходу за ребенком;</w:t>
      </w:r>
    </w:p>
    <w:p w14:paraId="439532E8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нахождение в служебной командировке, на обучении (стажировке) по специальности за пределами Республики Казахстан;</w:t>
      </w:r>
    </w:p>
    <w:p w14:paraId="4DCEC50C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возобновление работы в должности, по которой присвоена квалификационная категория, независимо от причин ее прекращения;</w:t>
      </w:r>
    </w:p>
    <w:p w14:paraId="106A443D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смена места работы в пределах Республики Казахстан;</w:t>
      </w:r>
    </w:p>
    <w:p w14:paraId="57C89AB2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6) осуществление педагогической деятельности лицами, прибывшими в Республику Казахстан из стран ближнего и дальнего зарубежья при наличии документов, подтверждающих образование, трудовой стаж и квалификационную категорию;</w:t>
      </w:r>
    </w:p>
    <w:p w14:paraId="45E383E4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7) перешедших в организации образования с уполномоченного органа в области образования, органов управления образованием, методических кабинетов, институтов повышения квалификации.</w:t>
      </w:r>
    </w:p>
    <w:p w14:paraId="4447AAE1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19. Для решения вопроса о продлении срока действия квалификационной категории педагогам, указанным в пункте 18 настоящего Порядка, и вышедших на работу, организации образования представляются Комиссии следующие документы:</w:t>
      </w:r>
    </w:p>
    <w:p w14:paraId="0C73468B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заявление о продлении срока действия квалификационных правил (произвольная форма);</w:t>
      </w:r>
    </w:p>
    <w:p w14:paraId="3D65FCF1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документ, удостоверяющий личность (требуется для идентификации личности) (возвращается владельцу);</w:t>
      </w:r>
    </w:p>
    <w:p w14:paraId="0CA5771B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копия диплома об образовании или документа о переподготовке с присвоением соответствующей квалификации по занимаемой должности;</w:t>
      </w:r>
    </w:p>
    <w:p w14:paraId="42D6FA36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копия документа о прохождении курсов повышения квалификации по программам, согласованным с уполномоченным органом в области образования;</w:t>
      </w:r>
    </w:p>
    <w:p w14:paraId="4C49B452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копия документа, подтверждающего трудовую деятельность педагога;</w:t>
      </w:r>
    </w:p>
    <w:p w14:paraId="42978B4D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6) копия удостоверения об очередном присвоении квалификационных категорий (кроме педагогов, перешедших из организации высшего образования и не имеющих квалификационных категорий);</w:t>
      </w:r>
    </w:p>
    <w:p w14:paraId="4AC7D6D3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7) документ, подтверждающий обоснованность продления срока действия квалификационной категории.</w:t>
      </w:r>
    </w:p>
    <w:p w14:paraId="6F892BED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20. Заседание Комиссии по продлению срока действия квалификационной категории проводится в течение пяти рабочих дней со дня поступления заявления.</w:t>
      </w:r>
    </w:p>
    <w:p w14:paraId="7C6703AD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21. Приказ о присвоении квалификационной категории издается не позднее 15 июля и 25 декабря текущего года соответствующего уровня. На основании соответствующего приказа организация образования выдает удостоверение о присвоении квалификации, согласно </w:t>
      </w:r>
      <w:hyperlink r:id="rId17" w:anchor="z242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приложению 8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настоящим Правилам.</w:t>
      </w:r>
    </w:p>
    <w:p w14:paraId="1705094C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22. Педагогам, которым присвоены нижеперечисленные квалификационные категории, сохраняются или присваиваются, а также приравниваются следующие квалификации должностей с момента присвоения:</w:t>
      </w:r>
    </w:p>
    <w:p w14:paraId="37426F6B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"вторая категория" - "педагог-модератор";</w:t>
      </w:r>
    </w:p>
    <w:p w14:paraId="0AB9284D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"первая категория" - "педагог-эксперт";</w:t>
      </w:r>
    </w:p>
    <w:p w14:paraId="7C4BCFEF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"высшая категория" - "педагог-исследователь" и "педагог-мастер".</w:t>
      </w:r>
    </w:p>
    <w:p w14:paraId="03750C59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23. Выдача</w:t>
      </w:r>
      <w:r>
        <w:rPr>
          <w:rFonts w:ascii="Courier New" w:hAnsi="Courier New" w:cs="Courier New"/>
          <w:color w:val="FF0000"/>
          <w:spacing w:val="2"/>
          <w:sz w:val="20"/>
          <w:szCs w:val="20"/>
        </w:rPr>
        <w:t> удостоверений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о присвоении квалификационной категории осуществляется организациями образования на основании решений Комиссий и соответствующих приказов.</w:t>
      </w:r>
    </w:p>
    <w:p w14:paraId="3C676403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24. Выдача удостоверений педагогам о присвоении квалификационной категории фиксируется в журнале регистрации и выдачи удостоверений о присвоении квалификационных категорий по форме согласно </w:t>
      </w:r>
      <w:hyperlink r:id="rId18" w:anchor="z258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приложению 9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настоящим Правилам.</w:t>
      </w:r>
    </w:p>
    <w:p w14:paraId="65748AF9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25. При переходе на новое место работы в педагогической отрасли в пределах Республики Казахстан за педагогами сохраняется имеющаяся квалификационная категория до истечения срока ее действия.</w:t>
      </w:r>
    </w:p>
    <w:p w14:paraId="43046207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26. В случае истечения срока действия квалификационной категории педагогам, которым до пенсии по возрасту остается не более четырех лет, имеющиеся у них квалификационные категории сохраняются до наступления пенсионного возраста согласно заявлению об освобождении от очередного присвоения (подтверждения) квалификационной категории (произвольная форма). Приказ о продлении срока действия квалификационной категории издает руководитель организации образования.</w:t>
      </w:r>
    </w:p>
    <w:p w14:paraId="1A316BC8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27. Педагогам пенсионного возраста, продолжающим осуществлять педагогическую деятельность после выхода на пенсию, процедура присвоения (подтверждения) квалификационной категории проводится на общих основаниях. В случае отказа от процедуры присвоения (подтверждения) квалификационной категории на общих основаниях, квалификационная категория снижается на один уровень.</w:t>
      </w:r>
    </w:p>
    <w:p w14:paraId="750084D6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28. Присвоение квалификационной категории педагогам осуществляется в соответствии со специальностью (квалификацией), указанной в дипломе об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образовании или документе о переподготовке с присвоением соответствующей квалификации по занимаемой должности.</w:t>
      </w:r>
    </w:p>
    <w:p w14:paraId="2FF4F3E3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29. В случае преподавания дисциплин, указанных в дипломе об образовании как одна специальность, присвоение квалификационной категории проводится по основной должности с указанием преподаваемого/преподаваемых предмета/предметов (по выбору) и присваивается категория по основной должности.</w:t>
      </w:r>
    </w:p>
    <w:p w14:paraId="633D25E7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30. Для педагогов малокомплектных школ в случае преподавания дисциплин, не указанных в дипломе, очередное присвоение квалификационной категории проводится по занимаемой должности при наличии документа о курсах повышения квалификации (не менее 72 часов) или переподготовке с присвоением соответствующей квалификации по междисциплинарным (смежным) предметам.</w:t>
      </w:r>
    </w:p>
    <w:p w14:paraId="3BE3F1F9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31. B случае преподавания педагогом дисциплин,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образования, за ним сохраняется ранее полученная категория; очередное присвоение квалификационной категории проводится на общих основаниях при наличии соответствующего документа о повышении квалификации.</w:t>
      </w:r>
    </w:p>
    <w:p w14:paraId="32C6BC3E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32. Педагоги, преподающие в специальных организациях образования, очередное присвоение квалификационной категории проходят в соответствии с дипломом, по профилю или документом о переподготовке, по соответствующему профилю в организациях образования.</w:t>
      </w:r>
    </w:p>
    <w:p w14:paraId="0D3067C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33.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профилем.</w:t>
      </w:r>
    </w:p>
    <w:p w14:paraId="1508E055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34. Педагогам (методистам) методических кабинетов (центров), организаций дополнительного образования присваиваются квалификационные категории по диплому и с учетом занимаемой должности.</w:t>
      </w:r>
    </w:p>
    <w:p w14:paraId="1092DD78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35. При переходе из организации образования в организации, осуществляющие методическое сопровождение, или организации образовательной деятельности у педагога сохраняется (приравнивается) имеющаяся квалификационная категория "педагог - модератор", "педагог - эксперт", "педагог - исследователь", "педагог - мастер" до истечения ее срока действия.</w:t>
      </w:r>
    </w:p>
    <w:p w14:paraId="6D470E19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36. При преподавании предмета "Самопознание"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"Самопознание" и сохраняется до истечения срока действия.</w:t>
      </w:r>
    </w:p>
    <w:p w14:paraId="59F4B63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37. При очередном, досрочном присвоении (подтверждении) квалификационных категорий педагоги по предмету "Самопознание" проходят национальное квалификационное тестирование по специальности по диплому или по предмету "Самопознание".</w:t>
      </w:r>
    </w:p>
    <w:p w14:paraId="1BFE38DD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38. Педагогам дошкольных организаций образования, имеющим педагогическое образование не по профилю, присваивается квалификационная категория при наличии документа о курсах повышения квалификации (или переподготовки) по вопросам дошкольного воспитания и обучения.</w:t>
      </w:r>
    </w:p>
    <w:p w14:paraId="02D83F92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39. Педагогам,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 присваивается квалификационная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повышения квалификации или переподготовки.</w:t>
      </w:r>
    </w:p>
    <w:p w14:paraId="3D0B69E1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40. Очередное присвоение квалификационной категории педагогам по предмету "Художественный труд" за основу принимается диплом по специальностям: "Технология", "Изобразительное искусство", "Черчение", а также профессиональное обучение с учетом ранее присвоенной квалификационной категории.</w:t>
      </w:r>
    </w:p>
    <w:p w14:paraId="79E9AC29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41. В случае ведения деятельности в специальных организациях образования или специальных классах (групп) не по специальности, указанной в дипломе об образовании, очередное присвоение квалификационной категории проводится по занимаемой должности на основании документа о курсах повышения квалификации или курсах переподготовки.</w:t>
      </w:r>
    </w:p>
    <w:p w14:paraId="147EA66B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42. Педагоги, преподающие в специальных организациях образования дисциплины, указанные в дипломе, очередное присвоение квалификационной категории проходят по преподаваемым дисциплинам на основании документа о курсах повышения квалификации или переподготовки.</w:t>
      </w:r>
    </w:p>
    <w:p w14:paraId="59C324B8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43. Педагоги, преподающие в общеобразовательных школах, реализующие инклюзивное образование,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потребностями.</w:t>
      </w:r>
    </w:p>
    <w:p w14:paraId="2E649C7C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Параграф 2. Порядок досрочного присвоения квалификационных категорий педагогам</w:t>
      </w:r>
    </w:p>
    <w:p w14:paraId="64D3FB44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44. Педагоги на досрочное присвоение квалификационных категорий соответствуют требованиям </w:t>
      </w:r>
      <w:hyperlink r:id="rId19" w:anchor="z33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пункта 11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настоящих Правил и сдают национальное квалификационное тестирование согласно </w:t>
      </w:r>
      <w:hyperlink r:id="rId20" w:anchor="z74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приказу № 83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335B3EB7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45. В досрочном присвоении квалификационных категорий участвуют следующие категории лиц:</w:t>
      </w:r>
    </w:p>
    <w:p w14:paraId="4E81B23E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1) на квалификационную категорию "педагог-модератор":</w:t>
      </w:r>
    </w:p>
    <w:p w14:paraId="609FE477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лица, впервые принятые на работу в организации образования после завершения высшего, послевузовского учебного заведения, организации технического и профессионального,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образования при наличии положительной оценки за педагогическую практику, среднего балла по диплому:</w:t>
      </w:r>
    </w:p>
    <w:p w14:paraId="710C914E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диплом о высшем, послевузовском образовании – не ниже 3-х баллов показателя GPA;</w:t>
      </w:r>
    </w:p>
    <w:p w14:paraId="0A2F42A5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диплома о техническом и профессиональном,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послесреднем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образовании – не ниже 4,5 баллов показателя GPA.</w:t>
      </w:r>
    </w:p>
    <w:p w14:paraId="521C573B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подтверждающие знание английского языка не ниже уровня С1 (по шкале CEFR);</w:t>
      </w:r>
    </w:p>
    <w:p w14:paraId="244B617B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на квалификационную категорию "педагог-эксперт":</w:t>
      </w:r>
    </w:p>
    <w:p w14:paraId="7AE7668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подготовившие победителей предметных олимпиад, творческих, профессиональных конкурсов, научных, спортивных соревнований городского (районного) уровня;</w:t>
      </w:r>
    </w:p>
    <w:p w14:paraId="1A542CE5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являющиеся победителями профессиональных конкурсов, городского (районного) уровня;</w:t>
      </w:r>
    </w:p>
    <w:p w14:paraId="2A4B125A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обобщившие собственный педагогический опыт на областном уровне (городов республиканского значения и столицы);</w:t>
      </w:r>
    </w:p>
    <w:p w14:paraId="1D0BD346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владеющие английским языком на уровне не ниже С1 (по шкале CEFR) и преподающие предметы на английском языке;</w:t>
      </w:r>
    </w:p>
    <w:p w14:paraId="69B4F054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p w14:paraId="5D74C6CB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перешедшие на педагогическую работу в организации образования с производства, из профильных организаций, имеющие стаж работы по специальности не менее пяти лет;</w:t>
      </w:r>
    </w:p>
    <w:p w14:paraId="63FB3262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являющиеся мастерами спорта международного класса по профилирующему предмету.</w:t>
      </w:r>
    </w:p>
    <w:p w14:paraId="36C8D53C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на квалификационную категорию "педагог-исследователь":</w:t>
      </w:r>
    </w:p>
    <w:p w14:paraId="51A92D65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лица, подготовившие победителей предметных олимпиад, творческих, конкурсов, научных, спортивных соревнований областного уровня или участников республиканского или международного уровня;</w:t>
      </w:r>
    </w:p>
    <w:p w14:paraId="623F6A49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являющиеся победителями профессиональных конкурсов областного уровня или участниками республиканского или международного уровня;</w:t>
      </w:r>
    </w:p>
    <w:p w14:paraId="35DD5041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обобщившие собственный педагогический опыт на республиканском уровне;</w:t>
      </w:r>
    </w:p>
    <w:p w14:paraId="065CB05F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лица, имеющие ученую степень кандидата наук/доктора или доктора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PhD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 стаж педагогической работы не менее трех лет;</w:t>
      </w:r>
    </w:p>
    <w:p w14:paraId="2CE6EF6D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перешедшие на педагогическую работу с предприятия, профильной организации, имеющие стаж работы не менее трех лет, в том числе на руководящей должности не менее двух лет.</w:t>
      </w:r>
    </w:p>
    <w:p w14:paraId="327BE3F1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на квалификационную категорию "педагог-мастер":</w:t>
      </w:r>
    </w:p>
    <w:p w14:paraId="55E468FE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уровня, утвержденных уполномоченным органом в области образования;</w:t>
      </w:r>
    </w:p>
    <w:p w14:paraId="369CCD5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являющиеся победителями профессиональных конкурсов республиканского уровня или участниками международного уровня;</w:t>
      </w:r>
    </w:p>
    <w:p w14:paraId="387D4543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лица, обобщившие собственный педагогический опыт на международном уровне, системно использующие в педагогической практике научно обоснованные методы, а также авторские технологии обучения и воспитания, утвержденные Республиканским</w:t>
      </w:r>
      <w:r>
        <w:rPr>
          <w:rFonts w:ascii="Courier New" w:hAnsi="Courier New" w:cs="Courier New"/>
          <w:color w:val="FF0000"/>
          <w:spacing w:val="2"/>
          <w:sz w:val="20"/>
          <w:szCs w:val="20"/>
        </w:rPr>
        <w:t> учебно-методическим советом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38D6F4F4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46. Порядок работы Комиссии по принятию решения по досрочному присвоению квалификационной категории педагога изложена в </w:t>
      </w:r>
      <w:hyperlink r:id="rId21" w:anchor="z26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пунктах 6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 </w:t>
      </w:r>
      <w:hyperlink r:id="rId22" w:anchor="z27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7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 </w:t>
      </w:r>
      <w:hyperlink r:id="rId23" w:anchor="z28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8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 </w:t>
      </w:r>
      <w:hyperlink r:id="rId24" w:anchor="z29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9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 </w:t>
      </w:r>
      <w:hyperlink r:id="rId25" w:anchor="z53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14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 </w:t>
      </w:r>
      <w:hyperlink r:id="rId26" w:anchor="z57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15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 </w:t>
      </w:r>
      <w:hyperlink r:id="rId27" w:anchor="z58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16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 </w:t>
      </w:r>
      <w:hyperlink r:id="rId28" w:anchor="z59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17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настоящих Правил.</w:t>
      </w:r>
    </w:p>
    <w:p w14:paraId="298017C6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Параграф 3. Порядок присвоения квалификационной категории педагогам без прохождения процедуры присвоения квалификационной категории</w:t>
      </w:r>
    </w:p>
    <w:p w14:paraId="321CC652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47. Выпускникам высших учебных заведений и организаций технического и профессионального,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образования при поступлении на работу впервые, показавшим отрицательный результат национального квалификационного </w:t>
      </w:r>
      <w:hyperlink r:id="rId29" w:anchor="z74" w:history="1">
        <w:r>
          <w:rPr>
            <w:rStyle w:val="a4"/>
            <w:rFonts w:ascii="Courier New" w:eastAsiaTheme="majorEastAsia" w:hAnsi="Courier New" w:cs="Courier New"/>
            <w:color w:val="073A5E"/>
            <w:spacing w:val="2"/>
            <w:sz w:val="20"/>
            <w:szCs w:val="20"/>
          </w:rPr>
          <w:t>тестирования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на квалификационную категорию "педагог-модератор", присваивается квалификационная категория "педагог".</w:t>
      </w:r>
    </w:p>
    <w:p w14:paraId="14F104E5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48. Лицам, окончившим техническое и профессиональное,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послесреднее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высшее, послевузовское учебное заведение, с "отличием" квалификационная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категория "педагог-модератор" присваиваются без прохождения национального квалификационного тестирования.</w:t>
      </w:r>
    </w:p>
    <w:p w14:paraId="7D557524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49. Лицам, являющимся выпускниками программы</w:t>
      </w:r>
      <w:r>
        <w:rPr>
          <w:rFonts w:ascii="Courier New" w:hAnsi="Courier New" w:cs="Courier New"/>
          <w:color w:val="FF0000"/>
          <w:spacing w:val="2"/>
          <w:sz w:val="20"/>
          <w:szCs w:val="20"/>
        </w:rPr>
        <w:t> "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Болашақ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>"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, а также лицам, вошедшим в Президентский кадровый резерв, выпускникам зарубежных высших учебных заведений, входящих в список рекомендованных для обучения по программе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Болашак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", присваивается квалификационная категория "педагог-исследователь" без прохождения процедуры присвоения квалификационной категории на основании личного заявления.</w:t>
      </w:r>
    </w:p>
    <w:p w14:paraId="527BEFDF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50. Квалификационная категория "педагог-модератор"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14:paraId="77AE1959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английский язык: IELTS – 6,5 баллов; TOEFL – 60 - 65 баллов;</w:t>
      </w:r>
    </w:p>
    <w:p w14:paraId="6D0F5547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французский язык: DELF – С1;</w:t>
      </w:r>
    </w:p>
    <w:p w14:paraId="00477F01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немецкий язык: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Goethe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Zertifikat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– С1.</w:t>
      </w:r>
    </w:p>
    <w:p w14:paraId="51E006BB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Квалификационная категория "педагог-эксперт"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14:paraId="1A6F04B6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английский язык: IELTS – 6,5 баллов; TOEFL – 66 - 78 баллов;</w:t>
      </w:r>
    </w:p>
    <w:p w14:paraId="301474A3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французский язык: DELF – С1;</w:t>
      </w:r>
    </w:p>
    <w:p w14:paraId="1BCB65BD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немецкий язык: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Goethe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Zertifikat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– С1.</w:t>
      </w:r>
    </w:p>
    <w:p w14:paraId="650AB2F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Квалификационная категория "педагог-исследователь"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14:paraId="667F92A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английский язык: IELTS – 7 баллов; TOEFL – 79 - 95 баллов;</w:t>
      </w:r>
    </w:p>
    <w:p w14:paraId="4729047A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французский язык: DELF – С2;</w:t>
      </w:r>
    </w:p>
    <w:p w14:paraId="0B9D9BEF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немецкий язык: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Goethe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Zertifikat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– С2.</w:t>
      </w:r>
    </w:p>
    <w:p w14:paraId="3873CA9C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Квалификационная категория "педагог-мастер"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14:paraId="4D3091A5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английский язык: IELTS – 7,7 баллов; TOEFL – 96 - 110 баллов;</w:t>
      </w:r>
    </w:p>
    <w:p w14:paraId="5B505203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французский язык: DELF – С2;</w:t>
      </w:r>
    </w:p>
    <w:p w14:paraId="33672C96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немецкий язык: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Goethe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Zertifikat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– С2.</w:t>
      </w:r>
    </w:p>
    <w:p w14:paraId="182634C3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51. Педагоги иностранных языков, не имеющие вышеназванные сертификаты, проходят процедуру присвоения квалификационной категории на общих основаниях.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960"/>
      </w:tblGrid>
      <w:tr w:rsidR="003B733A" w14:paraId="320AEAA5" w14:textId="77777777" w:rsidTr="003B733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2CE25" w14:textId="77777777" w:rsidR="003B733A" w:rsidRDefault="003B7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6B28DA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bookmarkStart w:id="2" w:name="z151"/>
            <w:bookmarkEnd w:id="2"/>
            <w:r>
              <w:rPr>
                <w:sz w:val="20"/>
                <w:szCs w:val="20"/>
              </w:rPr>
              <w:t>Приложение 1 к Правилам</w:t>
            </w:r>
            <w:r>
              <w:rPr>
                <w:sz w:val="20"/>
                <w:szCs w:val="20"/>
              </w:rPr>
              <w:br/>
              <w:t>присвоения (подтверждения)</w:t>
            </w:r>
            <w:r>
              <w:rPr>
                <w:sz w:val="20"/>
                <w:szCs w:val="20"/>
              </w:rPr>
              <w:br/>
              <w:t>квалификационных категорий педагогам</w:t>
            </w:r>
          </w:p>
        </w:tc>
      </w:tr>
      <w:tr w:rsidR="003B733A" w14:paraId="332AB7B5" w14:textId="77777777" w:rsidTr="003B733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87F4D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8921F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bookmarkStart w:id="3" w:name="z152"/>
            <w:bookmarkEnd w:id="3"/>
            <w:r>
              <w:rPr>
                <w:sz w:val="20"/>
                <w:szCs w:val="20"/>
              </w:rPr>
              <w:t>форма</w:t>
            </w:r>
          </w:p>
        </w:tc>
      </w:tr>
    </w:tbl>
    <w:p w14:paraId="08D66BC1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                        Акт приема-передачи портфолио</w:t>
      </w:r>
    </w:p>
    <w:p w14:paraId="24F08C27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"___"________ 20__ г.</w:t>
      </w:r>
    </w:p>
    <w:p w14:paraId="3B3D811F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Мы, нижеподписавшиеся, Председатель Экспертного совета</w:t>
      </w:r>
    </w:p>
    <w:p w14:paraId="418F4AA5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(соответствующий уровень) (Ф.И.О. (отчество при наличии)</w:t>
      </w:r>
    </w:p>
    <w:p w14:paraId="312F614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 одной стороны, и</w:t>
      </w:r>
    </w:p>
    <w:p w14:paraId="01B2AEC4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Председатель Комиссии _________________ 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(соответствующий уровень) (Ф.И.О. (при наличии)</w:t>
      </w:r>
    </w:p>
    <w:p w14:paraId="3EE758DD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 другой стороны, составили акт о том, что были переданы и приняты портфолио (в электронном/бумажном формате):</w:t>
      </w:r>
    </w:p>
    <w:tbl>
      <w:tblPr>
        <w:tblW w:w="93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3264"/>
        <w:gridCol w:w="1249"/>
        <w:gridCol w:w="2304"/>
        <w:gridCol w:w="2130"/>
      </w:tblGrid>
      <w:tr w:rsidR="003B733A" w14:paraId="11EAA822" w14:textId="77777777" w:rsidTr="003B733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8F0F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5082E1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ФИО (при наличии)</w:t>
            </w:r>
          </w:p>
        </w:tc>
        <w:tc>
          <w:tcPr>
            <w:tcW w:w="124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9BB1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Должность</w:t>
            </w:r>
          </w:p>
        </w:tc>
        <w:tc>
          <w:tcPr>
            <w:tcW w:w="443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B5AE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Квалификационная категория</w:t>
            </w:r>
          </w:p>
        </w:tc>
      </w:tr>
      <w:tr w:rsidR="003B733A" w14:paraId="08938130" w14:textId="77777777" w:rsidTr="003B733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240E8E1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F32F959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1949DAE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1E79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Действующая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CE5B5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Заявляемая</w:t>
            </w:r>
          </w:p>
        </w:tc>
      </w:tr>
      <w:tr w:rsidR="003B733A" w14:paraId="19CD3B9F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CFBAB9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B0C18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4BDA1A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AC1B4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60150" w14:textId="77777777" w:rsidR="003B733A" w:rsidRDefault="003B733A">
            <w:pPr>
              <w:rPr>
                <w:sz w:val="20"/>
                <w:szCs w:val="20"/>
              </w:rPr>
            </w:pPr>
          </w:p>
        </w:tc>
      </w:tr>
      <w:tr w:rsidR="003B733A" w14:paraId="70984B6F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750944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172FC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4FC00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D4464C" w14:textId="77777777" w:rsidR="003B733A" w:rsidRDefault="003B733A" w:rsidP="003B733A">
            <w:pPr>
              <w:ind w:left="-506" w:firstLine="506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99913A" w14:textId="77777777" w:rsidR="003B733A" w:rsidRDefault="003B733A">
            <w:pPr>
              <w:rPr>
                <w:sz w:val="20"/>
                <w:szCs w:val="20"/>
              </w:rPr>
            </w:pPr>
          </w:p>
          <w:p w14:paraId="7B6519B6" w14:textId="77777777" w:rsidR="003B733A" w:rsidRDefault="003B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Скачать</w:t>
            </w:r>
          </w:p>
        </w:tc>
      </w:tr>
    </w:tbl>
    <w:p w14:paraId="1D92D17F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Передал: _______ ____________________________Председатель экспертной комиссии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(подпись)       (Ф.И.О. (при наличии)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Принял: ________ _______________________________________ Председатель комиссии по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(подпись)       (Ф.И.О. (при наличии)                  присвоению (подтверждению)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                              квалификационной категории</w:t>
      </w:r>
    </w:p>
    <w:tbl>
      <w:tblPr>
        <w:tblW w:w="103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3B733A" w14:paraId="0CFD79BD" w14:textId="77777777" w:rsidTr="003B73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BA578" w14:textId="77777777" w:rsidR="003B733A" w:rsidRDefault="003B7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87A624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bookmarkStart w:id="4" w:name="z161"/>
            <w:bookmarkEnd w:id="4"/>
            <w:r>
              <w:rPr>
                <w:sz w:val="20"/>
                <w:szCs w:val="20"/>
              </w:rPr>
              <w:t>Приложение 2 к Правилам</w:t>
            </w:r>
            <w:r>
              <w:rPr>
                <w:sz w:val="20"/>
                <w:szCs w:val="20"/>
              </w:rPr>
              <w:br/>
              <w:t>присвоения (подтверждения)</w:t>
            </w:r>
            <w:r>
              <w:rPr>
                <w:sz w:val="20"/>
                <w:szCs w:val="20"/>
              </w:rPr>
              <w:br/>
              <w:t>квалификационных категорий педагогам</w:t>
            </w:r>
          </w:p>
        </w:tc>
      </w:tr>
      <w:tr w:rsidR="003B733A" w14:paraId="0A99605C" w14:textId="77777777" w:rsidTr="003B73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340626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CCC61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bookmarkStart w:id="5" w:name="z162"/>
            <w:bookmarkEnd w:id="5"/>
            <w:r>
              <w:rPr>
                <w:sz w:val="20"/>
                <w:szCs w:val="20"/>
              </w:rPr>
              <w:t>форма</w:t>
            </w:r>
          </w:p>
        </w:tc>
      </w:tr>
    </w:tbl>
    <w:p w14:paraId="391268F6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Критерии оценивания портфолио педагога организации дошкольного воспитания и обучения на присвоение (подтверждение) квалификационной категории</w:t>
      </w:r>
    </w:p>
    <w:tbl>
      <w:tblPr>
        <w:tblW w:w="920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1868"/>
        <w:gridCol w:w="1868"/>
        <w:gridCol w:w="1868"/>
        <w:gridCol w:w="1868"/>
      </w:tblGrid>
      <w:tr w:rsidR="003B733A" w14:paraId="38AD2CBD" w14:textId="77777777" w:rsidTr="003B733A">
        <w:tc>
          <w:tcPr>
            <w:tcW w:w="210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1806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Критерии оценивания</w:t>
            </w:r>
          </w:p>
        </w:tc>
        <w:tc>
          <w:tcPr>
            <w:tcW w:w="710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B7E3D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Квалификационная категория</w:t>
            </w:r>
          </w:p>
        </w:tc>
      </w:tr>
      <w:tr w:rsidR="003B733A" w14:paraId="60DBD985" w14:textId="77777777" w:rsidTr="003B733A">
        <w:tc>
          <w:tcPr>
            <w:tcW w:w="21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69A22E1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8F1D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Педагог-модератор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3D39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Педагог-эксперт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F886E5" w14:textId="77777777" w:rsidR="003B733A" w:rsidRDefault="003B733A" w:rsidP="003B733A">
            <w:pPr>
              <w:pStyle w:val="a3"/>
              <w:spacing w:before="0" w:beforeAutospacing="0" w:after="360" w:afterAutospacing="0" w:line="285" w:lineRule="atLeast"/>
              <w:ind w:right="156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Педагог-исследователь</w:t>
            </w: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5BC68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Педагог-мастер</w:t>
            </w:r>
          </w:p>
        </w:tc>
      </w:tr>
      <w:tr w:rsidR="003B733A" w14:paraId="199EEB56" w14:textId="77777777" w:rsidTr="003B733A"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34B12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сформированности умений и навыков у воспитанников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7D56A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Динамика повышения уровня сформированности умений и навыков у воспитанников - на 3%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72EA2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Динамика повышения уровня сформированности умений и навыков у воспитанников - на 7%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E136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Динамика повышения уровня сформированности умений и навыков у воспитанников - на 10%</w:t>
            </w: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ABDC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Динамика повышения уровня сформированности умений и навыков у воспитанников - на 15%</w:t>
            </w:r>
          </w:p>
        </w:tc>
      </w:tr>
      <w:tr w:rsidR="003B733A" w14:paraId="34FE0CC7" w14:textId="77777777" w:rsidTr="003B733A"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701A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Качество проведения занятий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C670F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занятий с рекомендациями представителей организации образования (не менее 2-х)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816F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занятий с рекомендациями представителей методических кабинетов (центров) (района/города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) (не менее 2-х)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C5A3E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Листы наблюдения занятий с рекомендациями представителей методических кабинетов (центров) (области/город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ов республиканского значения и столицы) (не менее 3-х)</w:t>
            </w: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2EF1C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Листы наблюдения занятий (с рекомендациями представителей методических кабинетов (центров) (области/город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ов республиканского значения и столицы) (не менее 3-х)</w:t>
            </w:r>
          </w:p>
        </w:tc>
      </w:tr>
      <w:tr w:rsidR="003B733A" w14:paraId="0DBFE121" w14:textId="77777777" w:rsidTr="003B733A"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3CEB9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Достижения воспитанников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26A34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организации образования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53713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района/города (при наличии)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B970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области/городов республиканского значения и столицы (при наличии)</w:t>
            </w: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D18D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Республиканский/ международный уровень (при наличии)</w:t>
            </w:r>
          </w:p>
        </w:tc>
      </w:tr>
      <w:tr w:rsidR="003B733A" w14:paraId="324B0055" w14:textId="77777777" w:rsidTr="003B733A"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2C78B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Обобщение педагогического опыта 1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FFA7E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организации образования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D990D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района/города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62C2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7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286F8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Республиканский уровень (на основе реализации собственной авторской идеи)</w:t>
            </w:r>
          </w:p>
        </w:tc>
      </w:tr>
      <w:tr w:rsidR="003B733A" w14:paraId="241BDACC" w14:textId="77777777" w:rsidTr="003B733A"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88D81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Профессиональные достижения педагога</w:t>
            </w:r>
          </w:p>
        </w:tc>
        <w:tc>
          <w:tcPr>
            <w:tcW w:w="710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39526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Участие в профессиональных конкурсах, олимпиадах и иных мероприятиях</w:t>
            </w:r>
          </w:p>
        </w:tc>
      </w:tr>
    </w:tbl>
    <w:p w14:paraId="5BA57B41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r>
        <w:rPr>
          <w:rFonts w:ascii="Courier New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t>1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Документ о внесении опыта в банк данных соответствующего уровня, выступление на конференциях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- классов.</w:t>
      </w:r>
    </w:p>
    <w:p w14:paraId="767660D3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r>
        <w:rPr>
          <w:rFonts w:ascii="Courier New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14:paraId="366D744A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Критерии оценивания портфолио педагога организаций общего среднего образования на присвоение (подтверждение) квалификационной категории</w:t>
      </w:r>
    </w:p>
    <w:tbl>
      <w:tblPr>
        <w:tblW w:w="920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1712"/>
        <w:gridCol w:w="1823"/>
        <w:gridCol w:w="1935"/>
        <w:gridCol w:w="1935"/>
      </w:tblGrid>
      <w:tr w:rsidR="003B733A" w14:paraId="4F717511" w14:textId="77777777" w:rsidTr="003B733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131B9E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Критерии оценивания</w:t>
            </w:r>
          </w:p>
        </w:tc>
        <w:tc>
          <w:tcPr>
            <w:tcW w:w="704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1742FC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Квалификационная категория</w:t>
            </w:r>
          </w:p>
        </w:tc>
      </w:tr>
      <w:tr w:rsidR="003B733A" w14:paraId="103A7A2D" w14:textId="77777777" w:rsidTr="003B733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EA4FDDE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C0EA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Педагог-модератор</w:t>
            </w:r>
          </w:p>
        </w:tc>
        <w:tc>
          <w:tcPr>
            <w:tcW w:w="19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C0BA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Педагог-эксперт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186C8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Педагог-исследователь</w:t>
            </w:r>
          </w:p>
        </w:tc>
        <w:tc>
          <w:tcPr>
            <w:tcW w:w="1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081C8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Педагог-мастер</w:t>
            </w:r>
          </w:p>
        </w:tc>
      </w:tr>
      <w:tr w:rsidR="003B733A" w14:paraId="28C764B3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6DC6B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Качество знаний обучающихся1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E624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Динамика роста качества знаний - на 3%</w:t>
            </w:r>
          </w:p>
        </w:tc>
        <w:tc>
          <w:tcPr>
            <w:tcW w:w="19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BD364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Динамика роста качества знаний - на 7%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D81EA1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Динамика роста качества знаний - на 10%</w:t>
            </w:r>
          </w:p>
        </w:tc>
        <w:tc>
          <w:tcPr>
            <w:tcW w:w="1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BE25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Динамика роста качества знаний - на 15%</w:t>
            </w:r>
          </w:p>
        </w:tc>
      </w:tr>
      <w:tr w:rsidR="003B733A" w14:paraId="5F1ABD38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6EDDE1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Качество преподавания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2B2B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уроков с рекомендациями представителей организации образования (не менее 2-х)</w:t>
            </w:r>
          </w:p>
        </w:tc>
        <w:tc>
          <w:tcPr>
            <w:tcW w:w="19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EF63E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уроков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9613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уроков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1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A4749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уроков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 w:rsidR="003B733A" w14:paraId="16B4766D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D9F5CC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Достижения обучающихся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B74E8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организации образования</w:t>
            </w:r>
          </w:p>
        </w:tc>
        <w:tc>
          <w:tcPr>
            <w:tcW w:w="19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C6C7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района/города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E98F0E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1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22020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Республиканский/ международный уровень</w:t>
            </w:r>
          </w:p>
        </w:tc>
      </w:tr>
      <w:tr w:rsidR="003B733A" w14:paraId="534EDB31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2FE9B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Обобщение педагогического опыта 2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5310C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организации образования</w:t>
            </w:r>
          </w:p>
        </w:tc>
        <w:tc>
          <w:tcPr>
            <w:tcW w:w="19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D77BF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района/города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B8E11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1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60C3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Республиканский уровень (на основе реализации собственной авторской идеи)</w:t>
            </w:r>
          </w:p>
        </w:tc>
      </w:tr>
      <w:tr w:rsidR="003B733A" w14:paraId="191261AB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BB86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Профессиональные достижения педагога</w:t>
            </w:r>
          </w:p>
        </w:tc>
        <w:tc>
          <w:tcPr>
            <w:tcW w:w="704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1DF37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Участие в профессиональных конкурсах, олимпиадах</w:t>
            </w:r>
          </w:p>
        </w:tc>
      </w:tr>
    </w:tbl>
    <w:p w14:paraId="7139A892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r>
        <w:rPr>
          <w:rFonts w:ascii="Courier New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t>1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Данный критерий является не обязательным, в случае если качество знаний составляет не менее 70%.</w:t>
      </w:r>
    </w:p>
    <w:p w14:paraId="4C04E5DF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r>
        <w:rPr>
          <w:rFonts w:ascii="Courier New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t>2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- классов.</w:t>
      </w:r>
    </w:p>
    <w:p w14:paraId="72F36729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 </w:t>
      </w:r>
      <w:r>
        <w:rPr>
          <w:rFonts w:ascii="Courier New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14:paraId="7EC99736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Критерии оценивания портфолио педагога организаций технического и профессионального,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послесреднего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образования на присвоение (подтверждение) квалификационной категории</w:t>
      </w:r>
    </w:p>
    <w:tbl>
      <w:tblPr>
        <w:tblW w:w="949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859"/>
        <w:gridCol w:w="1859"/>
        <w:gridCol w:w="2103"/>
        <w:gridCol w:w="2103"/>
      </w:tblGrid>
      <w:tr w:rsidR="003B733A" w14:paraId="4F2D0B01" w14:textId="77777777" w:rsidTr="003B733A">
        <w:trPr>
          <w:gridAfter w:val="1"/>
          <w:wAfter w:w="2103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BAF49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Критерии оценивания</w:t>
            </w:r>
          </w:p>
        </w:tc>
        <w:tc>
          <w:tcPr>
            <w:tcW w:w="518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730E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Квалификационная категория</w:t>
            </w:r>
          </w:p>
        </w:tc>
      </w:tr>
      <w:tr w:rsidR="003B733A" w14:paraId="518C4C75" w14:textId="77777777" w:rsidTr="003B733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E0BF876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478B3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4168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Педагог-эксперт</w:t>
            </w:r>
          </w:p>
        </w:tc>
        <w:tc>
          <w:tcPr>
            <w:tcW w:w="1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D1A57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Педагог-исследователь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C4BCC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Педагог-мастер</w:t>
            </w:r>
          </w:p>
        </w:tc>
      </w:tr>
      <w:tr w:rsidR="003B733A" w14:paraId="103A6418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DF6B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Качество знаний обучающихся1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CE14D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динамика роста качества знаний на 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02072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динамика роста качества знаний на 7%</w:t>
            </w:r>
          </w:p>
        </w:tc>
        <w:tc>
          <w:tcPr>
            <w:tcW w:w="1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D7FEA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динамика роста качества знаний на 10%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508CE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динамика роста качества знаний на 15%</w:t>
            </w:r>
          </w:p>
        </w:tc>
      </w:tr>
      <w:tr w:rsidR="003B733A" w14:paraId="110877DE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1EAEF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Прохождение курсов повышения квалификации (без учета онлайн-курсов и дистанционного обучения)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AB65C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суммарный объем часов составляет не менее 72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A2BA9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суммарный объем часов составляет не менее 144 часов</w:t>
            </w:r>
          </w:p>
        </w:tc>
        <w:tc>
          <w:tcPr>
            <w:tcW w:w="1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DD248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суммарный объем часов составляет не менее 216 часов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CEF13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суммарный объем часов составляет не менее 288 часов</w:t>
            </w:r>
          </w:p>
        </w:tc>
      </w:tr>
      <w:tr w:rsidR="003B733A" w14:paraId="5C0D6414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EB2B8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Внедрение инновационных образовательных технологий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F2D15C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Отзыв методиста с указанием используемых педагогом технологий обучения (не менее одной)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568A0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Отзыв заместителя руководителя организации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ТиПО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 указанием используемых педагогом технологий обучения (не менее одной)</w:t>
            </w:r>
          </w:p>
        </w:tc>
        <w:tc>
          <w:tcPr>
            <w:tcW w:w="1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A96B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Отзыв руководителя организации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ТиПО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 указанием используемых педагогом технологий обучения (не менее двух)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5F38E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Отзыв руководителя организации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ТиПО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 указанием используемых педагогом технологий обучения (не менее трех)</w:t>
            </w:r>
          </w:p>
        </w:tc>
      </w:tr>
      <w:tr w:rsidR="003B733A" w14:paraId="47E841EE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C536C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Качество преподавания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305C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Листы наблюдения занятий с рекомендациями представителей организации образования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(не менее 2-х 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241F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Листы наблюдения занятий с рекомендациями представителей организации образования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(не менее 3-х при наличии)</w:t>
            </w:r>
          </w:p>
        </w:tc>
        <w:tc>
          <w:tcPr>
            <w:tcW w:w="1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F99F4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Листы наблюдения занятий с рекомендациями представителей органа управления образования (область/городов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республиканского значения и столицы) (не менее 3-х)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60855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Листы наблюдения занятий (с рекомендациями представителей органа управления образования (область/городов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республиканского значения и столицы) (не менее 3-х)</w:t>
            </w:r>
          </w:p>
        </w:tc>
      </w:tr>
      <w:tr w:rsidR="003B733A" w14:paraId="7DEDE32D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3633C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Достижения обучающихся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6E58B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DB65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района/города</w:t>
            </w:r>
          </w:p>
        </w:tc>
        <w:tc>
          <w:tcPr>
            <w:tcW w:w="1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586C3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области/городов или республики республиканского значения и столицы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3B45B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Республиканский/ международный уровень</w:t>
            </w:r>
          </w:p>
        </w:tc>
      </w:tr>
      <w:tr w:rsidR="003B733A" w14:paraId="6C09DA1E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13EFE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Обобщение итогов деятельности 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4A63A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DEAFA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района/города</w:t>
            </w:r>
          </w:p>
        </w:tc>
        <w:tc>
          <w:tcPr>
            <w:tcW w:w="1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0652C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A3128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Республиканский уровень (на основе реализации собственной авторской идеи)</w:t>
            </w:r>
          </w:p>
        </w:tc>
      </w:tr>
      <w:tr w:rsidR="003B733A" w14:paraId="75FA318C" w14:textId="77777777" w:rsidTr="003B733A">
        <w:trPr>
          <w:gridAfter w:val="1"/>
          <w:wAfter w:w="210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01A96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Профессиональные достижения педагога</w:t>
            </w:r>
          </w:p>
        </w:tc>
        <w:tc>
          <w:tcPr>
            <w:tcW w:w="518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BF17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Участие в профессиональных конкурсах, олимпиадах и иных мероприятиях</w:t>
            </w:r>
          </w:p>
        </w:tc>
      </w:tr>
    </w:tbl>
    <w:p w14:paraId="1A4BBC3A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r>
        <w:rPr>
          <w:rFonts w:ascii="Courier New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t>1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Данный критерий является не обязательным, в случае если качество знаний составляет не менее 70%.</w:t>
      </w:r>
    </w:p>
    <w:p w14:paraId="6680B3FE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r>
        <w:rPr>
          <w:rFonts w:ascii="Courier New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t>2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- классов.</w:t>
      </w:r>
    </w:p>
    <w:p w14:paraId="7285F694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r>
        <w:rPr>
          <w:rFonts w:ascii="Courier New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14:paraId="18518DC5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Критерии оценивания портфолио педагога организаций дополнительного образования на присвоение (подтверждение) квалификационной категории</w:t>
      </w:r>
    </w:p>
    <w:tbl>
      <w:tblPr>
        <w:tblW w:w="94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859"/>
        <w:gridCol w:w="1981"/>
        <w:gridCol w:w="2103"/>
        <w:gridCol w:w="2103"/>
      </w:tblGrid>
      <w:tr w:rsidR="003B733A" w14:paraId="3FF4A634" w14:textId="77777777" w:rsidTr="003B733A">
        <w:trPr>
          <w:gridAfter w:val="2"/>
          <w:wAfter w:w="3189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B877B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Критерии оценивания</w:t>
            </w:r>
          </w:p>
        </w:tc>
        <w:tc>
          <w:tcPr>
            <w:tcW w:w="40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D657D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Квалификационная категория</w:t>
            </w:r>
          </w:p>
        </w:tc>
      </w:tr>
      <w:tr w:rsidR="003B733A" w14:paraId="23ADDDDA" w14:textId="77777777" w:rsidTr="003B733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798DD3A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6BC6B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B37A1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Педагог-эксперт</w:t>
            </w:r>
          </w:p>
        </w:tc>
        <w:tc>
          <w:tcPr>
            <w:tcW w:w="2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5F270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Педагог-исследователь</w:t>
            </w:r>
          </w:p>
        </w:tc>
        <w:tc>
          <w:tcPr>
            <w:tcW w:w="10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A438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Педагог-мастер</w:t>
            </w:r>
          </w:p>
        </w:tc>
      </w:tr>
      <w:tr w:rsidR="003B733A" w14:paraId="68644622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24AA11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Уровень освоения выбранной образовательной программы обучающимися, воспитанниками (согласно разработанному диагностическому инструментарию1)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D3F0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Программа освоена на 40%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876B6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Программа освоена на 60%</w:t>
            </w:r>
          </w:p>
        </w:tc>
        <w:tc>
          <w:tcPr>
            <w:tcW w:w="2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30E88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Программа освоена на 80%</w:t>
            </w:r>
          </w:p>
        </w:tc>
        <w:tc>
          <w:tcPr>
            <w:tcW w:w="10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531C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Программа освоена на 90%</w:t>
            </w:r>
          </w:p>
        </w:tc>
      </w:tr>
      <w:tr w:rsidR="003B733A" w14:paraId="2465232A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37D3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Качество преподавания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46776C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занятий с рекомендациями представителей организации образования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60540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2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84A30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10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F2181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занятий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 w:rsidR="003B733A" w14:paraId="427CFB37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02B8CE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Достижения обучающихся, 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7899A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ABFF01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района/города</w:t>
            </w:r>
          </w:p>
        </w:tc>
        <w:tc>
          <w:tcPr>
            <w:tcW w:w="2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62809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10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EBCF51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Республиканский/ международный уровень</w:t>
            </w:r>
          </w:p>
        </w:tc>
      </w:tr>
      <w:tr w:rsidR="003B733A" w14:paraId="3F3491AE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E4DF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Обобщение педагогического опыта 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C0CBA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527D5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района/города</w:t>
            </w:r>
          </w:p>
        </w:tc>
        <w:tc>
          <w:tcPr>
            <w:tcW w:w="2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A070F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10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A8A3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Республиканский уровень (на основе реализации собственной авторской идеи образовательной программы)</w:t>
            </w:r>
          </w:p>
        </w:tc>
      </w:tr>
      <w:tr w:rsidR="003B733A" w14:paraId="3E8A65B2" w14:textId="77777777" w:rsidTr="003B733A">
        <w:trPr>
          <w:gridAfter w:val="2"/>
          <w:wAfter w:w="3189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C5A12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Профессиональные достижения педагога</w:t>
            </w:r>
          </w:p>
        </w:tc>
        <w:tc>
          <w:tcPr>
            <w:tcW w:w="40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C4CA1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Участие в профессиональных конкурсах, олимпиадах</w:t>
            </w:r>
          </w:p>
        </w:tc>
      </w:tr>
    </w:tbl>
    <w:p w14:paraId="5E6C291E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r>
        <w:rPr>
          <w:rFonts w:ascii="Courier New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t>1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Диагностический инструментарий для каждой образовательной программы разрабатывается организацией дополнительного образования</w:t>
      </w:r>
    </w:p>
    <w:p w14:paraId="76723A5D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r>
        <w:rPr>
          <w:rFonts w:ascii="Courier New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t>2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Документ о внесении опыта в банк данных соответствующего уровня, выступление на конференциях, симпозиумах (прилагается программа мероприятия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и текст выступления, опубликованный в сборнике мероприятия), разработка образовательных программ или учебно-методических комплексов по направлению деятельности (одобренных учебно-методическим советом соответствующего уровня), проведение семинаров, мастер - классов.</w:t>
      </w:r>
    </w:p>
    <w:p w14:paraId="1735F328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r>
        <w:rPr>
          <w:rFonts w:ascii="Courier New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14:paraId="0BBDF244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Критерии оценивания портфолио педагога на присвоение (подтверждение) квалификационной категории (для педагогов специальных организаций образования, специальных классов (групп) в организациях образования)</w:t>
      </w:r>
    </w:p>
    <w:tbl>
      <w:tblPr>
        <w:tblW w:w="1026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1859"/>
        <w:gridCol w:w="1981"/>
        <w:gridCol w:w="2103"/>
        <w:gridCol w:w="1981"/>
      </w:tblGrid>
      <w:tr w:rsidR="003B733A" w14:paraId="273E7664" w14:textId="77777777" w:rsidTr="003B733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3DF0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Критерии оценивания</w:t>
            </w:r>
          </w:p>
        </w:tc>
        <w:tc>
          <w:tcPr>
            <w:tcW w:w="791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04F4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Квалификационная категория</w:t>
            </w:r>
          </w:p>
        </w:tc>
      </w:tr>
      <w:tr w:rsidR="003B733A" w14:paraId="010A37DF" w14:textId="77777777" w:rsidTr="003B733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250B020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816E4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Педагог-модератор</w:t>
            </w:r>
          </w:p>
        </w:tc>
        <w:tc>
          <w:tcPr>
            <w:tcW w:w="19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706B8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Педагог-эксперт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A6D7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Педагог-исследователь</w:t>
            </w:r>
          </w:p>
        </w:tc>
        <w:tc>
          <w:tcPr>
            <w:tcW w:w="1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744E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Педагог-мастер</w:t>
            </w:r>
          </w:p>
        </w:tc>
      </w:tr>
      <w:tr w:rsidR="003B733A" w14:paraId="32346105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0E081C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Результативность деятельности специалиста по реализации индивидуальной развивающей программы (за исключением педагогов ПМПК)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59C01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Реализация индивидуальной развивающей программы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40%-50%</w:t>
            </w:r>
          </w:p>
        </w:tc>
        <w:tc>
          <w:tcPr>
            <w:tcW w:w="19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2AEDE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Реализация индивидуальной развивающей программы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50%-60%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F4DB5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Реализация индивидуальной развивающей программы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60%-70%</w:t>
            </w:r>
          </w:p>
        </w:tc>
        <w:tc>
          <w:tcPr>
            <w:tcW w:w="1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8E9D4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Реализация индивидуальной развивающей программы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70%-80%</w:t>
            </w:r>
          </w:p>
        </w:tc>
      </w:tr>
      <w:tr w:rsidR="003B733A" w14:paraId="6FD3E066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7AC77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Качество коррекционно-развивающих занятий (за исключением педагогов ПМПК)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236F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занятий с рекомендациями представителей организации образования (не менее 2)</w:t>
            </w:r>
          </w:p>
        </w:tc>
        <w:tc>
          <w:tcPr>
            <w:tcW w:w="19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4326F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B13B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1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705E0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занятий с рекомендациями представителей областных методических кабинетов (центров) (не менее 3)</w:t>
            </w:r>
          </w:p>
        </w:tc>
      </w:tr>
      <w:tr w:rsidR="003B733A" w14:paraId="131DCE2C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4893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Обобщение педагогического опыта 1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FD21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организации образования</w:t>
            </w:r>
          </w:p>
        </w:tc>
        <w:tc>
          <w:tcPr>
            <w:tcW w:w="19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B025C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района/города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266D2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Уровень области/городов республиканского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значения и столицы</w:t>
            </w:r>
          </w:p>
        </w:tc>
        <w:tc>
          <w:tcPr>
            <w:tcW w:w="1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3609A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Республиканский уровень (на основе реализации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собственной авторской идеи)</w:t>
            </w:r>
          </w:p>
        </w:tc>
      </w:tr>
      <w:tr w:rsidR="003B733A" w14:paraId="59C4937F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B3AE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Профессиональные достижения педагога</w:t>
            </w:r>
          </w:p>
        </w:tc>
        <w:tc>
          <w:tcPr>
            <w:tcW w:w="791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90D19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Участие в профессиональных конкурсах, олимпиадах</w:t>
            </w:r>
          </w:p>
        </w:tc>
      </w:tr>
    </w:tbl>
    <w:p w14:paraId="655B5796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r>
        <w:rPr>
          <w:rFonts w:ascii="Courier New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t>1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классов.</w:t>
      </w:r>
    </w:p>
    <w:p w14:paraId="7C3BF745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r>
        <w:rPr>
          <w:rFonts w:ascii="Courier New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14:paraId="238A13D8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Критерии оценивания портфолио методистов методических кабинетов (центров) на присвоение (подтверждение) квалификационной категории</w:t>
      </w:r>
    </w:p>
    <w:tbl>
      <w:tblPr>
        <w:tblW w:w="1150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3"/>
        <w:gridCol w:w="1859"/>
        <w:gridCol w:w="2469"/>
        <w:gridCol w:w="2103"/>
        <w:gridCol w:w="2103"/>
      </w:tblGrid>
      <w:tr w:rsidR="003B733A" w14:paraId="76471335" w14:textId="77777777" w:rsidTr="003B733A">
        <w:trPr>
          <w:gridAfter w:val="1"/>
          <w:wAfter w:w="2103" w:type="dxa"/>
        </w:trPr>
        <w:tc>
          <w:tcPr>
            <w:tcW w:w="29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8100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Критерии оценивания</w:t>
            </w:r>
          </w:p>
        </w:tc>
        <w:tc>
          <w:tcPr>
            <w:tcW w:w="64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B85C1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Квалификационная категория</w:t>
            </w:r>
          </w:p>
        </w:tc>
      </w:tr>
      <w:tr w:rsidR="003B733A" w14:paraId="27641200" w14:textId="77777777" w:rsidTr="003B733A">
        <w:tc>
          <w:tcPr>
            <w:tcW w:w="29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FB8BDC9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5804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Педагог-модератор</w:t>
            </w:r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27808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Педагог-эксперт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ABF9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Педагог-исследователь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14EA0E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Педагог-мастер</w:t>
            </w:r>
          </w:p>
        </w:tc>
      </w:tr>
      <w:tr w:rsidR="003B733A" w14:paraId="2A91023A" w14:textId="77777777" w:rsidTr="003B733A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1347A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B13168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124CC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 менее 1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(районный/городской уровень)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AD5A8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 менее 2-х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(областной уровень)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7FF7C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 менее 3-х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(республиканский или международный уровень)</w:t>
            </w:r>
          </w:p>
        </w:tc>
      </w:tr>
      <w:tr w:rsidR="003B733A" w14:paraId="65845721" w14:textId="77777777" w:rsidTr="003B733A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0F3E2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Публикации в психолого-педагогических изданиях, выступления на научно-практических конференциях, семинарах, съездах, форумах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D0BBF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 менее 2-х</w:t>
            </w:r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C772A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 менее 3-х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669E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 менее 4-х, в том числе не менее 2-х – республиканского уровня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998B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 менее 5-ти, в том числе не менее 3-х – республиканского и международного уровня</w:t>
            </w:r>
          </w:p>
        </w:tc>
      </w:tr>
      <w:tr w:rsidR="003B733A" w14:paraId="2FE1D75D" w14:textId="77777777" w:rsidTr="003B733A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0F851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Наблюдение уроков/занятий педагогов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1F07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уроков/занятий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(не менее 5)</w:t>
            </w:r>
          </w:p>
        </w:tc>
        <w:tc>
          <w:tcPr>
            <w:tcW w:w="2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1E92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уроков/занятий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(не менее10)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FA6FB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уроков/занятий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(не менее 15)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9D4EB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уроков/занятий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(не менее 20)</w:t>
            </w:r>
          </w:p>
        </w:tc>
      </w:tr>
      <w:tr w:rsidR="003B733A" w14:paraId="5E3238FB" w14:textId="77777777" w:rsidTr="003B733A">
        <w:trPr>
          <w:gridAfter w:val="1"/>
          <w:wAfter w:w="2103" w:type="dxa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0FE18E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Участие в проектах, исследовательской, инновационной, экспериментальной деятельности (организация и координация деятельности 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64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4CC51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Справка об участии с представлением промежуточных/итоговых результатов, подписанная руководителем организации образования; копии рецензий</w:t>
            </w:r>
          </w:p>
        </w:tc>
      </w:tr>
      <w:tr w:rsidR="003B733A" w14:paraId="125765F8" w14:textId="77777777" w:rsidTr="003B733A">
        <w:trPr>
          <w:gridAfter w:val="1"/>
          <w:wAfter w:w="2103" w:type="dxa"/>
        </w:trPr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0DA6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Профессиональные достижения методиста</w:t>
            </w:r>
          </w:p>
        </w:tc>
        <w:tc>
          <w:tcPr>
            <w:tcW w:w="64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87D73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Участие в профессиональных конкурсах, олимпиадах (методисты районных/городских методических кабинетов - не ниже областного уровня; методисты областных методических кабинетов - не ниже республиканского уровня) или рабочих группах республиканского уровня</w:t>
            </w:r>
          </w:p>
        </w:tc>
      </w:tr>
    </w:tbl>
    <w:p w14:paraId="3DEF958A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r>
        <w:rPr>
          <w:rFonts w:ascii="Courier New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tbl>
      <w:tblPr>
        <w:tblW w:w="10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960"/>
      </w:tblGrid>
      <w:tr w:rsidR="003B733A" w14:paraId="404C374F" w14:textId="77777777" w:rsidTr="003B733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489CAF" w14:textId="77777777" w:rsidR="003B733A" w:rsidRDefault="003B7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AFBF57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bookmarkStart w:id="6" w:name="z194"/>
            <w:bookmarkEnd w:id="6"/>
            <w:r>
              <w:rPr>
                <w:sz w:val="20"/>
                <w:szCs w:val="20"/>
              </w:rPr>
              <w:t>Приложение 3 к Правилам</w:t>
            </w:r>
            <w:r>
              <w:rPr>
                <w:sz w:val="20"/>
                <w:szCs w:val="20"/>
              </w:rPr>
              <w:br/>
              <w:t>присвоения (подтверждения)</w:t>
            </w:r>
            <w:r>
              <w:rPr>
                <w:sz w:val="20"/>
                <w:szCs w:val="20"/>
              </w:rPr>
              <w:br/>
              <w:t>квалификационных категорий педагогам</w:t>
            </w:r>
          </w:p>
        </w:tc>
      </w:tr>
    </w:tbl>
    <w:p w14:paraId="46F2AF36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Лист наблюдения уроков/занятий (допускается видеозапись урока/занятия)</w:t>
      </w:r>
    </w:p>
    <w:tbl>
      <w:tblPr>
        <w:tblW w:w="865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3627"/>
        <w:gridCol w:w="1005"/>
      </w:tblGrid>
      <w:tr w:rsidR="003B733A" w14:paraId="7C7262DD" w14:textId="77777777" w:rsidTr="003B733A">
        <w:trPr>
          <w:gridAfter w:val="2"/>
          <w:wAfter w:w="1494" w:type="dxa"/>
        </w:trPr>
        <w:tc>
          <w:tcPr>
            <w:tcW w:w="7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8787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наблюдения урока:</w:t>
            </w:r>
          </w:p>
        </w:tc>
      </w:tr>
      <w:tr w:rsidR="003B733A" w14:paraId="1A801985" w14:textId="77777777" w:rsidTr="003B733A">
        <w:trPr>
          <w:gridAfter w:val="2"/>
          <w:wAfter w:w="1494" w:type="dxa"/>
        </w:trPr>
        <w:tc>
          <w:tcPr>
            <w:tcW w:w="7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7BF3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Класс:</w:t>
            </w:r>
          </w:p>
        </w:tc>
      </w:tr>
      <w:tr w:rsidR="003B733A" w14:paraId="58D71A2E" w14:textId="77777777" w:rsidTr="003B733A">
        <w:trPr>
          <w:gridAfter w:val="2"/>
          <w:wAfter w:w="1494" w:type="dxa"/>
        </w:trPr>
        <w:tc>
          <w:tcPr>
            <w:tcW w:w="7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5FCA0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Предмет: Тема:</w:t>
            </w:r>
          </w:p>
        </w:tc>
      </w:tr>
      <w:tr w:rsidR="003B733A" w14:paraId="56C7E9AD" w14:textId="77777777" w:rsidTr="003B733A">
        <w:trPr>
          <w:gridAfter w:val="2"/>
          <w:wAfter w:w="1494" w:type="dxa"/>
        </w:trPr>
        <w:tc>
          <w:tcPr>
            <w:tcW w:w="7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143F2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Педагог:</w:t>
            </w:r>
          </w:p>
        </w:tc>
      </w:tr>
      <w:tr w:rsidR="003B733A" w14:paraId="4AD86DE5" w14:textId="77777777" w:rsidTr="003B733A">
        <w:trPr>
          <w:gridAfter w:val="2"/>
          <w:wAfter w:w="1494" w:type="dxa"/>
        </w:trPr>
        <w:tc>
          <w:tcPr>
            <w:tcW w:w="7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5C6D4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Наблюдатель:</w:t>
            </w:r>
          </w:p>
        </w:tc>
      </w:tr>
      <w:tr w:rsidR="003B733A" w14:paraId="1A0743DA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CB9C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6F6A4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Элементы наблюдения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DB43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Отметка (v)</w:t>
            </w:r>
          </w:p>
        </w:tc>
      </w:tr>
      <w:tr w:rsidR="003B733A" w14:paraId="1F2D7282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2B99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3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55D26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Представлен план урока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76AF3B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79646F72" w14:textId="77777777" w:rsidTr="003B733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EA1B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2.</w:t>
            </w:r>
          </w:p>
        </w:tc>
        <w:tc>
          <w:tcPr>
            <w:tcW w:w="3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DDF38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Ожидаемые результаты: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соответствуют целям обучения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D4F916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6361B8D5" w14:textId="77777777" w:rsidTr="003B733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D1459EF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AE07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учитывают потребности обучающихся/воспитанников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13243A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2C462FCC" w14:textId="77777777" w:rsidTr="003B733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6FCB5A5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154DC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направлены на развитие исследовательских навыков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12E33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7B238FEE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A473B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</w:t>
            </w:r>
          </w:p>
        </w:tc>
        <w:tc>
          <w:tcPr>
            <w:tcW w:w="3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7D55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вовлекает обучающихся в постановку целей урока и ожидаемых результатов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C09511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3932ABC4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5586B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</w:t>
            </w:r>
          </w:p>
        </w:tc>
        <w:tc>
          <w:tcPr>
            <w:tcW w:w="3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1EBC1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 каждом этапе урока педагог вовлекает всех обучающихся в активное обучение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2226AF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48C50B0B" w14:textId="77777777" w:rsidTr="003B733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44DC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5.</w:t>
            </w:r>
          </w:p>
        </w:tc>
        <w:tc>
          <w:tcPr>
            <w:tcW w:w="3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8AFC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 организации изучения учебного материала педагог обеспечивает: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5C08A9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34D35E80" w14:textId="77777777" w:rsidTr="003B733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A45820F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9B43D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удовлетворение потребностей обучающихся/воспитанников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86EA32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3069AAA8" w14:textId="77777777" w:rsidTr="003B733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BDD2247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8C61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развитие способностей обучающихся/воспитанников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5491C8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1D526334" w14:textId="77777777" w:rsidTr="003B733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4B26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6.</w:t>
            </w:r>
          </w:p>
        </w:tc>
        <w:tc>
          <w:tcPr>
            <w:tcW w:w="3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C8B7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 ходе урока педагог использует ресурсы ИКТ: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7FCFC4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3AD68B02" w14:textId="77777777" w:rsidTr="003B733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CB482ED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0FB16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использует готовые цифровые образовательные ресурсы для достижения образовательных результатов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15F7F6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5C71561A" w14:textId="77777777" w:rsidTr="003B733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39FA21E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1B434C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использует собственные цифровые образовательные ресурсы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191C0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7ECF85D6" w14:textId="77777777" w:rsidTr="003B733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3011E1B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ECB28C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задействует сетевые ресурсы для совместной работы учащихся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8A7C4D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0DF837F6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4E6A4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7.</w:t>
            </w:r>
          </w:p>
        </w:tc>
        <w:tc>
          <w:tcPr>
            <w:tcW w:w="3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062F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отслеживает прогресс каждого обучающегося/воспитанника по достижению целей обучения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F2501C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4D622EC8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7A08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8.</w:t>
            </w:r>
          </w:p>
        </w:tc>
        <w:tc>
          <w:tcPr>
            <w:tcW w:w="3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260B7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вовлекает обучающихся/воспитанников в процесс оценивания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1FB4A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281CBCE7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993E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9.</w:t>
            </w:r>
          </w:p>
        </w:tc>
        <w:tc>
          <w:tcPr>
            <w:tcW w:w="3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B2E2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создает условия для предоставления обучающимися/воспитанниками конструктивной обратной связи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465AF8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6795A446" w14:textId="77777777" w:rsidTr="003B733A">
        <w:tc>
          <w:tcPr>
            <w:tcW w:w="764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87B77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Дополнительные элементы наблюдения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6505B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0F06D566" w14:textId="77777777" w:rsidTr="003B733A">
        <w:tc>
          <w:tcPr>
            <w:tcW w:w="764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CBFCF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10.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B3E938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17AFBE36" w14:textId="77777777" w:rsidTr="003B733A">
        <w:tc>
          <w:tcPr>
            <w:tcW w:w="764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356B8C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11.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B83E4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40964B6A" w14:textId="77777777" w:rsidTr="003B733A">
        <w:tc>
          <w:tcPr>
            <w:tcW w:w="764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20E52C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12.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04B4BC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5AA1222E" w14:textId="77777777" w:rsidTr="003B733A">
        <w:trPr>
          <w:gridAfter w:val="2"/>
          <w:wAfter w:w="1494" w:type="dxa"/>
        </w:trPr>
        <w:tc>
          <w:tcPr>
            <w:tcW w:w="7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D8076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Обратная связь и рекомендации:</w:t>
            </w:r>
          </w:p>
        </w:tc>
      </w:tr>
    </w:tbl>
    <w:p w14:paraId="72A93326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Наблюдатель: 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      Подпись, ФИО (при наличии)</w:t>
      </w:r>
    </w:p>
    <w:p w14:paraId="601C1CFB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Лист наблюдения занятий (для педагогов специальных организаций образования, специальных классов (групп) в организациях образования (допускается видеозапись урока)</w:t>
      </w:r>
    </w:p>
    <w:tbl>
      <w:tblPr>
        <w:tblW w:w="9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087"/>
        <w:gridCol w:w="7"/>
        <w:gridCol w:w="998"/>
        <w:gridCol w:w="177"/>
      </w:tblGrid>
      <w:tr w:rsidR="003B733A" w14:paraId="19B5F636" w14:textId="77777777" w:rsidTr="003B733A">
        <w:trPr>
          <w:gridAfter w:val="4"/>
          <w:wAfter w:w="6269" w:type="dxa"/>
        </w:trPr>
        <w:tc>
          <w:tcPr>
            <w:tcW w:w="3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0C3D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наблюдения занятия:</w:t>
            </w:r>
          </w:p>
        </w:tc>
      </w:tr>
      <w:tr w:rsidR="003B733A" w14:paraId="17E05388" w14:textId="77777777" w:rsidTr="003B733A">
        <w:trPr>
          <w:gridAfter w:val="4"/>
          <w:wAfter w:w="6269" w:type="dxa"/>
        </w:trPr>
        <w:tc>
          <w:tcPr>
            <w:tcW w:w="3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326B1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Группа или возраст ребенка:</w:t>
            </w:r>
          </w:p>
        </w:tc>
      </w:tr>
      <w:tr w:rsidR="003B733A" w14:paraId="2B0B8253" w14:textId="77777777" w:rsidTr="003B733A">
        <w:trPr>
          <w:gridAfter w:val="4"/>
          <w:wAfter w:w="6269" w:type="dxa"/>
        </w:trPr>
        <w:tc>
          <w:tcPr>
            <w:tcW w:w="3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14C5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Диагноз:</w:t>
            </w:r>
          </w:p>
        </w:tc>
      </w:tr>
      <w:tr w:rsidR="003B733A" w14:paraId="7986E39F" w14:textId="77777777" w:rsidTr="003B733A">
        <w:trPr>
          <w:gridAfter w:val="4"/>
          <w:wAfter w:w="6269" w:type="dxa"/>
        </w:trPr>
        <w:tc>
          <w:tcPr>
            <w:tcW w:w="3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936B4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Предмет: Тема:</w:t>
            </w:r>
          </w:p>
        </w:tc>
      </w:tr>
      <w:tr w:rsidR="003B733A" w14:paraId="4927DCB9" w14:textId="77777777" w:rsidTr="003B733A">
        <w:trPr>
          <w:gridAfter w:val="4"/>
          <w:wAfter w:w="6269" w:type="dxa"/>
        </w:trPr>
        <w:tc>
          <w:tcPr>
            <w:tcW w:w="3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D7356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Педагог:</w:t>
            </w:r>
          </w:p>
        </w:tc>
      </w:tr>
      <w:tr w:rsidR="003B733A" w14:paraId="00F3D9EC" w14:textId="77777777" w:rsidTr="003B733A">
        <w:trPr>
          <w:gridAfter w:val="4"/>
          <w:wAfter w:w="6269" w:type="dxa"/>
        </w:trPr>
        <w:tc>
          <w:tcPr>
            <w:tcW w:w="3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4B832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Наблюдатель:</w:t>
            </w:r>
          </w:p>
        </w:tc>
      </w:tr>
      <w:tr w:rsidR="003B733A" w14:paraId="2F66FF15" w14:textId="77777777" w:rsidTr="003B733A">
        <w:trPr>
          <w:gridAfter w:val="1"/>
          <w:wAfter w:w="177" w:type="dxa"/>
        </w:trPr>
        <w:tc>
          <w:tcPr>
            <w:tcW w:w="3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FBE94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3151F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Элементы наблюдения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32C4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Отметка (v)</w:t>
            </w:r>
          </w:p>
        </w:tc>
      </w:tr>
      <w:tr w:rsidR="003B733A" w14:paraId="60281E23" w14:textId="77777777" w:rsidTr="003B733A">
        <w:trPr>
          <w:gridAfter w:val="1"/>
          <w:wAfter w:w="177" w:type="dxa"/>
        </w:trPr>
        <w:tc>
          <w:tcPr>
            <w:tcW w:w="3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4873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3565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Представлена индивидуальная развивающая программа или коррекционно-развивающая программа индивидуальной/групповой работы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424E5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19C068FC" w14:textId="77777777" w:rsidTr="003B733A">
        <w:trPr>
          <w:gridAfter w:val="1"/>
          <w:wAfter w:w="177" w:type="dxa"/>
        </w:trPr>
        <w:tc>
          <w:tcPr>
            <w:tcW w:w="311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9005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</w:t>
            </w: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2F5C28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Ожидаемые результаты: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соответствуют поставленным целям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EF2DE4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07CF9D06" w14:textId="77777777" w:rsidTr="003B733A">
        <w:trPr>
          <w:gridAfter w:val="1"/>
          <w:wAfter w:w="177" w:type="dxa"/>
        </w:trPr>
        <w:tc>
          <w:tcPr>
            <w:tcW w:w="31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5884745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22CCA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учитывают возрастные особенности детей и степень выраженности нарушения развития ребенка (детей)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10F68F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134C8072" w14:textId="77777777" w:rsidTr="003B733A">
        <w:trPr>
          <w:gridAfter w:val="1"/>
          <w:wAfter w:w="177" w:type="dxa"/>
        </w:trPr>
        <w:tc>
          <w:tcPr>
            <w:tcW w:w="31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2C7B730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CB754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направлены на коррекцию нарушения развития ребенка (детей)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5EA0D2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76D0803D" w14:textId="77777777" w:rsidTr="003B733A">
        <w:trPr>
          <w:gridAfter w:val="1"/>
          <w:wAfter w:w="177" w:type="dxa"/>
        </w:trPr>
        <w:tc>
          <w:tcPr>
            <w:tcW w:w="3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E84BF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</w:t>
            </w: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6FF3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 планировании занятия учитывались индивидуальные особенности и зона ближайшего развития ребенка (детей)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69117B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2BE9A743" w14:textId="77777777" w:rsidTr="003B733A">
        <w:trPr>
          <w:gridAfter w:val="1"/>
          <w:wAfter w:w="177" w:type="dxa"/>
        </w:trPr>
        <w:tc>
          <w:tcPr>
            <w:tcW w:w="3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48BD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</w:t>
            </w: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065FBE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использует психологический настрой на выполнение заданий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9400A6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4CD628EB" w14:textId="77777777" w:rsidTr="003B733A">
        <w:trPr>
          <w:gridAfter w:val="1"/>
          <w:wAfter w:w="177" w:type="dxa"/>
        </w:trPr>
        <w:tc>
          <w:tcPr>
            <w:tcW w:w="311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28FB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5.</w:t>
            </w: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FC87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 формировании навыков педагог учитывает: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8AD33A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7782D8A3" w14:textId="77777777" w:rsidTr="003B733A">
        <w:trPr>
          <w:gridAfter w:val="1"/>
          <w:wAfter w:w="177" w:type="dxa"/>
        </w:trPr>
        <w:tc>
          <w:tcPr>
            <w:tcW w:w="31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EEC98D6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B01EE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нарушение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9FA4D2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7CE1BBDE" w14:textId="77777777" w:rsidTr="003B733A">
        <w:trPr>
          <w:gridAfter w:val="1"/>
          <w:wAfter w:w="177" w:type="dxa"/>
        </w:trPr>
        <w:tc>
          <w:tcPr>
            <w:tcW w:w="31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1BDE8F0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E259E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возраст ребенка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5DD90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1589D08C" w14:textId="77777777" w:rsidTr="003B733A">
        <w:trPr>
          <w:gridAfter w:val="1"/>
          <w:wAfter w:w="177" w:type="dxa"/>
        </w:trPr>
        <w:tc>
          <w:tcPr>
            <w:tcW w:w="31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AF13CB0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B234A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максимальные возможности и способности ребенка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9BE415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126E6C47" w14:textId="77777777" w:rsidTr="003B733A">
        <w:trPr>
          <w:gridAfter w:val="1"/>
          <w:wAfter w:w="177" w:type="dxa"/>
        </w:trPr>
        <w:tc>
          <w:tcPr>
            <w:tcW w:w="31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312594F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90C5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развития ребенка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5BE509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1AB700DB" w14:textId="77777777" w:rsidTr="003B733A">
        <w:trPr>
          <w:gridAfter w:val="1"/>
          <w:wAfter w:w="177" w:type="dxa"/>
        </w:trPr>
        <w:tc>
          <w:tcPr>
            <w:tcW w:w="31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13CA9C0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48E8F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предметная среда (в кабинете и дома)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1D3640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41DCE93D" w14:textId="77777777" w:rsidTr="003B733A">
        <w:trPr>
          <w:gridAfter w:val="1"/>
          <w:wAfter w:w="177" w:type="dxa"/>
        </w:trPr>
        <w:tc>
          <w:tcPr>
            <w:tcW w:w="311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A88F9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6.</w:t>
            </w: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9C9B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 ходе занятия педагог: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использует дидактический материал и ресурсы ИКТ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BF899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71F1FF9C" w14:textId="77777777" w:rsidTr="003B733A">
        <w:trPr>
          <w:gridAfter w:val="1"/>
          <w:wAfter w:w="177" w:type="dxa"/>
        </w:trPr>
        <w:tc>
          <w:tcPr>
            <w:tcW w:w="31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2EC931D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4A41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использует готовые компьютерные программы для достижения результатов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A7D70D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72F4A277" w14:textId="77777777" w:rsidTr="003B733A">
        <w:trPr>
          <w:gridAfter w:val="1"/>
          <w:wAfter w:w="177" w:type="dxa"/>
        </w:trPr>
        <w:tc>
          <w:tcPr>
            <w:tcW w:w="31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BE80778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7373E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использует собственные методические пособия, программы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32B272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61DC780A" w14:textId="77777777" w:rsidTr="003B733A">
        <w:trPr>
          <w:gridAfter w:val="1"/>
          <w:wAfter w:w="177" w:type="dxa"/>
        </w:trPr>
        <w:tc>
          <w:tcPr>
            <w:tcW w:w="31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E09B461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59BE8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задействует родителей для совместной работы над процессом реабилитации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EF6AAF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717E2796" w14:textId="77777777" w:rsidTr="003B733A">
        <w:trPr>
          <w:gridAfter w:val="1"/>
          <w:wAfter w:w="177" w:type="dxa"/>
        </w:trPr>
        <w:tc>
          <w:tcPr>
            <w:tcW w:w="3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F607E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7.</w:t>
            </w: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98F9F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мотивирует ребенка при выполнении заданий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A2730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6DFD1F1E" w14:textId="77777777" w:rsidTr="003B733A">
        <w:trPr>
          <w:gridAfter w:val="1"/>
          <w:wAfter w:w="177" w:type="dxa"/>
        </w:trPr>
        <w:tc>
          <w:tcPr>
            <w:tcW w:w="3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C1ACD1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8.</w:t>
            </w: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0F833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оценивает деятельность ребенка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291AFD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12EF5F04" w14:textId="77777777" w:rsidTr="003B733A">
        <w:tc>
          <w:tcPr>
            <w:tcW w:w="820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9FBF7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Дополнительные элементы наблюдения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195A4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56AB1E" w14:textId="77777777" w:rsidR="003B733A" w:rsidRDefault="003B733A">
            <w:pPr>
              <w:rPr>
                <w:sz w:val="20"/>
                <w:szCs w:val="20"/>
              </w:rPr>
            </w:pPr>
          </w:p>
        </w:tc>
      </w:tr>
      <w:tr w:rsidR="003B733A" w14:paraId="71CC7B3A" w14:textId="77777777" w:rsidTr="003B733A">
        <w:trPr>
          <w:gridAfter w:val="1"/>
          <w:wAfter w:w="177" w:type="dxa"/>
        </w:trPr>
        <w:tc>
          <w:tcPr>
            <w:tcW w:w="3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1CCA0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9.</w:t>
            </w: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7E9959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CDD762" w14:textId="77777777" w:rsidR="003B733A" w:rsidRDefault="003B733A">
            <w:pPr>
              <w:rPr>
                <w:sz w:val="20"/>
                <w:szCs w:val="20"/>
              </w:rPr>
            </w:pPr>
          </w:p>
        </w:tc>
      </w:tr>
      <w:tr w:rsidR="003B733A" w14:paraId="7FA15100" w14:textId="77777777" w:rsidTr="003B733A">
        <w:trPr>
          <w:gridAfter w:val="1"/>
          <w:wAfter w:w="177" w:type="dxa"/>
        </w:trPr>
        <w:tc>
          <w:tcPr>
            <w:tcW w:w="3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5BD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10.</w:t>
            </w: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F096BB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D36A49" w14:textId="77777777" w:rsidR="003B733A" w:rsidRDefault="003B733A">
            <w:pPr>
              <w:rPr>
                <w:sz w:val="20"/>
                <w:szCs w:val="20"/>
              </w:rPr>
            </w:pPr>
          </w:p>
        </w:tc>
      </w:tr>
      <w:tr w:rsidR="003B733A" w14:paraId="2D30D2B0" w14:textId="77777777" w:rsidTr="003B733A">
        <w:trPr>
          <w:gridAfter w:val="1"/>
          <w:wAfter w:w="177" w:type="dxa"/>
        </w:trPr>
        <w:tc>
          <w:tcPr>
            <w:tcW w:w="3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D6F1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11.</w:t>
            </w:r>
          </w:p>
        </w:tc>
        <w:tc>
          <w:tcPr>
            <w:tcW w:w="5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8B1255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B05F7" w14:textId="77777777" w:rsidR="003B733A" w:rsidRDefault="003B733A">
            <w:pPr>
              <w:rPr>
                <w:sz w:val="20"/>
                <w:szCs w:val="20"/>
              </w:rPr>
            </w:pPr>
          </w:p>
        </w:tc>
      </w:tr>
      <w:tr w:rsidR="003B733A" w14:paraId="7B70C6CE" w14:textId="77777777" w:rsidTr="003B733A">
        <w:trPr>
          <w:gridAfter w:val="4"/>
          <w:wAfter w:w="6269" w:type="dxa"/>
        </w:trPr>
        <w:tc>
          <w:tcPr>
            <w:tcW w:w="3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0F6A6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Обратная связь и рекомендации:</w:t>
            </w:r>
          </w:p>
        </w:tc>
      </w:tr>
    </w:tbl>
    <w:p w14:paraId="3087B63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Наблюдатель: 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      Подпись, ФИО (при наличии)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3B733A" w14:paraId="46E352BC" w14:textId="77777777" w:rsidTr="003B73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511E6" w14:textId="77777777" w:rsidR="003B733A" w:rsidRDefault="003B7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C82D0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bookmarkStart w:id="7" w:name="z202"/>
            <w:bookmarkEnd w:id="7"/>
            <w:r>
              <w:rPr>
                <w:sz w:val="20"/>
                <w:szCs w:val="20"/>
              </w:rPr>
              <w:t>Приложение 4 к Правилам</w:t>
            </w:r>
            <w:r>
              <w:rPr>
                <w:sz w:val="20"/>
                <w:szCs w:val="20"/>
              </w:rPr>
              <w:br/>
              <w:t>присвоения (подтверждения)</w:t>
            </w:r>
            <w:r>
              <w:rPr>
                <w:sz w:val="20"/>
                <w:szCs w:val="20"/>
              </w:rPr>
              <w:br/>
              <w:t>квалификационных категорий педагогам</w:t>
            </w:r>
          </w:p>
        </w:tc>
      </w:tr>
    </w:tbl>
    <w:p w14:paraId="19E9C2CD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lastRenderedPageBreak/>
        <w:t>      Лист оценивания портфолио педагога организации дошкольного воспитания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и обучения на присвоение (подтверждение) квалификационной категории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__________________________________________________________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   </w:t>
      </w:r>
      <w:proofErr w:type="gram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   (</w:t>
      </w:r>
      <w:proofErr w:type="gram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заявляемая квалификационная категория)</w:t>
      </w:r>
    </w:p>
    <w:p w14:paraId="37E2F768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Педагог: 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      (Ф.И.О. (при наличии)</w:t>
      </w:r>
    </w:p>
    <w:tbl>
      <w:tblPr>
        <w:tblW w:w="8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1493"/>
      </w:tblGrid>
      <w:tr w:rsidR="003B733A" w14:paraId="1CFF9098" w14:textId="77777777" w:rsidTr="003B733A">
        <w:tc>
          <w:tcPr>
            <w:tcW w:w="7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A2ED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22E03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Комментарий</w:t>
            </w:r>
          </w:p>
        </w:tc>
      </w:tr>
      <w:tr w:rsidR="003B733A" w14:paraId="1CF2D0F8" w14:textId="77777777" w:rsidTr="003B733A">
        <w:tc>
          <w:tcPr>
            <w:tcW w:w="7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AD41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Показатели уровня сформированности умений и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86302C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462EFF19" w14:textId="77777777" w:rsidTr="003B733A">
        <w:tc>
          <w:tcPr>
            <w:tcW w:w="7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476A6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Копии документов, подтверждающих достижения воспитанников, копии документов, подтверждающих обобщение опыта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CA9125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2068A31A" w14:textId="77777777" w:rsidTr="003B733A">
        <w:tc>
          <w:tcPr>
            <w:tcW w:w="7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D46F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занятий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972B64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0FEE29BD" w14:textId="77777777" w:rsidTr="003B733A">
        <w:tc>
          <w:tcPr>
            <w:tcW w:w="7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45D50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09D99D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73B320F1" w14:textId="77777777" w:rsidTr="003B733A">
        <w:tc>
          <w:tcPr>
            <w:tcW w:w="7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C3F8F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343775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08821" w14:textId="77777777" w:rsidR="003B733A" w:rsidRDefault="003B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Скачать</w:t>
            </w:r>
          </w:p>
        </w:tc>
      </w:tr>
    </w:tbl>
    <w:p w14:paraId="3A03BE47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      Лист оценивания портфолио педагога организации общего среднего образования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на присвоение (подтверждение) квалификационной категории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______________________________________________________________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   </w:t>
      </w:r>
      <w:proofErr w:type="gram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   (</w:t>
      </w:r>
      <w:proofErr w:type="gram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заявляемая квалификационная категория)</w:t>
      </w:r>
    </w:p>
    <w:p w14:paraId="3CA78608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Педагог: 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      (Ф.И.О. (при наличии)</w:t>
      </w:r>
    </w:p>
    <w:tbl>
      <w:tblPr>
        <w:tblW w:w="8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3"/>
        <w:gridCol w:w="1493"/>
      </w:tblGrid>
      <w:tr w:rsidR="003B733A" w14:paraId="64596441" w14:textId="77777777" w:rsidTr="003B733A">
        <w:tc>
          <w:tcPr>
            <w:tcW w:w="7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CDAB6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34BD9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Комментарий</w:t>
            </w:r>
          </w:p>
        </w:tc>
      </w:tr>
      <w:tr w:rsidR="003B733A" w14:paraId="4F558471" w14:textId="77777777" w:rsidTr="003B733A">
        <w:tc>
          <w:tcPr>
            <w:tcW w:w="7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67F6C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Показатели качества знаний обучающихся за весь период, включающий результаты внешней оценки учебных достижений, итоговой аттестации учащихся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729F49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03A39646" w14:textId="77777777" w:rsidTr="003B733A">
        <w:tc>
          <w:tcPr>
            <w:tcW w:w="7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C6C37C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Копии документов, подтверждающих достижения обучающихся, копии документов, подтверждающих обобщение опыта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63D1E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782F43D9" w14:textId="77777777" w:rsidTr="003B733A">
        <w:tc>
          <w:tcPr>
            <w:tcW w:w="7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C89DE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уроков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5E494F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7C2AA1AC" w14:textId="77777777" w:rsidTr="003B733A">
        <w:tc>
          <w:tcPr>
            <w:tcW w:w="7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4AC841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F13928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5A75F98D" w14:textId="77777777" w:rsidTr="003B733A">
        <w:tc>
          <w:tcPr>
            <w:tcW w:w="7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9444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0D87A6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9D10E" w14:textId="77777777" w:rsidR="003B733A" w:rsidRDefault="003B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Скачать</w:t>
            </w:r>
          </w:p>
        </w:tc>
      </w:tr>
    </w:tbl>
    <w:p w14:paraId="7AF36C89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Лист оценивания портфолио педагога организации дополнительного образования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на присвоение (подтверждение) квалификационной категории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____________________________________________________________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         </w:t>
      </w:r>
      <w:proofErr w:type="gram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   (</w:t>
      </w:r>
      <w:proofErr w:type="gram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заявляемая квалификационная категория)</w:t>
      </w:r>
    </w:p>
    <w:p w14:paraId="6797CD9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Педагог: 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      (Ф.И.О.(при наличии)</w:t>
      </w:r>
    </w:p>
    <w:tbl>
      <w:tblPr>
        <w:tblW w:w="942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0"/>
        <w:gridCol w:w="1493"/>
      </w:tblGrid>
      <w:tr w:rsidR="003B733A" w14:paraId="33E81B4F" w14:textId="77777777" w:rsidTr="003B733A">
        <w:tc>
          <w:tcPr>
            <w:tcW w:w="7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B5E8A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AB124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Комментарий</w:t>
            </w:r>
          </w:p>
        </w:tc>
      </w:tr>
      <w:tr w:rsidR="003B733A" w14:paraId="16493C22" w14:textId="77777777" w:rsidTr="003B733A">
        <w:tc>
          <w:tcPr>
            <w:tcW w:w="7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6C7B7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Показатели уровня освоения выбранной образовательной программы обучающимися, воспитанниками (согласно разработанному диагностическому инструментарию)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CA69C9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05B142D2" w14:textId="77777777" w:rsidTr="003B733A">
        <w:tc>
          <w:tcPr>
            <w:tcW w:w="7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949E5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Копии документов, подтверждающих достижения обучающихся, воспитанников, копии документов, подтверждающих обобщение опыта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8B866F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5144F148" w14:textId="77777777" w:rsidTr="003B733A">
        <w:tc>
          <w:tcPr>
            <w:tcW w:w="7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5D1461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уроков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3BFE2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4077D992" w14:textId="77777777" w:rsidTr="003B733A">
        <w:tc>
          <w:tcPr>
            <w:tcW w:w="7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E9292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BA5E2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636030EE" w14:textId="77777777" w:rsidTr="003B733A">
        <w:tc>
          <w:tcPr>
            <w:tcW w:w="7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E2834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39224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A23E6" w14:textId="77777777" w:rsidR="003B733A" w:rsidRDefault="003B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Скачать</w:t>
            </w:r>
          </w:p>
        </w:tc>
      </w:tr>
    </w:tbl>
    <w:p w14:paraId="7C41F665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            Лист оценивания портфолио педагога на присвоение (подтверждение)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квалификационной категории (для педагогов специальных организаций образования,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специальных классов (групп) в организациях образования)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____________________________________________________________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         </w:t>
      </w:r>
      <w:proofErr w:type="gram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   (</w:t>
      </w:r>
      <w:proofErr w:type="gram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заявляемая квалификационная категория)</w:t>
      </w:r>
    </w:p>
    <w:p w14:paraId="09967C07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Педагог: 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      (Ф.И.О. (при наличии)</w:t>
      </w:r>
    </w:p>
    <w:tbl>
      <w:tblPr>
        <w:tblW w:w="97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4"/>
        <w:gridCol w:w="1493"/>
      </w:tblGrid>
      <w:tr w:rsidR="003B733A" w14:paraId="19BC1ED4" w14:textId="77777777" w:rsidTr="003B733A">
        <w:tc>
          <w:tcPr>
            <w:tcW w:w="8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20CB6B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28AE8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Комментарий</w:t>
            </w:r>
          </w:p>
        </w:tc>
      </w:tr>
      <w:tr w:rsidR="003B733A" w14:paraId="2E590ACA" w14:textId="77777777" w:rsidTr="003B733A">
        <w:tc>
          <w:tcPr>
            <w:tcW w:w="8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F75DD1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Показатели результативности деятельности специалиста по реализации индивидуальной развивающей программы (за исключением педагогов ПМПК)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D6FA9D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77CE9D7E" w14:textId="77777777" w:rsidTr="003B733A">
        <w:tc>
          <w:tcPr>
            <w:tcW w:w="8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FFB23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Копии документов, подтверждающих обобщение опыта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65933E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502AB73F" w14:textId="77777777" w:rsidTr="003B733A">
        <w:tc>
          <w:tcPr>
            <w:tcW w:w="8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CE13C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Листы наблюдения коррекционно-развивающих занятий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(за исключением педагогов ПМПК)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D99B61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5C2FF3FB" w14:textId="77777777" w:rsidTr="003B733A">
        <w:tc>
          <w:tcPr>
            <w:tcW w:w="8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C4D20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B9AD08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139E90BE" w14:textId="77777777" w:rsidTr="003B733A">
        <w:tc>
          <w:tcPr>
            <w:tcW w:w="8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AFC97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18A11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A76DB" w14:textId="77777777" w:rsidR="003B733A" w:rsidRDefault="003B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Скачать</w:t>
            </w:r>
          </w:p>
        </w:tc>
      </w:tr>
    </w:tbl>
    <w:p w14:paraId="4523930D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lastRenderedPageBreak/>
        <w:t>      Лист оценивания портфолио методистов методических кабинетов (центров)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на присвоение (подтверждение) квалификационной категории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___________________________________________________________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         </w:t>
      </w:r>
      <w:proofErr w:type="gram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   (</w:t>
      </w:r>
      <w:proofErr w:type="gram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заявляемая квалификационная категория)</w:t>
      </w:r>
    </w:p>
    <w:p w14:paraId="00CD454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Педагог: 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      (Ф.И.О. (при наличии)</w:t>
      </w:r>
    </w:p>
    <w:tbl>
      <w:tblPr>
        <w:tblW w:w="97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4"/>
        <w:gridCol w:w="1493"/>
      </w:tblGrid>
      <w:tr w:rsidR="003B733A" w14:paraId="7481B8BA" w14:textId="77777777" w:rsidTr="003B733A">
        <w:tc>
          <w:tcPr>
            <w:tcW w:w="8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E64E7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5CF722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Комментарий</w:t>
            </w:r>
          </w:p>
        </w:tc>
      </w:tr>
      <w:tr w:rsidR="003B733A" w14:paraId="734F24C8" w14:textId="77777777" w:rsidTr="003B733A">
        <w:tc>
          <w:tcPr>
            <w:tcW w:w="8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8AE8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D6883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7A2839AF" w14:textId="77777777" w:rsidTr="003B733A">
        <w:tc>
          <w:tcPr>
            <w:tcW w:w="8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42F98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Копии документов, подтверждающих профессиональные достижения методиста,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6B8709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67FCB621" w14:textId="77777777" w:rsidTr="003B733A">
        <w:tc>
          <w:tcPr>
            <w:tcW w:w="8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39F17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Публикации в психолого-педагогических изданиях, выступления на научно-практических конференциях и семинарах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F19562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7B2F2153" w14:textId="77777777" w:rsidTr="003B733A">
        <w:tc>
          <w:tcPr>
            <w:tcW w:w="8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3EE9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Участие в проектах, исследовательской, инновационной, экспериментальной деятельности (организация и координация деятельности 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46336A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646527D5" w14:textId="77777777" w:rsidTr="003B733A">
        <w:tc>
          <w:tcPr>
            <w:tcW w:w="8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1E79B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305864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BD847" w14:textId="77777777" w:rsidR="003B733A" w:rsidRDefault="003B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Скачать</w:t>
            </w:r>
          </w:p>
        </w:tc>
      </w:tr>
    </w:tbl>
    <w:p w14:paraId="17B602F4" w14:textId="77777777" w:rsidR="003B733A" w:rsidRDefault="003B733A" w:rsidP="003B733A">
      <w:pPr>
        <w:rPr>
          <w:vanish/>
        </w:rPr>
      </w:pPr>
    </w:p>
    <w:tbl>
      <w:tblPr>
        <w:tblW w:w="103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3B733A" w14:paraId="4714FF63" w14:textId="77777777" w:rsidTr="003B73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9C05AF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92E982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bookmarkStart w:id="8" w:name="z214"/>
            <w:bookmarkEnd w:id="8"/>
            <w:r>
              <w:rPr>
                <w:sz w:val="20"/>
                <w:szCs w:val="20"/>
              </w:rPr>
              <w:t>Приложение 5 к Правилам</w:t>
            </w:r>
            <w:r>
              <w:rPr>
                <w:sz w:val="20"/>
                <w:szCs w:val="20"/>
              </w:rPr>
              <w:br/>
              <w:t>присвоения (подтверждения)</w:t>
            </w:r>
            <w:r>
              <w:rPr>
                <w:sz w:val="20"/>
                <w:szCs w:val="20"/>
              </w:rPr>
              <w:br/>
              <w:t>квалификационных категорий педагогам</w:t>
            </w:r>
          </w:p>
        </w:tc>
      </w:tr>
    </w:tbl>
    <w:p w14:paraId="0B9646AB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Рекомендации экспертного совета по комплексному аналитическому обобщению итогов деятельности педагога</w:t>
      </w:r>
    </w:p>
    <w:p w14:paraId="1F21CF76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Заявленная квалификационная категория ___________________</w:t>
      </w:r>
    </w:p>
    <w:tbl>
      <w:tblPr>
        <w:tblW w:w="94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969"/>
        <w:gridCol w:w="1667"/>
        <w:gridCol w:w="1371"/>
        <w:gridCol w:w="3119"/>
      </w:tblGrid>
      <w:tr w:rsidR="003B733A" w14:paraId="1C857CE9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0A45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4D08C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ФИО 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56813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Должность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A94E9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Заявляемый уровень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39B94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Рекомендации экспертного совета</w:t>
            </w:r>
          </w:p>
        </w:tc>
      </w:tr>
      <w:tr w:rsidR="003B733A" w14:paraId="57B0347B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5BF40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56D478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1A761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F1F62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03E937" w14:textId="77777777" w:rsidR="003B733A" w:rsidRDefault="003B733A">
            <w:pPr>
              <w:rPr>
                <w:sz w:val="20"/>
                <w:szCs w:val="20"/>
              </w:rPr>
            </w:pPr>
          </w:p>
          <w:p w14:paraId="4316AB23" w14:textId="77777777" w:rsidR="003B733A" w:rsidRDefault="003B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Скачать</w:t>
            </w:r>
          </w:p>
        </w:tc>
      </w:tr>
    </w:tbl>
    <w:p w14:paraId="1DDA399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Состав экспертного совета:</w:t>
      </w:r>
    </w:p>
    <w:p w14:paraId="57DF0BD9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 _________________________ 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ФИО (при наличии)                         место работы, должность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 ________________________ 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ФИО (при наличии)                         место работы, должность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 ________________________ 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ФИО (при наличии)                         место работы, должность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 ________________________ 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ФИО (при наличии)                         место работы, должность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 ________________________ 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ФИО (при наличии)                         место работы, должность (подпись)</w:t>
      </w:r>
    </w:p>
    <w:p w14:paraId="22D66910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Дата: "__" _________ _____ г.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3B733A" w14:paraId="379F0EC8" w14:textId="77777777" w:rsidTr="003B733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894D80" w14:textId="77777777" w:rsidR="003B733A" w:rsidRDefault="003B7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EF44E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bookmarkStart w:id="9" w:name="z220"/>
            <w:bookmarkEnd w:id="9"/>
            <w:r>
              <w:rPr>
                <w:sz w:val="20"/>
                <w:szCs w:val="20"/>
              </w:rPr>
              <w:t>Приложение 6 к Правилам</w:t>
            </w:r>
            <w:r>
              <w:rPr>
                <w:sz w:val="20"/>
                <w:szCs w:val="20"/>
              </w:rPr>
              <w:br/>
              <w:t>присвоения (подтверждения)</w:t>
            </w:r>
            <w:r>
              <w:rPr>
                <w:sz w:val="20"/>
                <w:szCs w:val="20"/>
              </w:rPr>
              <w:br/>
              <w:t>квалификационных категорий педагогам</w:t>
            </w:r>
          </w:p>
        </w:tc>
      </w:tr>
      <w:tr w:rsidR="003B733A" w14:paraId="0D8C05AC" w14:textId="77777777" w:rsidTr="003B733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6DC34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3AB704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bookmarkStart w:id="10" w:name="z221"/>
            <w:bookmarkEnd w:id="10"/>
            <w:r>
              <w:rPr>
                <w:sz w:val="20"/>
                <w:szCs w:val="20"/>
              </w:rPr>
              <w:t>форма</w:t>
            </w:r>
          </w:p>
        </w:tc>
      </w:tr>
    </w:tbl>
    <w:p w14:paraId="4FC25C91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            Протокол заседания Комиссии на присвоение (подтверждение)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            квалификационной категории</w:t>
      </w:r>
    </w:p>
    <w:p w14:paraId="6E6612A5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"___"___________________ 20____ года</w:t>
      </w:r>
    </w:p>
    <w:p w14:paraId="5CE63A54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Председатель Комиссии: _________________________________</w:t>
      </w:r>
    </w:p>
    <w:p w14:paraId="0758820F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Члены Комиссии:</w:t>
      </w:r>
    </w:p>
    <w:p w14:paraId="69822F3F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1. _____________________________________________________</w:t>
      </w:r>
    </w:p>
    <w:p w14:paraId="425B6DC3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_____________________________________________________</w:t>
      </w:r>
    </w:p>
    <w:p w14:paraId="488E9E91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r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РЕШЕНИЕ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Комиссии по итогам этапов присвоения (подтверждения) квалификационной категории:</w:t>
      </w:r>
    </w:p>
    <w:p w14:paraId="2265FA84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Соответствуют заявленной квалификационной категории, следующие педагоги:</w:t>
      </w:r>
    </w:p>
    <w:tbl>
      <w:tblPr>
        <w:tblW w:w="96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127"/>
        <w:gridCol w:w="1249"/>
        <w:gridCol w:w="1737"/>
        <w:gridCol w:w="2103"/>
        <w:gridCol w:w="2103"/>
        <w:gridCol w:w="1039"/>
      </w:tblGrid>
      <w:tr w:rsidR="003B733A" w14:paraId="2F70B171" w14:textId="77777777" w:rsidTr="003B733A">
        <w:tc>
          <w:tcPr>
            <w:tcW w:w="2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86BA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1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55B28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ФИО (при наличии)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AE402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Должность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0F07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Обязательная/ досрочная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75D13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Имеющаяся квалификационная категория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7BF2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Заявляемая квалификационная категория</w:t>
            </w:r>
          </w:p>
        </w:tc>
        <w:tc>
          <w:tcPr>
            <w:tcW w:w="10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C763D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Присвоенная квалификационная категория</w:t>
            </w:r>
          </w:p>
        </w:tc>
      </w:tr>
      <w:tr w:rsidR="003B733A" w14:paraId="6ED39375" w14:textId="77777777" w:rsidTr="003B733A">
        <w:tc>
          <w:tcPr>
            <w:tcW w:w="2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540722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A256FA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EF946D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1E111D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32E39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910C63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4F6F9" w14:textId="77777777" w:rsidR="003B733A" w:rsidRDefault="003B733A">
            <w:pPr>
              <w:rPr>
                <w:sz w:val="20"/>
                <w:szCs w:val="20"/>
              </w:rPr>
            </w:pPr>
          </w:p>
        </w:tc>
      </w:tr>
      <w:tr w:rsidR="003B733A" w14:paraId="0E96B18D" w14:textId="77777777" w:rsidTr="003B733A">
        <w:tc>
          <w:tcPr>
            <w:tcW w:w="2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CCEA03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A4E54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DBD32C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0EC9D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C234A0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69C60C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DFB818" w14:textId="77777777" w:rsidR="003B733A" w:rsidRDefault="003B733A">
            <w:pPr>
              <w:rPr>
                <w:sz w:val="20"/>
                <w:szCs w:val="20"/>
              </w:rPr>
            </w:pPr>
          </w:p>
          <w:p w14:paraId="5BA61C40" w14:textId="77777777" w:rsidR="003B733A" w:rsidRDefault="003B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Скачать</w:t>
            </w:r>
          </w:p>
        </w:tc>
      </w:tr>
    </w:tbl>
    <w:p w14:paraId="462620B9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Не соответствуют заявленной квалификационной категории следующие педагоги:</w:t>
      </w:r>
    </w:p>
    <w:tbl>
      <w:tblPr>
        <w:tblW w:w="97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135"/>
        <w:gridCol w:w="1249"/>
        <w:gridCol w:w="1746"/>
        <w:gridCol w:w="2103"/>
        <w:gridCol w:w="857"/>
        <w:gridCol w:w="1276"/>
        <w:gridCol w:w="1134"/>
      </w:tblGrid>
      <w:tr w:rsidR="003B733A" w14:paraId="3E553191" w14:textId="77777777" w:rsidTr="003B733A">
        <w:tc>
          <w:tcPr>
            <w:tcW w:w="2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24361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9FC8D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ФИО (при наличии)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E8A97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Должность</w:t>
            </w:r>
          </w:p>
        </w:tc>
        <w:tc>
          <w:tcPr>
            <w:tcW w:w="17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9E70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Обязательная/ досрочная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E1361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Имеющаяся квалификационная категория</w:t>
            </w:r>
          </w:p>
        </w:tc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E4C07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Заявляемая квалификационная категория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83A0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Присвоенная квалификационная категория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6B2C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Причина</w:t>
            </w:r>
          </w:p>
        </w:tc>
      </w:tr>
      <w:tr w:rsidR="003B733A" w14:paraId="4CE5CB47" w14:textId="77777777" w:rsidTr="003B733A">
        <w:tc>
          <w:tcPr>
            <w:tcW w:w="2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5B6722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06CEC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AF9751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C263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CA2023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3FC631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A319B9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1E9278" w14:textId="77777777" w:rsidR="003B733A" w:rsidRDefault="003B733A">
            <w:pPr>
              <w:rPr>
                <w:sz w:val="20"/>
                <w:szCs w:val="20"/>
              </w:rPr>
            </w:pPr>
          </w:p>
        </w:tc>
      </w:tr>
      <w:tr w:rsidR="003B733A" w14:paraId="3C145D4D" w14:textId="77777777" w:rsidTr="003B733A">
        <w:tc>
          <w:tcPr>
            <w:tcW w:w="2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B439C9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19A96F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860A39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31321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41E4CE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38A94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181E24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4924C5" w14:textId="77777777" w:rsidR="003B733A" w:rsidRDefault="003B733A">
            <w:pPr>
              <w:rPr>
                <w:sz w:val="20"/>
                <w:szCs w:val="20"/>
              </w:rPr>
            </w:pPr>
          </w:p>
        </w:tc>
      </w:tr>
      <w:tr w:rsidR="003B733A" w14:paraId="32462D08" w14:textId="77777777" w:rsidTr="003B733A">
        <w:tc>
          <w:tcPr>
            <w:tcW w:w="2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C349A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8AEBC9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8450F7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2F07E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70E6AB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E003E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6C275D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ED049" w14:textId="77777777" w:rsidR="003B733A" w:rsidRDefault="003B733A">
            <w:pPr>
              <w:rPr>
                <w:sz w:val="20"/>
                <w:szCs w:val="20"/>
              </w:rPr>
            </w:pPr>
          </w:p>
          <w:p w14:paraId="77F94E85" w14:textId="77777777" w:rsidR="003B733A" w:rsidRDefault="003B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Скачать</w:t>
            </w:r>
          </w:p>
        </w:tc>
      </w:tr>
    </w:tbl>
    <w:p w14:paraId="493A4C92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Председатель Комиссии 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     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Члены Комиссии: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Секретарь: 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(подпись)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60"/>
      </w:tblGrid>
      <w:tr w:rsidR="003B733A" w14:paraId="60122C33" w14:textId="77777777" w:rsidTr="003B733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84D83" w14:textId="77777777" w:rsidR="003B733A" w:rsidRDefault="003B7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E27793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bookmarkStart w:id="11" w:name="z232"/>
            <w:bookmarkEnd w:id="11"/>
            <w:r>
              <w:rPr>
                <w:sz w:val="20"/>
                <w:szCs w:val="20"/>
              </w:rPr>
              <w:t>Приложение 7 к Правилам</w:t>
            </w:r>
            <w:r>
              <w:rPr>
                <w:sz w:val="20"/>
                <w:szCs w:val="20"/>
              </w:rPr>
              <w:br/>
              <w:t>присвоения (подтверждения)</w:t>
            </w:r>
            <w:r>
              <w:rPr>
                <w:sz w:val="20"/>
                <w:szCs w:val="20"/>
              </w:rPr>
              <w:br/>
              <w:t>квалификационных категорий педагогам</w:t>
            </w:r>
          </w:p>
        </w:tc>
      </w:tr>
      <w:tr w:rsidR="003B733A" w14:paraId="4A30F400" w14:textId="77777777" w:rsidTr="003B733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368CA6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E9A44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bookmarkStart w:id="12" w:name="z233"/>
            <w:bookmarkEnd w:id="12"/>
            <w:r>
              <w:rPr>
                <w:sz w:val="20"/>
                <w:szCs w:val="20"/>
              </w:rPr>
              <w:t>Форма</w:t>
            </w:r>
          </w:p>
        </w:tc>
      </w:tr>
    </w:tbl>
    <w:p w14:paraId="530D80E9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            Протокол заседания Комиссии о продлении срока действия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            квалификационной категории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      "___"___________________ 20____ года</w:t>
      </w:r>
    </w:p>
    <w:p w14:paraId="48174D7A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Председатель Комиссии: _________________________________</w:t>
      </w:r>
    </w:p>
    <w:p w14:paraId="41040B33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Члены Комиссии:</w:t>
      </w:r>
    </w:p>
    <w:p w14:paraId="532E811D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_____________________________________________________</w:t>
      </w:r>
    </w:p>
    <w:p w14:paraId="3A1C0A5B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_____________________________________________________</w:t>
      </w:r>
    </w:p>
    <w:p w14:paraId="60C61036" w14:textId="77777777" w:rsidR="003B733A" w:rsidRDefault="003B733A" w:rsidP="003B733A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r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РЕШЕНИЕ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Комиссии по итогам этапов присвоения (подтверждения) квалификационной категории:</w:t>
      </w:r>
    </w:p>
    <w:p w14:paraId="2968C893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Продлить сроки квалификационной категории педагогам:</w:t>
      </w:r>
    </w:p>
    <w:tbl>
      <w:tblPr>
        <w:tblW w:w="982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3121"/>
        <w:gridCol w:w="1752"/>
        <w:gridCol w:w="1540"/>
        <w:gridCol w:w="1276"/>
        <w:gridCol w:w="1752"/>
      </w:tblGrid>
      <w:tr w:rsidR="003B733A" w14:paraId="3EB94B6C" w14:textId="77777777" w:rsidTr="003B733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38AE4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541E5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ФИО (при наличии)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1D2E26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Должность</w:t>
            </w:r>
          </w:p>
        </w:tc>
        <w:tc>
          <w:tcPr>
            <w:tcW w:w="281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03E4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Имеющаяся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E1CE6F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Основание</w:t>
            </w:r>
          </w:p>
        </w:tc>
      </w:tr>
      <w:tr w:rsidR="003B733A" w14:paraId="1AFC15C6" w14:textId="77777777" w:rsidTr="003B733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58F3291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193D7B1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FC6742B" w14:textId="77777777" w:rsidR="003B733A" w:rsidRDefault="003B733A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6391C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Действует до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C585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Продлен до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34A072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33A" w14:paraId="652920FE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DC1708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C8066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69184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891ADD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D88D0A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A7A31C" w14:textId="77777777" w:rsidR="003B733A" w:rsidRDefault="003B733A">
            <w:pPr>
              <w:rPr>
                <w:sz w:val="20"/>
                <w:szCs w:val="20"/>
              </w:rPr>
            </w:pPr>
          </w:p>
        </w:tc>
      </w:tr>
      <w:tr w:rsidR="003B733A" w14:paraId="4754C5EF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39679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096DE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78A6AE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F277F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AF526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5B8D9F" w14:textId="77777777" w:rsidR="003B733A" w:rsidRDefault="003B733A">
            <w:pPr>
              <w:rPr>
                <w:sz w:val="20"/>
                <w:szCs w:val="20"/>
              </w:rPr>
            </w:pPr>
          </w:p>
        </w:tc>
      </w:tr>
      <w:tr w:rsidR="003B733A" w14:paraId="40545B6C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3A2C02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B6F575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37434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BDBB8B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D0965E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2569F2" w14:textId="77777777" w:rsidR="003B733A" w:rsidRDefault="003B733A">
            <w:pPr>
              <w:rPr>
                <w:sz w:val="20"/>
                <w:szCs w:val="20"/>
              </w:rPr>
            </w:pPr>
          </w:p>
          <w:p w14:paraId="075E1B92" w14:textId="77777777" w:rsidR="003B733A" w:rsidRDefault="003B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Скачать</w:t>
            </w:r>
          </w:p>
        </w:tc>
      </w:tr>
    </w:tbl>
    <w:p w14:paraId="7F441E97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Председатель Комиссии 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     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Члены Комиссии: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Секретарь: 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(подпись)</w:t>
      </w:r>
    </w:p>
    <w:tbl>
      <w:tblPr>
        <w:tblW w:w="103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3B733A" w14:paraId="5FEBAD8E" w14:textId="77777777" w:rsidTr="003B73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567752" w14:textId="77777777" w:rsidR="003B733A" w:rsidRDefault="003B7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C775A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bookmarkStart w:id="13" w:name="z242"/>
            <w:bookmarkEnd w:id="13"/>
            <w:r>
              <w:rPr>
                <w:sz w:val="20"/>
                <w:szCs w:val="20"/>
              </w:rPr>
              <w:t>Приложение 8 к Правилам</w:t>
            </w:r>
            <w:r>
              <w:rPr>
                <w:sz w:val="20"/>
                <w:szCs w:val="20"/>
              </w:rPr>
              <w:br/>
              <w:t>присвоения (подтверждения)</w:t>
            </w:r>
            <w:r>
              <w:rPr>
                <w:sz w:val="20"/>
                <w:szCs w:val="20"/>
              </w:rPr>
              <w:br/>
              <w:t>квалификационных категорий педагогам</w:t>
            </w:r>
          </w:p>
        </w:tc>
      </w:tr>
      <w:tr w:rsidR="003B733A" w14:paraId="70E2472F" w14:textId="77777777" w:rsidTr="003B73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6E1612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51A98C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bookmarkStart w:id="14" w:name="z243"/>
            <w:bookmarkEnd w:id="14"/>
            <w:r>
              <w:rPr>
                <w:sz w:val="20"/>
                <w:szCs w:val="20"/>
              </w:rPr>
              <w:t>Форма</w:t>
            </w:r>
          </w:p>
        </w:tc>
      </w:tr>
    </w:tbl>
    <w:p w14:paraId="33D1C27F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                              УДОСТОВЕРЕНИЕ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            педагога о присвоении (подтверждении) квалификационной категории</w:t>
      </w:r>
    </w:p>
    <w:p w14:paraId="111F55AF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Настоящее удостоверение выдано _________________________</w:t>
      </w:r>
    </w:p>
    <w:p w14:paraId="7A26E25A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</w:t>
      </w:r>
    </w:p>
    <w:p w14:paraId="40C69759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                  (ФИО (при наличии), подпись)</w:t>
      </w:r>
    </w:p>
    <w:p w14:paraId="1DA90687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том, что в соответствии с решением Комиссии по присвоению (подтверждению) квалификационных категорий от "___" ________ 20___ приказом</w:t>
      </w:r>
    </w:p>
    <w:p w14:paraId="786C30AC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(полное наименование организации образования или органа управления образования)</w:t>
      </w:r>
    </w:p>
    <w:p w14:paraId="69942933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№ _____ от "____" ____20 _______ года присвоена (подтверждена) квалификационная категория</w:t>
      </w:r>
    </w:p>
    <w:p w14:paraId="73FD66F6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 по должности</w:t>
      </w:r>
    </w:p>
    <w:p w14:paraId="5B63D89C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(наименование должности)</w:t>
      </w:r>
    </w:p>
    <w:p w14:paraId="2079D295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Настоящее удостоверение действительно до "____"______________20____года</w:t>
      </w:r>
    </w:p>
    <w:p w14:paraId="7C9065E8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Руководитель организации образования 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                  (ФИО (при наличии), подпись)</w:t>
      </w:r>
    </w:p>
    <w:p w14:paraId="4AA275EF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Место печати</w:t>
      </w:r>
    </w:p>
    <w:p w14:paraId="55932704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Регистрационный номер __________________</w:t>
      </w:r>
    </w:p>
    <w:p w14:paraId="094CB274" w14:textId="77777777" w:rsidR="003B733A" w:rsidRDefault="003B733A" w:rsidP="003B733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Дата выдачи "____" __________ 20 ____ года</w:t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3B733A" w14:paraId="5358319C" w14:textId="77777777" w:rsidTr="003B733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66B221" w14:textId="77777777" w:rsidR="003B733A" w:rsidRDefault="003B7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C795A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bookmarkStart w:id="15" w:name="z258"/>
            <w:bookmarkEnd w:id="15"/>
            <w:r>
              <w:rPr>
                <w:sz w:val="20"/>
                <w:szCs w:val="20"/>
              </w:rPr>
              <w:t>Приложение 9 к Правилам</w:t>
            </w:r>
            <w:r>
              <w:rPr>
                <w:sz w:val="20"/>
                <w:szCs w:val="20"/>
              </w:rPr>
              <w:br/>
              <w:t>присвоения (подтверждения)</w:t>
            </w:r>
            <w:r>
              <w:rPr>
                <w:sz w:val="20"/>
                <w:szCs w:val="20"/>
              </w:rPr>
              <w:br/>
              <w:t>квалификационных категорий педагогам</w:t>
            </w:r>
          </w:p>
        </w:tc>
      </w:tr>
      <w:tr w:rsidR="003B733A" w14:paraId="2AB05732" w14:textId="77777777" w:rsidTr="003B733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4052F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F7E245" w14:textId="77777777" w:rsidR="003B733A" w:rsidRDefault="003B733A">
            <w:pPr>
              <w:jc w:val="center"/>
              <w:rPr>
                <w:sz w:val="20"/>
                <w:szCs w:val="20"/>
              </w:rPr>
            </w:pPr>
            <w:bookmarkStart w:id="16" w:name="z259"/>
            <w:bookmarkEnd w:id="16"/>
            <w:r>
              <w:rPr>
                <w:sz w:val="20"/>
                <w:szCs w:val="20"/>
              </w:rPr>
              <w:t>Форма</w:t>
            </w:r>
          </w:p>
        </w:tc>
      </w:tr>
    </w:tbl>
    <w:p w14:paraId="4A0DE2D1" w14:textId="77777777" w:rsidR="003B733A" w:rsidRDefault="003B733A" w:rsidP="003B733A">
      <w:pPr>
        <w:pStyle w:val="3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Журнал регистрации и выдачи удостоверений о присвоении (подтверждении) квалификационной категории</w:t>
      </w:r>
    </w:p>
    <w:tbl>
      <w:tblPr>
        <w:tblW w:w="947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127"/>
        <w:gridCol w:w="2103"/>
        <w:gridCol w:w="1127"/>
        <w:gridCol w:w="2103"/>
        <w:gridCol w:w="250"/>
        <w:gridCol w:w="1487"/>
        <w:gridCol w:w="625"/>
        <w:gridCol w:w="625"/>
      </w:tblGrid>
      <w:tr w:rsidR="003B733A" w14:paraId="51D09A1C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C35AF9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5BD47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Фамилия, имя (при наличии)</w:t>
            </w:r>
          </w:p>
        </w:tc>
        <w:tc>
          <w:tcPr>
            <w:tcW w:w="1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B16D3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должности и присвоенной/ подтвержденной квалификационной категории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6761D0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решения комиссии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203525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и номер приказа о присвоении/ подтверждении и квалификационной категории</w:t>
            </w:r>
          </w:p>
        </w:tc>
        <w:tc>
          <w:tcPr>
            <w:tcW w:w="17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A371F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Дата выдачи удостоверения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8841A" w14:textId="77777777" w:rsidR="003B733A" w:rsidRDefault="003B733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Подпись педагога в получении</w:t>
            </w:r>
          </w:p>
        </w:tc>
      </w:tr>
      <w:tr w:rsidR="003B733A" w14:paraId="2B048144" w14:textId="77777777" w:rsidTr="003B733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B4F4A5" w14:textId="77777777" w:rsidR="003B733A" w:rsidRDefault="003B7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1A3AEE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37FE5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5E6051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A1BB06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90A67B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4F733B" w14:textId="77777777" w:rsidR="003B733A" w:rsidRDefault="003B733A">
            <w:pPr>
              <w:rPr>
                <w:sz w:val="20"/>
                <w:szCs w:val="20"/>
              </w:rPr>
            </w:pPr>
          </w:p>
        </w:tc>
      </w:tr>
      <w:tr w:rsidR="003B733A" w14:paraId="6476CA09" w14:textId="77777777" w:rsidTr="003B733A">
        <w:trPr>
          <w:gridAfter w:val="1"/>
        </w:trPr>
        <w:tc>
          <w:tcPr>
            <w:tcW w:w="431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DFE30B" w14:textId="77777777" w:rsidR="003B733A" w:rsidRDefault="003B733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14:paraId="361618EE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  <w:vAlign w:val="center"/>
            <w:hideMark/>
          </w:tcPr>
          <w:p w14:paraId="08C72693" w14:textId="77777777" w:rsidR="003B733A" w:rsidRDefault="003B73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5B1F8D26" w14:textId="77777777" w:rsidR="003B733A" w:rsidRDefault="003B733A">
            <w:pPr>
              <w:rPr>
                <w:sz w:val="20"/>
                <w:szCs w:val="20"/>
              </w:rPr>
            </w:pPr>
          </w:p>
        </w:tc>
      </w:tr>
    </w:tbl>
    <w:p w14:paraId="315F68FA" w14:textId="77777777" w:rsidR="003B733A" w:rsidRPr="003B733A" w:rsidRDefault="003B733A">
      <w:pPr>
        <w:rPr>
          <w:lang w:val="ru-RU"/>
        </w:rPr>
      </w:pPr>
    </w:p>
    <w:sectPr w:rsidR="003B733A" w:rsidRPr="003B7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65"/>
    <w:rsid w:val="003B733A"/>
    <w:rsid w:val="00C87865"/>
    <w:rsid w:val="00D3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34CA"/>
  <w15:chartTrackingRefBased/>
  <w15:docId w15:val="{DCB3C7D0-7A63-4A7B-9862-C6702E87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73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3">
    <w:name w:val="heading 3"/>
    <w:basedOn w:val="a"/>
    <w:next w:val="a"/>
    <w:link w:val="30"/>
    <w:uiPriority w:val="9"/>
    <w:unhideWhenUsed/>
    <w:qFormat/>
    <w:rsid w:val="003B73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33A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3B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3B73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a"/>
    <w:rsid w:val="003B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3B73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733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3317" TargetMode="External"/><Relationship Id="rId13" Type="http://schemas.openxmlformats.org/officeDocument/2006/relationships/hyperlink" Target="http://adilet.zan.kz/rus/docs/V2000020618" TargetMode="External"/><Relationship Id="rId18" Type="http://schemas.openxmlformats.org/officeDocument/2006/relationships/hyperlink" Target="http://adilet.zan.kz/rus/docs/V2000020618" TargetMode="External"/><Relationship Id="rId26" Type="http://schemas.openxmlformats.org/officeDocument/2006/relationships/hyperlink" Target="http://adilet.zan.kz/rus/docs/V20000206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V2000020618" TargetMode="External"/><Relationship Id="rId7" Type="http://schemas.openxmlformats.org/officeDocument/2006/relationships/hyperlink" Target="http://adilet.zan.kz/rus/docs/Z1900000293" TargetMode="External"/><Relationship Id="rId12" Type="http://schemas.openxmlformats.org/officeDocument/2006/relationships/hyperlink" Target="http://adilet.zan.kz/rus/docs/V2000020618" TargetMode="External"/><Relationship Id="rId17" Type="http://schemas.openxmlformats.org/officeDocument/2006/relationships/hyperlink" Target="http://adilet.zan.kz/rus/docs/V2000020618" TargetMode="External"/><Relationship Id="rId25" Type="http://schemas.openxmlformats.org/officeDocument/2006/relationships/hyperlink" Target="http://adilet.zan.kz/rus/docs/V20000206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500011512" TargetMode="External"/><Relationship Id="rId20" Type="http://schemas.openxmlformats.org/officeDocument/2006/relationships/hyperlink" Target="http://adilet.zan.kz/rus/docs/V1600013317" TargetMode="External"/><Relationship Id="rId29" Type="http://schemas.openxmlformats.org/officeDocument/2006/relationships/hyperlink" Target="http://adilet.zan.kz/rus/docs/V1600013317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618" TargetMode="External"/><Relationship Id="rId11" Type="http://schemas.openxmlformats.org/officeDocument/2006/relationships/hyperlink" Target="http://adilet.zan.kz/rus/docs/V2000020618" TargetMode="External"/><Relationship Id="rId24" Type="http://schemas.openxmlformats.org/officeDocument/2006/relationships/hyperlink" Target="http://adilet.zan.kz/rus/docs/V2000020618" TargetMode="External"/><Relationship Id="rId5" Type="http://schemas.openxmlformats.org/officeDocument/2006/relationships/hyperlink" Target="http://adilet.zan.kz/rus/docs/Z1900000293" TargetMode="External"/><Relationship Id="rId15" Type="http://schemas.openxmlformats.org/officeDocument/2006/relationships/hyperlink" Target="http://adilet.zan.kz/rus/docs/V2000020618" TargetMode="External"/><Relationship Id="rId23" Type="http://schemas.openxmlformats.org/officeDocument/2006/relationships/hyperlink" Target="http://adilet.zan.kz/rus/docs/V2000020618" TargetMode="External"/><Relationship Id="rId28" Type="http://schemas.openxmlformats.org/officeDocument/2006/relationships/hyperlink" Target="http://adilet.zan.kz/rus/docs/V2000020618" TargetMode="External"/><Relationship Id="rId10" Type="http://schemas.openxmlformats.org/officeDocument/2006/relationships/hyperlink" Target="http://adilet.zan.kz/rus/docs/V2000020618" TargetMode="External"/><Relationship Id="rId19" Type="http://schemas.openxmlformats.org/officeDocument/2006/relationships/hyperlink" Target="http://adilet.zan.kz/rus/docs/V2000020618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adilet.zan.kz/rus/docs/Z1900000293" TargetMode="External"/><Relationship Id="rId9" Type="http://schemas.openxmlformats.org/officeDocument/2006/relationships/hyperlink" Target="http://adilet.zan.kz/rus/docs/V2000020618" TargetMode="External"/><Relationship Id="rId14" Type="http://schemas.openxmlformats.org/officeDocument/2006/relationships/hyperlink" Target="http://adilet.zan.kz/rus/docs/V2000020618" TargetMode="External"/><Relationship Id="rId22" Type="http://schemas.openxmlformats.org/officeDocument/2006/relationships/hyperlink" Target="http://adilet.zan.kz/rus/docs/V2000020618" TargetMode="External"/><Relationship Id="rId27" Type="http://schemas.openxmlformats.org/officeDocument/2006/relationships/hyperlink" Target="http://adilet.zan.kz/rus/docs/V200002061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9143</Words>
  <Characters>52119</Characters>
  <Application>Microsoft Office Word</Application>
  <DocSecurity>0</DocSecurity>
  <Lines>434</Lines>
  <Paragraphs>122</Paragraphs>
  <ScaleCrop>false</ScaleCrop>
  <Company/>
  <LinksUpToDate>false</LinksUpToDate>
  <CharactersWithSpaces>61140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sch23net25</dc:creator>
  <cp:keywords/>
  <dc:description/>
  <cp:lastModifiedBy>sch23net25</cp:lastModifiedBy>
  <cp:revision>2</cp:revision>
  <dcterms:created xsi:type="dcterms:W3CDTF">2021-03-12T08:30:00Z</dcterms:created>
  <dcterms:modified xsi:type="dcterms:W3CDTF">2021-03-12T08:35:00Z</dcterms:modified>
</cp:coreProperties>
</file>