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65" w:rsidRDefault="00687E65" w:rsidP="009B0E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0EE4" w:rsidRPr="00CD61EA" w:rsidRDefault="009B0EE4" w:rsidP="009B0E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Информация</w:t>
      </w:r>
      <w:r w:rsidRPr="00CD61EA">
        <w:rPr>
          <w:rFonts w:ascii="Times New Roman" w:hAnsi="Times New Roman" w:cs="Times New Roman"/>
          <w:b/>
          <w:sz w:val="24"/>
          <w:szCs w:val="24"/>
        </w:rPr>
        <w:t xml:space="preserve"> о заключенных договорах на </w:t>
      </w:r>
      <w:r w:rsidR="00687E65">
        <w:rPr>
          <w:rFonts w:ascii="Times New Roman" w:hAnsi="Times New Roman" w:cs="Times New Roman"/>
          <w:b/>
          <w:sz w:val="24"/>
          <w:szCs w:val="24"/>
        </w:rPr>
        <w:t>1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полугодие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>год</w:t>
      </w:r>
      <w:r w:rsidR="00687E6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D6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продуктам питания</w:t>
      </w:r>
    </w:p>
    <w:tbl>
      <w:tblPr>
        <w:tblStyle w:val="a3"/>
        <w:tblW w:w="15120" w:type="dxa"/>
        <w:tblLook w:val="04A0" w:firstRow="1" w:lastRow="0" w:firstColumn="1" w:lastColumn="0" w:noHBand="0" w:noVBand="1"/>
      </w:tblPr>
      <w:tblGrid>
        <w:gridCol w:w="675"/>
        <w:gridCol w:w="2977"/>
        <w:gridCol w:w="2708"/>
        <w:gridCol w:w="6648"/>
        <w:gridCol w:w="2112"/>
      </w:tblGrid>
      <w:tr w:rsidR="009B0EE4" w:rsidRPr="00CD61EA" w:rsidTr="00E3082F">
        <w:tc>
          <w:tcPr>
            <w:tcW w:w="675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и дата договора</w:t>
            </w:r>
          </w:p>
        </w:tc>
        <w:tc>
          <w:tcPr>
            <w:tcW w:w="270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поставщика</w:t>
            </w:r>
          </w:p>
        </w:tc>
        <w:tc>
          <w:tcPr>
            <w:tcW w:w="664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 питания</w:t>
            </w:r>
          </w:p>
        </w:tc>
        <w:tc>
          <w:tcPr>
            <w:tcW w:w="2112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Сумма 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9B0EE4" w:rsidRPr="00CD61EA" w:rsidRDefault="00CD61EA" w:rsidP="00E00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07 от 05.01.2021</w:t>
            </w:r>
          </w:p>
        </w:tc>
        <w:tc>
          <w:tcPr>
            <w:tcW w:w="2708" w:type="dxa"/>
          </w:tcPr>
          <w:p w:rsidR="009B0EE4" w:rsidRPr="00CD61EA" w:rsidRDefault="00A0118D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«Каздаму 15»</w:t>
            </w:r>
          </w:p>
        </w:tc>
        <w:tc>
          <w:tcPr>
            <w:tcW w:w="6648" w:type="dxa"/>
          </w:tcPr>
          <w:p w:rsidR="009B0EE4" w:rsidRPr="00CD61EA" w:rsidRDefault="009B0EE4" w:rsidP="00A011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Хлеб ржаной, </w:t>
            </w:r>
            <w:r w:rsidR="00A0118D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батон</w:t>
            </w:r>
          </w:p>
        </w:tc>
        <w:tc>
          <w:tcPr>
            <w:tcW w:w="2112" w:type="dxa"/>
          </w:tcPr>
          <w:p w:rsidR="009B0EE4" w:rsidRPr="00CD61EA" w:rsidRDefault="00CD61EA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692160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A0118D" w:rsidRPr="00CD61EA" w:rsidTr="00E3082F">
        <w:tc>
          <w:tcPr>
            <w:tcW w:w="675" w:type="dxa"/>
          </w:tcPr>
          <w:p w:rsidR="00A0118D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A0118D" w:rsidRPr="00CD61EA" w:rsidRDefault="00CD61EA" w:rsidP="00CD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09</w:t>
            </w:r>
            <w:r w:rsidR="00A0118D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0118D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0118D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708" w:type="dxa"/>
          </w:tcPr>
          <w:p w:rsidR="00A0118D" w:rsidRPr="00CD61EA" w:rsidRDefault="00A0118D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«Каздаму 15»</w:t>
            </w:r>
          </w:p>
        </w:tc>
        <w:tc>
          <w:tcPr>
            <w:tcW w:w="6648" w:type="dxa"/>
          </w:tcPr>
          <w:p w:rsidR="00A0118D" w:rsidRPr="00CD61EA" w:rsidRDefault="00A0118D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белый пшеничный</w:t>
            </w:r>
          </w:p>
        </w:tc>
        <w:tc>
          <w:tcPr>
            <w:tcW w:w="2112" w:type="dxa"/>
          </w:tcPr>
          <w:p w:rsidR="00A0118D" w:rsidRPr="00CD61EA" w:rsidRDefault="00A0118D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354368,00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9B0EE4" w:rsidRPr="00CD61EA" w:rsidRDefault="009B0EE4" w:rsidP="00CD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9B0EE4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«Нәтиже»</w:t>
            </w:r>
          </w:p>
        </w:tc>
        <w:tc>
          <w:tcPr>
            <w:tcW w:w="6648" w:type="dxa"/>
          </w:tcPr>
          <w:p w:rsidR="009B0EE4" w:rsidRPr="00CD61EA" w:rsidRDefault="00E00613" w:rsidP="00CD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Кефир, сметана, 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олоко, творож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енная масса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D61EA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нарине</w:t>
            </w:r>
          </w:p>
        </w:tc>
        <w:tc>
          <w:tcPr>
            <w:tcW w:w="2112" w:type="dxa"/>
          </w:tcPr>
          <w:p w:rsidR="009B0EE4" w:rsidRPr="00CD61EA" w:rsidRDefault="00CD61EA" w:rsidP="001A7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2508312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9B0EE4" w:rsidRPr="00CD61EA" w:rsidRDefault="009B0EE4" w:rsidP="00D6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0061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D676C8" w:rsidP="00E006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«КаzАгро»</w:t>
            </w:r>
          </w:p>
        </w:tc>
        <w:tc>
          <w:tcPr>
            <w:tcW w:w="6648" w:type="dxa"/>
          </w:tcPr>
          <w:p w:rsidR="009B0EE4" w:rsidRPr="00CD61EA" w:rsidRDefault="00D676C8" w:rsidP="00F212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2112" w:type="dxa"/>
          </w:tcPr>
          <w:p w:rsidR="009B0EE4" w:rsidRPr="00CD61EA" w:rsidRDefault="00D676C8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616000</w:t>
            </w:r>
            <w:r w:rsidR="00935E1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9B0EE4" w:rsidRPr="00CD61EA" w:rsidRDefault="009B0EE4" w:rsidP="00864E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0061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864EE9"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864EE9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 «Сагатова Лайла Кенжебековна</w:t>
            </w:r>
            <w:r w:rsidRPr="00CD6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8" w:type="dxa"/>
          </w:tcPr>
          <w:p w:rsidR="009B0EE4" w:rsidRPr="00CD61EA" w:rsidRDefault="00935E1E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говядины</w:t>
            </w:r>
          </w:p>
        </w:tc>
        <w:tc>
          <w:tcPr>
            <w:tcW w:w="2112" w:type="dxa"/>
          </w:tcPr>
          <w:p w:rsidR="009B0EE4" w:rsidRPr="00CD61EA" w:rsidRDefault="00864EE9" w:rsidP="00935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2280000.00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9B0EE4" w:rsidRPr="00CD61EA" w:rsidRDefault="009B0EE4" w:rsidP="00D6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0061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371DF1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«Агротранссервис»</w:t>
            </w:r>
          </w:p>
        </w:tc>
        <w:tc>
          <w:tcPr>
            <w:tcW w:w="6648" w:type="dxa"/>
          </w:tcPr>
          <w:p w:rsidR="009B0EE4" w:rsidRPr="00CD61EA" w:rsidRDefault="00371DF1" w:rsidP="00D6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Макаронные изделия, фасоль, крупа перловая, крупа ячневая, крупа овсяная, крупа гречневая, горох, сахар песок, сухофрукты, огурцы соленые, томат паста, вафли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анилин, дрожжи, какао, лавровый лист, зелень сушеная, перец черный, крупа кукурузная, крупа пшеничная, пшено, рис, крупа манная, икра овощная, куры, соль, кисель, мука 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фортифицированная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печенье, пряники, чай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сливочное,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артофель, капуста, лук, чеснок, свекла, морковь,</w:t>
            </w:r>
            <w:r w:rsidR="00F2129E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яблоки, бананы</w:t>
            </w:r>
            <w:r w:rsidR="00D676C8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кофе, зеленный горошек, изюм, курага, сосиски, сок, лимон, уксус, пищевая сода</w:t>
            </w:r>
          </w:p>
        </w:tc>
        <w:tc>
          <w:tcPr>
            <w:tcW w:w="2112" w:type="dxa"/>
          </w:tcPr>
          <w:p w:rsidR="009B0EE4" w:rsidRPr="00CD61EA" w:rsidRDefault="00D676C8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6824501,60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</w:tcPr>
          <w:p w:rsidR="009B0EE4" w:rsidRPr="00CD61EA" w:rsidRDefault="009B0EE4" w:rsidP="00AA5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08" w:type="dxa"/>
          </w:tcPr>
          <w:p w:rsidR="009B0EE4" w:rsidRPr="00CD61EA" w:rsidRDefault="00AA569C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«Агротранссервис»</w:t>
            </w:r>
          </w:p>
        </w:tc>
        <w:tc>
          <w:tcPr>
            <w:tcW w:w="6648" w:type="dxa"/>
          </w:tcPr>
          <w:p w:rsidR="009B0EE4" w:rsidRPr="00CD61EA" w:rsidRDefault="00F2129E" w:rsidP="00AA5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A569C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 из твердых сортов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2112" w:type="dxa"/>
          </w:tcPr>
          <w:p w:rsidR="009B0EE4" w:rsidRPr="00CD61EA" w:rsidRDefault="00F2129E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500774,40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9B0EE4" w:rsidRPr="00CD61EA" w:rsidRDefault="009B0EE4" w:rsidP="00CD6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AA569C" w:rsidP="00AA569C">
            <w:pPr>
              <w:tabs>
                <w:tab w:val="left" w:pos="-180"/>
              </w:tabs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4693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</w:t>
            </w: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Тукашев Ж.З.</w:t>
            </w: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</w:t>
            </w: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"Z Group" </w:t>
            </w:r>
          </w:p>
        </w:tc>
        <w:tc>
          <w:tcPr>
            <w:tcW w:w="6648" w:type="dxa"/>
          </w:tcPr>
          <w:p w:rsidR="009B0EE4" w:rsidRPr="00CD61EA" w:rsidRDefault="00AA569C" w:rsidP="0042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яйца куриные,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сушки</w:t>
            </w:r>
          </w:p>
        </w:tc>
        <w:tc>
          <w:tcPr>
            <w:tcW w:w="2112" w:type="dxa"/>
          </w:tcPr>
          <w:p w:rsidR="009B0EE4" w:rsidRPr="00CD61EA" w:rsidRDefault="00AA569C" w:rsidP="00C46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350020,00</w:t>
            </w:r>
          </w:p>
        </w:tc>
      </w:tr>
      <w:tr w:rsidR="009B0EE4" w:rsidRPr="00CD61EA" w:rsidTr="00E3082F">
        <w:tc>
          <w:tcPr>
            <w:tcW w:w="675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</w:tcPr>
          <w:p w:rsidR="009B0EE4" w:rsidRPr="00CD61EA" w:rsidRDefault="004E7ED1" w:rsidP="00687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687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687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46933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687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687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1г.</w:t>
            </w:r>
          </w:p>
        </w:tc>
        <w:tc>
          <w:tcPr>
            <w:tcW w:w="2708" w:type="dxa"/>
          </w:tcPr>
          <w:p w:rsidR="009B0EE4" w:rsidRPr="00CD61EA" w:rsidRDefault="00CD61EA" w:rsidP="00CD61EA">
            <w:pPr>
              <w:tabs>
                <w:tab w:val="left" w:pos="-180"/>
              </w:tabs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 w:rsidRPr="00CD61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МАСТЕР-FISH</w:t>
            </w:r>
            <w:r w:rsidRPr="00CD6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6648" w:type="dxa"/>
          </w:tcPr>
          <w:p w:rsidR="009B0EE4" w:rsidRPr="00CD61EA" w:rsidRDefault="00C46933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Рыба свежемороженная</w:t>
            </w:r>
          </w:p>
        </w:tc>
        <w:tc>
          <w:tcPr>
            <w:tcW w:w="2112" w:type="dxa"/>
          </w:tcPr>
          <w:p w:rsidR="009B0EE4" w:rsidRPr="00CD61EA" w:rsidRDefault="00687E65" w:rsidP="00E308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1108800</w:t>
            </w:r>
            <w:r w:rsidR="002B107B" w:rsidRPr="00CD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</w:tbl>
    <w:p w:rsidR="009B0EE4" w:rsidRPr="00CD61EA" w:rsidRDefault="009B0EE4" w:rsidP="009B0EE4">
      <w:pPr>
        <w:rPr>
          <w:sz w:val="24"/>
          <w:szCs w:val="24"/>
        </w:rPr>
      </w:pPr>
    </w:p>
    <w:p w:rsidR="00A51B9F" w:rsidRPr="00CD61EA" w:rsidRDefault="00687E65">
      <w:pPr>
        <w:rPr>
          <w:sz w:val="24"/>
          <w:szCs w:val="24"/>
        </w:rPr>
      </w:pPr>
    </w:p>
    <w:sectPr w:rsidR="00A51B9F" w:rsidRPr="00CD61EA" w:rsidSect="00213B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E4"/>
    <w:rsid w:val="00016149"/>
    <w:rsid w:val="001A76C0"/>
    <w:rsid w:val="002B107B"/>
    <w:rsid w:val="00371DF1"/>
    <w:rsid w:val="00417504"/>
    <w:rsid w:val="00425F29"/>
    <w:rsid w:val="004E7ED1"/>
    <w:rsid w:val="0058608B"/>
    <w:rsid w:val="0062058F"/>
    <w:rsid w:val="00687E65"/>
    <w:rsid w:val="00770CFF"/>
    <w:rsid w:val="007759F6"/>
    <w:rsid w:val="00864EE9"/>
    <w:rsid w:val="009261F3"/>
    <w:rsid w:val="00935E1E"/>
    <w:rsid w:val="009B0EE4"/>
    <w:rsid w:val="009E3A7D"/>
    <w:rsid w:val="00A0118D"/>
    <w:rsid w:val="00AA569C"/>
    <w:rsid w:val="00C46933"/>
    <w:rsid w:val="00CD61EA"/>
    <w:rsid w:val="00CF7212"/>
    <w:rsid w:val="00D676C8"/>
    <w:rsid w:val="00E00613"/>
    <w:rsid w:val="00F2129E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2021-02-25T08:13:00Z</dcterms:created>
  <dcterms:modified xsi:type="dcterms:W3CDTF">2021-02-25T08:23:00Z</dcterms:modified>
</cp:coreProperties>
</file>