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4A" w:rsidRDefault="00157E76" w:rsidP="007D34E6">
      <w:pPr>
        <w:tabs>
          <w:tab w:val="left" w:pos="0"/>
        </w:tabs>
        <w:jc w:val="center"/>
        <w:rPr>
          <w:rFonts w:ascii="Times New Roman" w:eastAsia="Times New Roman" w:hAnsi="Times New Roman" w:cs="Times New Roman"/>
          <w:b/>
          <w:sz w:val="28"/>
          <w:szCs w:val="28"/>
          <w:lang w:val="kk-KZ"/>
        </w:rPr>
      </w:pPr>
      <w:bookmarkStart w:id="0" w:name="_GoBack"/>
      <w:bookmarkEnd w:id="0"/>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блогында</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тауарларды</w:t>
      </w:r>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жол</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бермеу</w:t>
      </w:r>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Ас блогында білім алушылардың тамақтануына байланысты емес тауарларды (кеңсе тауарларын сату және т. б.) сатуға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Pr="00A209D3" w:rsidRDefault="00A209D3" w:rsidP="00A209D3">
      <w:pPr>
        <w:tabs>
          <w:tab w:val="left" w:pos="0"/>
        </w:tabs>
        <w:jc w:val="center"/>
        <w:rPr>
          <w:rFonts w:ascii="Times New Roman" w:eastAsia="Times New Roman" w:hAnsi="Times New Roman" w:cs="Times New Roman"/>
          <w:b/>
          <w:sz w:val="28"/>
          <w:szCs w:val="28"/>
        </w:rPr>
      </w:pPr>
      <w:r w:rsidRPr="00A209D3">
        <w:rPr>
          <w:rFonts w:ascii="Times New Roman" w:eastAsia="Times New Roman" w:hAnsi="Times New Roman" w:cs="Times New Roman"/>
          <w:b/>
          <w:sz w:val="28"/>
          <w:szCs w:val="28"/>
        </w:rPr>
        <w:lastRenderedPageBreak/>
        <w:t>Памятка</w:t>
      </w:r>
    </w:p>
    <w:p w:rsidR="009C619D"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для комиссий по мониторингу качества питания</w:t>
      </w:r>
    </w:p>
    <w:p w:rsidR="00157E76"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в организациях образования</w:t>
      </w:r>
    </w:p>
    <w:p w:rsidR="00A209D3" w:rsidRPr="00157E76" w:rsidRDefault="00A209D3" w:rsidP="00A209D3">
      <w:pPr>
        <w:tabs>
          <w:tab w:val="left" w:pos="0"/>
        </w:tabs>
        <w:jc w:val="both"/>
        <w:rPr>
          <w:rFonts w:ascii="Times New Roman" w:eastAsia="Times New Roman" w:hAnsi="Times New Roman" w:cs="Times New Roman"/>
          <w:b/>
          <w:sz w:val="28"/>
          <w:szCs w:val="28"/>
          <w:lang w:val="kk-KZ"/>
        </w:rPr>
      </w:pPr>
    </w:p>
    <w:p w:rsidR="00A209D3" w:rsidRPr="009C619D"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sz w:val="28"/>
          <w:szCs w:val="28"/>
        </w:rPr>
        <w:t xml:space="preserve"> </w:t>
      </w:r>
      <w:r w:rsidR="009C619D">
        <w:rPr>
          <w:rFonts w:ascii="Times New Roman" w:eastAsia="Times New Roman" w:hAnsi="Times New Roman" w:cs="Times New Roman"/>
          <w:i/>
          <w:sz w:val="28"/>
          <w:szCs w:val="28"/>
          <w:lang w:val="kk-KZ"/>
        </w:rPr>
        <w:t>Требование по</w:t>
      </w:r>
      <w:r w:rsidRPr="00A209D3">
        <w:rPr>
          <w:rFonts w:ascii="Times New Roman" w:eastAsia="Times New Roman" w:hAnsi="Times New Roman" w:cs="Times New Roman"/>
          <w:i/>
          <w:sz w:val="28"/>
          <w:szCs w:val="28"/>
        </w:rPr>
        <w:t xml:space="preserve"> санитарно-эпидемиологическо</w:t>
      </w:r>
      <w:r w:rsidR="009C619D">
        <w:rPr>
          <w:rFonts w:ascii="Times New Roman" w:eastAsia="Times New Roman" w:hAnsi="Times New Roman" w:cs="Times New Roman"/>
          <w:i/>
          <w:sz w:val="28"/>
          <w:szCs w:val="28"/>
          <w:lang w:val="kk-KZ"/>
        </w:rPr>
        <w:t>му</w:t>
      </w:r>
      <w:r w:rsidRPr="00A209D3">
        <w:rPr>
          <w:rFonts w:ascii="Times New Roman" w:eastAsia="Times New Roman" w:hAnsi="Times New Roman" w:cs="Times New Roman"/>
          <w:i/>
          <w:sz w:val="28"/>
          <w:szCs w:val="28"/>
        </w:rPr>
        <w:t xml:space="preserve"> заключени</w:t>
      </w:r>
      <w:r w:rsidR="009C619D">
        <w:rPr>
          <w:rFonts w:ascii="Times New Roman" w:eastAsia="Times New Roman" w:hAnsi="Times New Roman" w:cs="Times New Roman"/>
          <w:i/>
          <w:sz w:val="28"/>
          <w:szCs w:val="28"/>
          <w:lang w:val="kk-KZ"/>
        </w:rPr>
        <w:t>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Объект высокой эпидемиологической значимости должен иметь санитарно-эпидемиологическое заключение до начала работы столовой.</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2. Требования к личной гигиене работников пищеблока</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мытья рук устанавливают раковины с подводкой к ним горячей и холодной воды, средствами для мытья и сушки рук.</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3. Требования к уборочному инвентарю</w:t>
      </w:r>
      <w:r w:rsidRPr="00A209D3">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Уборочный инвентарь (тазы, ведра, щетки, ветошь) должен быть промаркирован и храниться в отдельных (специальных) помещениях, при их отсутствии в специальном шкафу.</w:t>
      </w:r>
      <w:r w:rsidRPr="00A209D3">
        <w:rPr>
          <w:rFonts w:ascii="Times New Roman" w:eastAsia="Times New Roman" w:hAnsi="Times New Roman" w:cs="Times New Roman"/>
          <w:sz w:val="28"/>
          <w:szCs w:val="28"/>
          <w:lang w:val="kk-KZ"/>
        </w:rPr>
        <w:t xml:space="preserve">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4. Требования к разделочному инвентарю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разделки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должен использоваться отдельный промаркированный разделочный инвентарь без осколов и трещин.</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5. Требования к столовой посуде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Не допускается использование посуды с трещинами, сколами, отбитыми краями, деформированной, с поврежденной эмалью.</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6. Требования к приему пищевой продукции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Прием пищевой продукции и продовольственного сырья осуществляют при наличии документов, удостоверяющих их качество и безопасность (ведется бракеражный журнал скоропортящейся продукции и полуфабрикатов утвержденной формы).</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7. Требования к складским помещениям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Складские помещения и холодильные камеры оборудуются стеллажами, подтоварниками. Хранение пищевой продукции предусматривается на стеллажах, поддонах, подтоварниках. Хранение на полу - не допускается.</w:t>
      </w:r>
    </w:p>
    <w:p w:rsidR="00A209D3" w:rsidRPr="00A209D3"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lang w:val="kk-KZ"/>
        </w:rPr>
        <w:t>8. Требования к мебели столовой</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Запрещается использование мебели и оборудования из материалов</w:t>
      </w:r>
      <w:r w:rsidRPr="00A209D3">
        <w:rPr>
          <w:rFonts w:ascii="Times New Roman" w:eastAsia="Times New Roman" w:hAnsi="Times New Roman" w:cs="Times New Roman"/>
          <w:sz w:val="28"/>
          <w:szCs w:val="28"/>
        </w:rPr>
        <w:t>,</w:t>
      </w:r>
      <w:r w:rsidRPr="00A209D3">
        <w:rPr>
          <w:rFonts w:ascii="Times New Roman" w:eastAsia="Times New Roman" w:hAnsi="Times New Roman" w:cs="Times New Roman"/>
          <w:sz w:val="28"/>
          <w:szCs w:val="28"/>
          <w:lang w:val="kk-KZ"/>
        </w:rPr>
        <w:t xml:space="preserve"> неустойчивых к влаге и перепадам температур, кроме шкафов для хранения хлеба.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xml:space="preserve">. Требования к хранению пищевых продуктов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В складских помещениях для хранения пищевой продукции должны соблюдаться: температурно-влажностный, световой режим, товарное соседство в соответствии с нормами складирования, предъявляемых для каждого вида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10</w:t>
      </w:r>
      <w:r w:rsidRPr="00A209D3">
        <w:rPr>
          <w:rFonts w:ascii="Times New Roman" w:eastAsia="Times New Roman" w:hAnsi="Times New Roman" w:cs="Times New Roman"/>
          <w:i/>
          <w:sz w:val="28"/>
          <w:szCs w:val="28"/>
        </w:rPr>
        <w:t xml:space="preserve">. Требования к перспективному меню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На объекте составляется перспективное сезонное (лето – осень, зима – весна) двух, четырехнедельное меню. При разработке меню учитывают продолжительность пребывания обучающихся и воспитанников, их возрастную </w:t>
      </w:r>
      <w:r w:rsidRPr="00A209D3">
        <w:rPr>
          <w:rFonts w:ascii="Times New Roman" w:eastAsia="Times New Roman" w:hAnsi="Times New Roman" w:cs="Times New Roman"/>
          <w:sz w:val="28"/>
          <w:szCs w:val="28"/>
        </w:rPr>
        <w:lastRenderedPageBreak/>
        <w:t>категорию, предусматривают пищевую продукцию, обогащенную витаминно-минеральным комплексом. В меню не допускается повторение одних и тех же блюд или кулинарных изделий в один и тот же день и в последующие два–три календарных дня.</w:t>
      </w:r>
    </w:p>
    <w:p w:rsid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 xml:space="preserve">Для отдельных категорий обучающихся меню утверждается органом управления образованием в соответствии с нормами одноразового питания, утвержденными постановлением Правительства РК от 12 марта 2012 года №320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1</w:t>
      </w:r>
      <w:r>
        <w:rPr>
          <w:rFonts w:ascii="Times New Roman" w:eastAsia="Times New Roman" w:hAnsi="Times New Roman" w:cs="Times New Roman"/>
          <w:i/>
          <w:sz w:val="28"/>
          <w:szCs w:val="28"/>
        </w:rPr>
        <w:t>. Требования к меню-раскладке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обеденном зале вывешивается утвержденное руководителем объекта меню, в котором указывают наименования блюд, выход каждого готового блюда. Наименования блюд и кулинарных изделий, указанных в меню, должны соответствовать их наименованиям, указанным в использованных сборниках рецептур и технологических картах.</w:t>
      </w:r>
    </w:p>
    <w:p w:rsid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2</w:t>
      </w:r>
      <w:r w:rsidRPr="00A209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Требования к</w:t>
      </w:r>
      <w:r w:rsidRPr="00A209D3">
        <w:rPr>
          <w:rFonts w:ascii="Times New Roman" w:eastAsia="Times New Roman" w:hAnsi="Times New Roman" w:cs="Times New Roman"/>
          <w:i/>
          <w:sz w:val="28"/>
          <w:szCs w:val="28"/>
        </w:rPr>
        <w:t xml:space="preserve"> меню</w:t>
      </w:r>
      <w:r w:rsidRPr="00A209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календарных дней.</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3</w:t>
      </w:r>
      <w:r w:rsidRPr="00A209D3">
        <w:rPr>
          <w:rFonts w:ascii="Times New Roman" w:eastAsia="Times New Roman" w:hAnsi="Times New Roman" w:cs="Times New Roman"/>
          <w:i/>
          <w:sz w:val="28"/>
          <w:szCs w:val="28"/>
        </w:rPr>
        <w:t>. Запрещенные продукты</w:t>
      </w:r>
      <w:r w:rsidR="009C619D">
        <w:rPr>
          <w:rFonts w:ascii="Times New Roman" w:eastAsia="Times New Roman" w:hAnsi="Times New Roman" w:cs="Times New Roman"/>
          <w:i/>
          <w:sz w:val="28"/>
          <w:szCs w:val="28"/>
          <w:lang w:val="kk-KZ"/>
        </w:rPr>
        <w:t>:</w:t>
      </w:r>
      <w:r w:rsidRPr="00A209D3">
        <w:rPr>
          <w:rFonts w:ascii="Times New Roman" w:eastAsia="Times New Roman" w:hAnsi="Times New Roman" w:cs="Times New Roman"/>
          <w:sz w:val="28"/>
          <w:szCs w:val="28"/>
        </w:rPr>
        <w:t xml:space="preserve"> колбасные изделия, сосиски и другие продукты, в составе которых содержатся искусственные красители, консерванты, ароматизаторы, усилители вкуса и подсластители. Непастеризованное молоко, творог и сметана без термической обработки, а также использование в питании яиц и мяса водоплавающих птиц, молока и молочных продуктов из хозяйств, неблагополучных по заболеваемости сельскохозяйственных животных.</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Субпродукты продуктивных животных и птицы, за исключением языка, сердца, печени; коллагенсодержащее сырье из мяса птицы; продукты убоя продуктивных животных и птицы, подвергнутых повторному замораживанию; генетически модифицированное сырье и сырье, содержащее генетически модифицированные источники.</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Нейодированная соль, нефортифицированная мука, консервы в деформированных или негерметичных банках, приготовленная накануне пища, грибы, пища домашнего приготовления, жгучие специи, уксус и кофе.</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Запрещены изготовление и реализация в столовых простокваши, творога, кефира, фаршированных блинчиков, макарон по-флотски, зельцев, форшмаков, студней, паштетов, кондитерских изделий с кремом, морсов, квасов, жареных во фритюре изделий, яиц всмятку, яичницы-глазуньи, сложных (более четырех компонентов) салатов и салатов, заправленных сметаной и майонезом.</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Окрошка, блюда на основе сухих пищевых концентратов быстрого приготовления, фастфуд, продукты питания с искусственными красителями, консервантами, ароматизаторами, усилителями вкуса и подсластителями.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4</w:t>
      </w:r>
      <w:r w:rsidR="009C619D">
        <w:rPr>
          <w:rFonts w:ascii="Times New Roman" w:eastAsia="Times New Roman" w:hAnsi="Times New Roman" w:cs="Times New Roman"/>
          <w:i/>
          <w:sz w:val="28"/>
          <w:szCs w:val="28"/>
        </w:rPr>
        <w:t>. Требования к суточным проба</w:t>
      </w:r>
      <w:r w:rsidR="009C619D">
        <w:rPr>
          <w:rFonts w:ascii="Times New Roman" w:eastAsia="Times New Roman" w:hAnsi="Times New Roman" w:cs="Times New Roman"/>
          <w:i/>
          <w:sz w:val="28"/>
          <w:szCs w:val="28"/>
          <w:lang w:val="kk-KZ"/>
        </w:rPr>
        <w:t>м</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Ежедневно оставляются суточные пробы готовой продукции в соответствии с фактическим меню, пробы хранят в холодильнике в стеклянной посуде с крышками, не менее 24-х часов до замены приготовленным на </w:t>
      </w:r>
      <w:r w:rsidRPr="00A209D3">
        <w:rPr>
          <w:rFonts w:ascii="Times New Roman" w:eastAsia="Times New Roman" w:hAnsi="Times New Roman" w:cs="Times New Roman"/>
          <w:sz w:val="28"/>
          <w:szCs w:val="28"/>
        </w:rPr>
        <w:lastRenderedPageBreak/>
        <w:t>следующий день или после выходных дней блюдом (независимо от количества выходных дней) – завтраком, обедом, полдником или ужином соответственно.</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5</w:t>
      </w:r>
      <w:r w:rsidRPr="00A209D3">
        <w:rPr>
          <w:rFonts w:ascii="Times New Roman" w:eastAsia="Times New Roman" w:hAnsi="Times New Roman" w:cs="Times New Roman"/>
          <w:i/>
          <w:sz w:val="28"/>
          <w:szCs w:val="28"/>
        </w:rPr>
        <w:t>.</w:t>
      </w:r>
      <w:r w:rsidR="009C619D">
        <w:rPr>
          <w:rFonts w:ascii="Times New Roman" w:eastAsia="Times New Roman" w:hAnsi="Times New Roman" w:cs="Times New Roman"/>
          <w:i/>
          <w:sz w:val="28"/>
          <w:szCs w:val="28"/>
        </w:rPr>
        <w:t xml:space="preserve"> Контроль качества готовых блюд</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(бракеражный).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и представителя родительского комитета.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6</w:t>
      </w:r>
      <w:r w:rsidR="009C619D">
        <w:rPr>
          <w:rFonts w:ascii="Times New Roman" w:eastAsia="Times New Roman" w:hAnsi="Times New Roman" w:cs="Times New Roman"/>
          <w:i/>
          <w:sz w:val="28"/>
          <w:szCs w:val="28"/>
        </w:rPr>
        <w:t>. Контроль норм питания</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Медицинские работники и администрация объектов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7</w:t>
      </w:r>
      <w:r w:rsidRPr="00A209D3">
        <w:rPr>
          <w:rFonts w:ascii="Times New Roman" w:eastAsia="Times New Roman" w:hAnsi="Times New Roman" w:cs="Times New Roman"/>
          <w:i/>
          <w:sz w:val="28"/>
          <w:szCs w:val="28"/>
        </w:rPr>
        <w:t>. Требования к п</w:t>
      </w:r>
      <w:r w:rsidR="009C619D">
        <w:rPr>
          <w:rFonts w:ascii="Times New Roman" w:eastAsia="Times New Roman" w:hAnsi="Times New Roman" w:cs="Times New Roman"/>
          <w:i/>
          <w:sz w:val="28"/>
          <w:szCs w:val="28"/>
        </w:rPr>
        <w:t>рохождению медицинского осмотр</w:t>
      </w:r>
      <w:r w:rsidR="009C619D">
        <w:rPr>
          <w:rFonts w:ascii="Times New Roman" w:eastAsia="Times New Roman" w:hAnsi="Times New Roman" w:cs="Times New Roman"/>
          <w:i/>
          <w:sz w:val="28"/>
          <w:szCs w:val="28"/>
          <w:lang w:val="kk-KZ"/>
        </w:rPr>
        <w:t>а</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Персонал пищеблока должен иметь личные медицинские книжки с отметкой о допуске к работе (проходят медосмотр 1 раз в 6 месяцев).</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8</w:t>
      </w:r>
      <w:r w:rsidRPr="00A209D3">
        <w:rPr>
          <w:rFonts w:ascii="Times New Roman" w:eastAsia="Times New Roman" w:hAnsi="Times New Roman" w:cs="Times New Roman"/>
          <w:i/>
          <w:sz w:val="28"/>
          <w:szCs w:val="28"/>
        </w:rPr>
        <w:t>. Требован</w:t>
      </w:r>
      <w:r w:rsidR="009C619D">
        <w:rPr>
          <w:rFonts w:ascii="Times New Roman" w:eastAsia="Times New Roman" w:hAnsi="Times New Roman" w:cs="Times New Roman"/>
          <w:i/>
          <w:sz w:val="28"/>
          <w:szCs w:val="28"/>
        </w:rPr>
        <w:t>ия к производственному контролю</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На объекте организуется и проводится производственный контроль (должен быть заключен договор со специализированной лабораторией, имеющей лицензию на данный вид деятельности  и разработана программа производственного контроля).</w:t>
      </w:r>
    </w:p>
    <w:p w:rsidR="00A209D3" w:rsidRPr="009C619D"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Требования к специальной одежде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Работники пищеблока, обеспечиваются специальной одеждой (халат или куртка с брюками, головной убор, обувь).</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Для определения фальсификации</w:t>
      </w:r>
      <w:r w:rsidRPr="00A209D3">
        <w:rPr>
          <w:rFonts w:ascii="Times New Roman" w:eastAsia="Times New Roman" w:hAnsi="Times New Roman" w:cs="Times New Roman"/>
          <w:sz w:val="28"/>
          <w:szCs w:val="28"/>
        </w:rPr>
        <w:t xml:space="preserve"> продуктов питания необходимо смотреть сопроводительные документы, где указывается полное наименование пищевого продукта.</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i/>
          <w:iCs/>
          <w:sz w:val="28"/>
          <w:szCs w:val="28"/>
        </w:rPr>
      </w:pPr>
      <w:r w:rsidRPr="00A209D3">
        <w:rPr>
          <w:rFonts w:ascii="Times New Roman" w:eastAsia="Times New Roman" w:hAnsi="Times New Roman" w:cs="Times New Roman"/>
          <w:i/>
          <w:iCs/>
          <w:sz w:val="28"/>
          <w:szCs w:val="28"/>
        </w:rPr>
        <w:t>Недопущение реализации товаров на пищеблоке</w:t>
      </w:r>
    </w:p>
    <w:p w:rsidR="00A209D3" w:rsidRPr="00A209D3" w:rsidRDefault="00A209D3" w:rsidP="00A209D3">
      <w:pPr>
        <w:tabs>
          <w:tab w:val="left" w:pos="0"/>
        </w:tabs>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ab/>
        <w:t>На пищеблоке не допускается реализация товаров, не связанных с питанием обучающихся (реализация канцелярских товаров и др.).</w:t>
      </w:r>
    </w:p>
    <w:p w:rsidR="00A209D3" w:rsidRPr="00A209D3" w:rsidRDefault="00A209D3" w:rsidP="007F5D5B">
      <w:pPr>
        <w:tabs>
          <w:tab w:val="left" w:pos="0"/>
        </w:tabs>
        <w:jc w:val="center"/>
        <w:rPr>
          <w:rFonts w:ascii="Times New Roman" w:eastAsia="Times New Roman" w:hAnsi="Times New Roman" w:cs="Times New Roman"/>
          <w:b/>
          <w:sz w:val="28"/>
          <w:szCs w:val="28"/>
        </w:rPr>
      </w:pPr>
    </w:p>
    <w:sectPr w:rsidR="00A209D3" w:rsidRPr="00A209D3"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3CE" w:rsidRDefault="00F213CE" w:rsidP="00BC1EC3">
      <w:r>
        <w:separator/>
      </w:r>
    </w:p>
  </w:endnote>
  <w:endnote w:type="continuationSeparator" w:id="0">
    <w:p w:rsidR="00F213CE" w:rsidRDefault="00F213CE"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3CE" w:rsidRDefault="00F213CE" w:rsidP="00BC1EC3">
      <w:r>
        <w:separator/>
      </w:r>
    </w:p>
  </w:footnote>
  <w:footnote w:type="continuationSeparator" w:id="0">
    <w:p w:rsidR="00F213CE" w:rsidRDefault="00F213CE"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020533">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09EE-50C9-493E-81AE-D7E0E6BD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Пользователь</cp:lastModifiedBy>
  <cp:revision>2</cp:revision>
  <cp:lastPrinted>2020-03-16T13:43:00Z</cp:lastPrinted>
  <dcterms:created xsi:type="dcterms:W3CDTF">2020-09-15T11:22:00Z</dcterms:created>
  <dcterms:modified xsi:type="dcterms:W3CDTF">2020-09-15T11:22:00Z</dcterms:modified>
</cp:coreProperties>
</file>