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93" w:rsidRDefault="00EF4E93" w:rsidP="00EF4E93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Нұр-Сұлтан қ</w:t>
      </w:r>
      <w:proofErr w:type="spellStart"/>
      <w:r>
        <w:rPr>
          <w:color w:val="3399FF"/>
        </w:rPr>
        <w:t>аласы</w:t>
      </w:r>
      <w:proofErr w:type="spellEnd"/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город </w:t>
      </w:r>
      <w:r w:rsidRPr="001F4908">
        <w:rPr>
          <w:color w:val="3399FF"/>
          <w:lang w:val="kk-KZ"/>
        </w:rPr>
        <w:t>Нур</w:t>
      </w:r>
      <w:r>
        <w:rPr>
          <w:color w:val="3399FF"/>
          <w:lang w:val="kk-KZ"/>
        </w:rPr>
        <w:t>-Султан</w:t>
      </w:r>
      <w:r w:rsidRPr="00D31102">
        <w:rPr>
          <w:color w:val="3399FF"/>
          <w:lang w:val="kk-KZ"/>
        </w:rPr>
        <w:t xml:space="preserve">                                                                   </w:t>
      </w:r>
      <w:r>
        <w:rPr>
          <w:color w:val="3399FF"/>
          <w:lang w:val="kk-KZ"/>
        </w:rPr>
        <w:t xml:space="preserve">                                           </w:t>
      </w:r>
      <w:r w:rsidRPr="00D31102">
        <w:rPr>
          <w:color w:val="3399FF"/>
          <w:lang w:val="kk-KZ"/>
        </w:rPr>
        <w:t xml:space="preserve"> </w:t>
      </w:r>
    </w:p>
    <w:p w:rsidR="00642211" w:rsidRDefault="00642211" w:rsidP="00934587">
      <w:pPr>
        <w:rPr>
          <w:color w:val="3399FF"/>
          <w:lang w:val="kk-KZ"/>
        </w:rPr>
      </w:pPr>
    </w:p>
    <w:p w:rsidR="00642211" w:rsidRDefault="00642211" w:rsidP="00934587">
      <w:pPr>
        <w:rPr>
          <w:lang w:val="kk-KZ"/>
        </w:rPr>
      </w:pPr>
    </w:p>
    <w:p w:rsidR="00700AB6" w:rsidRDefault="00700AB6" w:rsidP="00934587">
      <w:pPr>
        <w:rPr>
          <w:lang w:val="kk-KZ"/>
        </w:rPr>
      </w:pPr>
    </w:p>
    <w:tbl>
      <w:tblPr>
        <w:tblStyle w:val="21"/>
        <w:tblW w:w="10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52"/>
      </w:tblGrid>
      <w:tr w:rsidR="004929C3" w:rsidRPr="004929C3" w:rsidTr="00DE34F5">
        <w:tc>
          <w:tcPr>
            <w:tcW w:w="4928" w:type="dxa"/>
          </w:tcPr>
          <w:p w:rsidR="004929C3" w:rsidRPr="004929C3" w:rsidRDefault="004929C3" w:rsidP="004929C3">
            <w:pPr>
              <w:overflowPunct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929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</w:t>
            </w:r>
            <w:proofErr w:type="spellStart"/>
            <w:r w:rsidRPr="004929C3">
              <w:rPr>
                <w:rFonts w:ascii="Times New Roman" w:hAnsi="Times New Roman" w:cs="Times New Roman"/>
                <w:b/>
                <w:sz w:val="28"/>
                <w:szCs w:val="28"/>
              </w:rPr>
              <w:t>изменени</w:t>
            </w:r>
            <w:proofErr w:type="spellEnd"/>
            <w:r w:rsidRPr="004929C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й</w:t>
            </w:r>
            <w:r w:rsidRPr="004929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дополнений в приказ Министра образования                  и науки Республики Казахстан                       от 14 июня 2013 года № 228 «Об утверждении Типовых </w:t>
            </w:r>
            <w:proofErr w:type="gramStart"/>
            <w:r w:rsidRPr="004929C3">
              <w:rPr>
                <w:rFonts w:ascii="Times New Roman" w:hAnsi="Times New Roman" w:cs="Times New Roman"/>
                <w:b/>
                <w:sz w:val="28"/>
                <w:szCs w:val="28"/>
              </w:rPr>
              <w:t>правил деятельности видов организаций дополнительного образования</w:t>
            </w:r>
            <w:proofErr w:type="gramEnd"/>
            <w:r w:rsidRPr="004929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для детей»</w:t>
            </w:r>
          </w:p>
          <w:bookmarkEnd w:id="0"/>
          <w:p w:rsidR="004929C3" w:rsidRPr="004929C3" w:rsidRDefault="004929C3" w:rsidP="004929C3">
            <w:pPr>
              <w:overflowPunct/>
              <w:autoSpaceDE/>
              <w:autoSpaceDN/>
              <w:adjustRightInd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2" w:type="dxa"/>
          </w:tcPr>
          <w:p w:rsidR="004929C3" w:rsidRPr="004929C3" w:rsidRDefault="004929C3" w:rsidP="004929C3">
            <w:pPr>
              <w:overflowPunct/>
              <w:autoSpaceDE/>
              <w:autoSpaceDN/>
              <w:adjustRightInd/>
              <w:ind w:firstLine="709"/>
              <w:jc w:val="both"/>
              <w:outlineLvl w:val="0"/>
              <w:rPr>
                <w:szCs w:val="28"/>
              </w:rPr>
            </w:pPr>
          </w:p>
        </w:tc>
      </w:tr>
    </w:tbl>
    <w:p w:rsidR="004929C3" w:rsidRPr="004929C3" w:rsidRDefault="004929C3" w:rsidP="004929C3">
      <w:pPr>
        <w:tabs>
          <w:tab w:val="left" w:pos="426"/>
        </w:tabs>
        <w:overflowPunct/>
        <w:autoSpaceDE/>
        <w:autoSpaceDN/>
        <w:adjustRightInd/>
        <w:ind w:firstLine="709"/>
        <w:rPr>
          <w:sz w:val="28"/>
          <w:szCs w:val="28"/>
        </w:rPr>
      </w:pP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rFonts w:eastAsia="Calibri"/>
          <w:b/>
          <w:sz w:val="28"/>
          <w:szCs w:val="28"/>
          <w:lang w:val="kk-KZ"/>
        </w:rPr>
      </w:pPr>
      <w:r w:rsidRPr="004929C3">
        <w:rPr>
          <w:rFonts w:eastAsia="Calibri"/>
          <w:b/>
          <w:sz w:val="28"/>
          <w:szCs w:val="28"/>
          <w:lang w:val="kk-KZ"/>
        </w:rPr>
        <w:t>ПРИКАЗЫВАЮ:</w:t>
      </w:r>
    </w:p>
    <w:p w:rsidR="004929C3" w:rsidRPr="004929C3" w:rsidRDefault="004929C3" w:rsidP="004929C3">
      <w:pPr>
        <w:numPr>
          <w:ilvl w:val="0"/>
          <w:numId w:val="4"/>
        </w:numPr>
        <w:tabs>
          <w:tab w:val="left" w:pos="1134"/>
        </w:tabs>
        <w:overflowPunct/>
        <w:autoSpaceDE/>
        <w:autoSpaceDN/>
        <w:adjustRightInd/>
        <w:ind w:left="0" w:firstLine="709"/>
        <w:contextualSpacing/>
        <w:jc w:val="both"/>
        <w:rPr>
          <w:sz w:val="28"/>
          <w:szCs w:val="28"/>
        </w:rPr>
      </w:pPr>
      <w:r w:rsidRPr="004929C3">
        <w:rPr>
          <w:sz w:val="28"/>
          <w:szCs w:val="28"/>
        </w:rPr>
        <w:t xml:space="preserve">Внести в приказ Министра образования и науки Республики Казахстан от 14 июня 2013 года № 228 «Об утверждении Типовых правил деятельности видов организаций дополнительного образования для детей» </w:t>
      </w:r>
      <w:r w:rsidRPr="004929C3">
        <w:rPr>
          <w:color w:val="000000"/>
          <w:sz w:val="28"/>
          <w:szCs w:val="28"/>
        </w:rPr>
        <w:t>(зарегистрирован в Реестре государственной регистрации нормативных правовых актов Республики Казахстан под</w:t>
      </w:r>
      <w:r w:rsidRPr="004929C3">
        <w:rPr>
          <w:sz w:val="28"/>
          <w:szCs w:val="28"/>
        </w:rPr>
        <w:t xml:space="preserve"> № 8565, опубликован в газете «</w:t>
      </w:r>
      <w:proofErr w:type="gramStart"/>
      <w:r w:rsidRPr="004929C3">
        <w:rPr>
          <w:sz w:val="28"/>
          <w:szCs w:val="28"/>
        </w:rPr>
        <w:t>Казахстанская</w:t>
      </w:r>
      <w:proofErr w:type="gramEnd"/>
      <w:r w:rsidRPr="004929C3">
        <w:rPr>
          <w:sz w:val="28"/>
          <w:szCs w:val="28"/>
        </w:rPr>
        <w:t xml:space="preserve"> правда» 21 августа 2013 года № 256 (27530)</w:t>
      </w:r>
      <w:r w:rsidRPr="004929C3">
        <w:rPr>
          <w:color w:val="000000"/>
          <w:sz w:val="28"/>
          <w:szCs w:val="28"/>
        </w:rPr>
        <w:t xml:space="preserve">) </w:t>
      </w:r>
      <w:r w:rsidRPr="004929C3">
        <w:rPr>
          <w:sz w:val="28"/>
          <w:szCs w:val="28"/>
        </w:rPr>
        <w:t>следующие изменени</w:t>
      </w:r>
      <w:r w:rsidR="006867BD">
        <w:rPr>
          <w:sz w:val="28"/>
          <w:szCs w:val="28"/>
        </w:rPr>
        <w:t>я</w:t>
      </w:r>
      <w:r w:rsidRPr="004929C3">
        <w:rPr>
          <w:sz w:val="28"/>
          <w:szCs w:val="28"/>
        </w:rPr>
        <w:t xml:space="preserve"> и дополнения: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29C3">
        <w:rPr>
          <w:sz w:val="28"/>
          <w:szCs w:val="28"/>
        </w:rPr>
        <w:t>в Типовых правилах деятельности видов организаций дополнительного образования для детей</w:t>
      </w:r>
      <w:r w:rsidRPr="004929C3">
        <w:rPr>
          <w:rFonts w:eastAsia="Calibri"/>
          <w:sz w:val="28"/>
          <w:szCs w:val="28"/>
        </w:rPr>
        <w:t>, утвержденных указанным приказом: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4929C3">
        <w:rPr>
          <w:rFonts w:eastAsia="Calibri"/>
          <w:sz w:val="28"/>
          <w:szCs w:val="28"/>
        </w:rPr>
        <w:t>пункт 1 изложить в следующей редакции:</w:t>
      </w:r>
    </w:p>
    <w:p w:rsidR="004929C3" w:rsidRPr="004929C3" w:rsidRDefault="004929C3" w:rsidP="004929C3">
      <w:pPr>
        <w:overflowPunct/>
        <w:autoSpaceDE/>
        <w:autoSpaceDN/>
        <w:adjustRightInd/>
        <w:ind w:firstLine="708"/>
        <w:jc w:val="both"/>
        <w:rPr>
          <w:rFonts w:eastAsia="Calibri"/>
          <w:sz w:val="28"/>
          <w:szCs w:val="28"/>
          <w:lang w:val="kk-KZ"/>
        </w:rPr>
      </w:pPr>
      <w:r w:rsidRPr="004929C3">
        <w:rPr>
          <w:rFonts w:eastAsia="Calibri"/>
          <w:sz w:val="28"/>
          <w:szCs w:val="28"/>
          <w:lang w:val="kk-KZ"/>
        </w:rPr>
        <w:t>«</w:t>
      </w:r>
      <w:r w:rsidRPr="004929C3">
        <w:rPr>
          <w:rFonts w:eastAsia="Calibri"/>
          <w:sz w:val="28"/>
          <w:szCs w:val="28"/>
        </w:rPr>
        <w:t xml:space="preserve">1. </w:t>
      </w:r>
      <w:proofErr w:type="gramStart"/>
      <w:r w:rsidRPr="004929C3">
        <w:rPr>
          <w:rFonts w:eastAsia="Calibri"/>
          <w:sz w:val="28"/>
          <w:szCs w:val="28"/>
        </w:rPr>
        <w:t>Настоящие Типовые правила деятельности видов организаций дополнительного образования для детей</w:t>
      </w:r>
      <w:r w:rsidRPr="004929C3">
        <w:rPr>
          <w:rFonts w:eastAsia="Calibri"/>
          <w:sz w:val="28"/>
          <w:szCs w:val="28"/>
          <w:lang w:val="kk-KZ"/>
        </w:rPr>
        <w:t xml:space="preserve"> </w:t>
      </w:r>
      <w:r w:rsidRPr="004929C3">
        <w:rPr>
          <w:rFonts w:eastAsia="Calibri"/>
          <w:sz w:val="28"/>
          <w:szCs w:val="28"/>
        </w:rPr>
        <w:t xml:space="preserve">(далее – Типовые правила) разработаны в соответствии с подпунктом 44-5) статьи 5 Закона Республики Казахстан от </w:t>
      </w:r>
      <w:smartTag w:uri="urn:schemas-microsoft-com:office:smarttags" w:element="date">
        <w:smartTagPr>
          <w:attr w:name="Year" w:val="2007"/>
          <w:attr w:name="Day" w:val="27"/>
          <w:attr w:name="Month" w:val="7"/>
          <w:attr w:name="ls" w:val="trans"/>
        </w:smartTagPr>
        <w:r w:rsidRPr="004929C3">
          <w:rPr>
            <w:rFonts w:eastAsia="Calibri"/>
            <w:sz w:val="28"/>
            <w:szCs w:val="28"/>
          </w:rPr>
          <w:t>27 июля 2007 года</w:t>
        </w:r>
      </w:smartTag>
      <w:r w:rsidRPr="004929C3">
        <w:rPr>
          <w:rFonts w:eastAsia="Calibri"/>
          <w:sz w:val="28"/>
          <w:szCs w:val="28"/>
        </w:rPr>
        <w:t xml:space="preserve"> </w:t>
      </w:r>
      <w:r w:rsidRPr="004929C3">
        <w:rPr>
          <w:rFonts w:eastAsia="Calibri"/>
          <w:sz w:val="28"/>
          <w:szCs w:val="28"/>
          <w:lang w:val="kk-KZ"/>
        </w:rPr>
        <w:t>«</w:t>
      </w:r>
      <w:r w:rsidRPr="004929C3">
        <w:rPr>
          <w:rFonts w:eastAsia="Calibri"/>
          <w:sz w:val="28"/>
          <w:szCs w:val="28"/>
        </w:rPr>
        <w:t>Об образовании</w:t>
      </w:r>
      <w:r w:rsidRPr="004929C3">
        <w:rPr>
          <w:rFonts w:eastAsia="Calibri"/>
          <w:sz w:val="28"/>
          <w:szCs w:val="28"/>
          <w:lang w:val="kk-KZ"/>
        </w:rPr>
        <w:t>»</w:t>
      </w:r>
      <w:r w:rsidRPr="004929C3">
        <w:rPr>
          <w:rFonts w:eastAsia="Calibri"/>
          <w:sz w:val="28"/>
          <w:szCs w:val="28"/>
        </w:rPr>
        <w:t xml:space="preserve"> (далее – Закон </w:t>
      </w:r>
      <w:r w:rsidRPr="004929C3">
        <w:rPr>
          <w:rFonts w:eastAsia="Calibri"/>
          <w:sz w:val="28"/>
          <w:szCs w:val="28"/>
          <w:lang w:val="kk-KZ"/>
        </w:rPr>
        <w:t>«</w:t>
      </w:r>
      <w:r w:rsidRPr="004929C3">
        <w:rPr>
          <w:rFonts w:eastAsia="Calibri"/>
          <w:sz w:val="28"/>
          <w:szCs w:val="28"/>
        </w:rPr>
        <w:t>Об образовании</w:t>
      </w:r>
      <w:r w:rsidRPr="004929C3">
        <w:rPr>
          <w:rFonts w:eastAsia="Calibri"/>
          <w:sz w:val="28"/>
          <w:szCs w:val="28"/>
          <w:lang w:val="kk-KZ"/>
        </w:rPr>
        <w:t>»</w:t>
      </w:r>
      <w:r w:rsidRPr="004929C3">
        <w:rPr>
          <w:rFonts w:eastAsia="Calibri"/>
          <w:sz w:val="28"/>
          <w:szCs w:val="28"/>
        </w:rPr>
        <w:t xml:space="preserve">), </w:t>
      </w:r>
      <w:r w:rsidRPr="004929C3">
        <w:rPr>
          <w:rFonts w:eastAsia="Calibri"/>
          <w:sz w:val="28"/>
          <w:szCs w:val="28"/>
          <w:lang w:val="kk-KZ"/>
        </w:rPr>
        <w:t>п</w:t>
      </w:r>
      <w:proofErr w:type="spellStart"/>
      <w:r w:rsidRPr="004929C3">
        <w:rPr>
          <w:rFonts w:eastAsia="Calibri"/>
          <w:sz w:val="28"/>
          <w:szCs w:val="28"/>
        </w:rPr>
        <w:t>риказ</w:t>
      </w:r>
      <w:proofErr w:type="spellEnd"/>
      <w:r w:rsidRPr="004929C3">
        <w:rPr>
          <w:rFonts w:eastAsia="Calibri"/>
          <w:sz w:val="28"/>
          <w:szCs w:val="28"/>
          <w:lang w:val="kk-KZ"/>
        </w:rPr>
        <w:t>ом</w:t>
      </w:r>
      <w:r w:rsidRPr="004929C3">
        <w:rPr>
          <w:rFonts w:eastAsia="Calibri"/>
          <w:sz w:val="28"/>
          <w:szCs w:val="28"/>
        </w:rPr>
        <w:t xml:space="preserve"> Министра образования и науки Республики Казахстан от </w:t>
      </w:r>
      <w:smartTag w:uri="urn:schemas-microsoft-com:office:smarttags" w:element="date">
        <w:smartTagPr>
          <w:attr w:name="Year" w:val="2018"/>
          <w:attr w:name="Day" w:val="30"/>
          <w:attr w:name="Month" w:val="10"/>
          <w:attr w:name="ls" w:val="trans"/>
        </w:smartTagPr>
        <w:r w:rsidRPr="004929C3">
          <w:rPr>
            <w:rFonts w:eastAsia="Calibri"/>
            <w:sz w:val="28"/>
            <w:szCs w:val="28"/>
          </w:rPr>
          <w:t>30 октября 2018 года</w:t>
        </w:r>
      </w:smartTag>
      <w:r w:rsidRPr="004929C3">
        <w:rPr>
          <w:rFonts w:eastAsia="Calibri"/>
          <w:sz w:val="28"/>
          <w:szCs w:val="28"/>
        </w:rPr>
        <w:t xml:space="preserve"> № 595</w:t>
      </w:r>
      <w:r w:rsidRPr="004929C3">
        <w:rPr>
          <w:rFonts w:eastAsia="Calibri"/>
          <w:sz w:val="28"/>
          <w:szCs w:val="28"/>
          <w:lang w:val="kk-KZ"/>
        </w:rPr>
        <w:t xml:space="preserve"> «Об утверждении Типовых правил деятельности организаций образования соответствующих типов</w:t>
      </w:r>
      <w:r w:rsidRPr="00695E09">
        <w:rPr>
          <w:rFonts w:eastAsia="Calibri"/>
          <w:sz w:val="28"/>
          <w:szCs w:val="28"/>
          <w:lang w:val="kk-KZ"/>
        </w:rPr>
        <w:t>»</w:t>
      </w:r>
      <w:r w:rsidR="00A33592" w:rsidRPr="00695E09">
        <w:rPr>
          <w:color w:val="000000"/>
          <w:sz w:val="28"/>
          <w:szCs w:val="22"/>
          <w:lang w:val="kk-KZ" w:eastAsia="en-US"/>
        </w:rPr>
        <w:t xml:space="preserve"> (</w:t>
      </w:r>
      <w:r w:rsidR="00A33592" w:rsidRPr="00695E09">
        <w:rPr>
          <w:color w:val="000000"/>
          <w:sz w:val="28"/>
          <w:szCs w:val="28"/>
        </w:rPr>
        <w:t>зарегистрирован в Реестре</w:t>
      </w:r>
      <w:proofErr w:type="gramEnd"/>
      <w:r w:rsidR="00A33592" w:rsidRPr="00695E09">
        <w:rPr>
          <w:color w:val="000000"/>
          <w:sz w:val="28"/>
          <w:szCs w:val="28"/>
        </w:rPr>
        <w:t xml:space="preserve"> государственной регистрации нормативных правовых актов Республики Казахстан под</w:t>
      </w:r>
      <w:r w:rsidR="00A33592" w:rsidRPr="00695E09">
        <w:rPr>
          <w:sz w:val="28"/>
          <w:szCs w:val="28"/>
        </w:rPr>
        <w:t xml:space="preserve"> </w:t>
      </w:r>
      <w:r w:rsidR="00A33592" w:rsidRPr="00695E09">
        <w:rPr>
          <w:color w:val="000000"/>
          <w:sz w:val="28"/>
          <w:szCs w:val="22"/>
          <w:lang w:val="kk-KZ" w:eastAsia="en-US"/>
        </w:rPr>
        <w:t>№ 17657)</w:t>
      </w:r>
      <w:r w:rsidRPr="00695E09">
        <w:rPr>
          <w:rFonts w:eastAsia="Calibri"/>
          <w:sz w:val="28"/>
          <w:szCs w:val="28"/>
          <w:lang w:val="kk-KZ"/>
        </w:rPr>
        <w:t xml:space="preserve"> </w:t>
      </w:r>
      <w:r w:rsidRPr="00695E09">
        <w:rPr>
          <w:color w:val="000000"/>
          <w:sz w:val="28"/>
          <w:szCs w:val="22"/>
          <w:lang w:eastAsia="en-US"/>
        </w:rPr>
        <w:t xml:space="preserve"> и определяют порядок деятельности всех видов организаций дополнительного образования для детей независимо от форм собственности и ведомственной подчиненности</w:t>
      </w:r>
      <w:proofErr w:type="gramStart"/>
      <w:r w:rsidRPr="00695E09">
        <w:rPr>
          <w:color w:val="000000"/>
          <w:sz w:val="28"/>
          <w:szCs w:val="22"/>
          <w:lang w:eastAsia="en-US"/>
        </w:rPr>
        <w:t>.</w:t>
      </w:r>
      <w:r w:rsidRPr="00695E09">
        <w:rPr>
          <w:rFonts w:eastAsia="Calibri"/>
          <w:sz w:val="28"/>
          <w:szCs w:val="28"/>
          <w:lang w:val="kk-KZ"/>
        </w:rPr>
        <w:t>»;</w:t>
      </w:r>
      <w:proofErr w:type="gramEnd"/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4929C3">
        <w:rPr>
          <w:sz w:val="28"/>
          <w:szCs w:val="28"/>
        </w:rPr>
        <w:t>пункт 4 изложить в следующей редакции: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</w:rPr>
      </w:pPr>
      <w:r w:rsidRPr="004929C3">
        <w:rPr>
          <w:sz w:val="28"/>
          <w:szCs w:val="28"/>
        </w:rPr>
        <w:lastRenderedPageBreak/>
        <w:t>«</w:t>
      </w:r>
      <w:r w:rsidRPr="004929C3">
        <w:rPr>
          <w:color w:val="000000"/>
          <w:sz w:val="28"/>
          <w:szCs w:val="28"/>
        </w:rPr>
        <w:t>4. К видам организаций дополнительного образования для детей относятся: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  <w:r w:rsidRPr="004929C3">
        <w:rPr>
          <w:color w:val="000000"/>
          <w:sz w:val="28"/>
          <w:szCs w:val="28"/>
          <w:lang w:val="kk-KZ"/>
        </w:rPr>
        <w:t>1) дошкольный развивающий комплекс (центры, академии);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4929C3">
        <w:rPr>
          <w:bCs/>
          <w:sz w:val="28"/>
          <w:szCs w:val="28"/>
          <w:lang w:val="kk-KZ" w:eastAsia="ar-SA"/>
        </w:rPr>
        <w:t>2) д</w:t>
      </w:r>
      <w:r w:rsidRPr="004929C3">
        <w:rPr>
          <w:bCs/>
          <w:sz w:val="28"/>
          <w:szCs w:val="28"/>
          <w:lang w:eastAsia="ar-SA"/>
        </w:rPr>
        <w:t>вор</w:t>
      </w:r>
      <w:r w:rsidRPr="004929C3">
        <w:rPr>
          <w:bCs/>
          <w:sz w:val="28"/>
          <w:szCs w:val="28"/>
          <w:lang w:val="kk-KZ" w:eastAsia="ar-SA"/>
        </w:rPr>
        <w:t xml:space="preserve">ец школьников </w:t>
      </w:r>
      <w:r w:rsidRPr="004929C3">
        <w:rPr>
          <w:sz w:val="28"/>
          <w:szCs w:val="28"/>
          <w:lang w:val="kk-KZ" w:eastAsia="ar-SA"/>
        </w:rPr>
        <w:t>(</w:t>
      </w:r>
      <w:r w:rsidRPr="004929C3">
        <w:rPr>
          <w:sz w:val="28"/>
          <w:szCs w:val="28"/>
          <w:lang w:eastAsia="ar-SA"/>
        </w:rPr>
        <w:t>дома</w:t>
      </w:r>
      <w:r w:rsidRPr="004929C3">
        <w:rPr>
          <w:sz w:val="28"/>
          <w:szCs w:val="28"/>
          <w:lang w:val="kk-KZ" w:eastAsia="ar-SA"/>
        </w:rPr>
        <w:t xml:space="preserve">, </w:t>
      </w:r>
      <w:r w:rsidRPr="004929C3">
        <w:rPr>
          <w:sz w:val="28"/>
          <w:szCs w:val="28"/>
          <w:lang w:eastAsia="ar-SA"/>
        </w:rPr>
        <w:t>центры, комплекс</w:t>
      </w:r>
      <w:r w:rsidRPr="004929C3">
        <w:rPr>
          <w:sz w:val="28"/>
          <w:szCs w:val="28"/>
          <w:lang w:val="kk-KZ" w:eastAsia="ar-SA"/>
        </w:rPr>
        <w:t>ы</w:t>
      </w:r>
      <w:r w:rsidRPr="004929C3">
        <w:rPr>
          <w:sz w:val="28"/>
          <w:szCs w:val="28"/>
          <w:lang w:eastAsia="ar-SA"/>
        </w:rPr>
        <w:t>, центр</w:t>
      </w:r>
      <w:r w:rsidRPr="004929C3">
        <w:rPr>
          <w:sz w:val="28"/>
          <w:szCs w:val="28"/>
          <w:lang w:val="kk-KZ" w:eastAsia="ar-SA"/>
        </w:rPr>
        <w:t>ы</w:t>
      </w:r>
      <w:r w:rsidRPr="004929C3">
        <w:rPr>
          <w:sz w:val="28"/>
          <w:szCs w:val="28"/>
          <w:lang w:eastAsia="ar-SA"/>
        </w:rPr>
        <w:t xml:space="preserve"> детско-юношеского творчества);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bCs/>
          <w:sz w:val="28"/>
          <w:szCs w:val="28"/>
          <w:lang w:val="kk-KZ" w:eastAsia="ar-SA"/>
        </w:rPr>
      </w:pPr>
      <w:r w:rsidRPr="004929C3">
        <w:rPr>
          <w:bCs/>
          <w:sz w:val="28"/>
          <w:szCs w:val="28"/>
          <w:lang w:val="kk-KZ" w:eastAsia="ar-SA"/>
        </w:rPr>
        <w:t>3) с</w:t>
      </w:r>
      <w:proofErr w:type="spellStart"/>
      <w:r w:rsidRPr="004929C3">
        <w:rPr>
          <w:bCs/>
          <w:sz w:val="28"/>
          <w:szCs w:val="28"/>
          <w:lang w:eastAsia="ar-SA"/>
        </w:rPr>
        <w:t>танция</w:t>
      </w:r>
      <w:proofErr w:type="spellEnd"/>
      <w:r w:rsidRPr="004929C3">
        <w:rPr>
          <w:bCs/>
          <w:sz w:val="28"/>
          <w:szCs w:val="28"/>
          <w:lang w:eastAsia="ar-SA"/>
        </w:rPr>
        <w:t xml:space="preserve"> </w:t>
      </w:r>
      <w:r w:rsidRPr="004929C3">
        <w:rPr>
          <w:bCs/>
          <w:sz w:val="28"/>
          <w:szCs w:val="28"/>
          <w:lang w:val="kk-KZ" w:eastAsia="ar-SA"/>
        </w:rPr>
        <w:t xml:space="preserve">юных натуралистов </w:t>
      </w:r>
      <w:r w:rsidRPr="004929C3">
        <w:rPr>
          <w:sz w:val="28"/>
          <w:szCs w:val="28"/>
          <w:lang w:val="kk-KZ" w:eastAsia="ar-SA"/>
        </w:rPr>
        <w:t>(</w:t>
      </w:r>
      <w:r w:rsidRPr="004929C3">
        <w:rPr>
          <w:sz w:val="28"/>
          <w:szCs w:val="28"/>
          <w:lang w:eastAsia="ar-SA"/>
        </w:rPr>
        <w:t>детски</w:t>
      </w:r>
      <w:r w:rsidRPr="004929C3">
        <w:rPr>
          <w:sz w:val="28"/>
          <w:szCs w:val="28"/>
          <w:lang w:val="kk-KZ" w:eastAsia="ar-SA"/>
        </w:rPr>
        <w:t>е</w:t>
      </w:r>
      <w:r w:rsidRPr="004929C3">
        <w:rPr>
          <w:sz w:val="28"/>
          <w:szCs w:val="28"/>
          <w:lang w:eastAsia="ar-SA"/>
        </w:rPr>
        <w:t xml:space="preserve"> экологически</w:t>
      </w:r>
      <w:r w:rsidRPr="004929C3">
        <w:rPr>
          <w:sz w:val="28"/>
          <w:szCs w:val="28"/>
          <w:lang w:val="kk-KZ" w:eastAsia="ar-SA"/>
        </w:rPr>
        <w:t>е центры</w:t>
      </w:r>
      <w:r w:rsidRPr="004929C3">
        <w:rPr>
          <w:sz w:val="28"/>
          <w:szCs w:val="28"/>
          <w:lang w:eastAsia="ar-SA"/>
        </w:rPr>
        <w:t>, биологически</w:t>
      </w:r>
      <w:r w:rsidRPr="004929C3">
        <w:rPr>
          <w:sz w:val="28"/>
          <w:szCs w:val="28"/>
          <w:lang w:val="kk-KZ" w:eastAsia="ar-SA"/>
        </w:rPr>
        <w:t>е центры</w:t>
      </w:r>
      <w:r w:rsidRPr="004929C3">
        <w:rPr>
          <w:sz w:val="28"/>
          <w:szCs w:val="28"/>
          <w:lang w:eastAsia="ar-SA"/>
        </w:rPr>
        <w:t xml:space="preserve">, </w:t>
      </w:r>
      <w:proofErr w:type="spellStart"/>
      <w:r w:rsidRPr="004929C3">
        <w:rPr>
          <w:sz w:val="28"/>
          <w:szCs w:val="28"/>
          <w:lang w:eastAsia="ar-SA"/>
        </w:rPr>
        <w:t>экобиоцентр</w:t>
      </w:r>
      <w:proofErr w:type="spellEnd"/>
      <w:r w:rsidRPr="004929C3">
        <w:rPr>
          <w:sz w:val="28"/>
          <w:szCs w:val="28"/>
          <w:lang w:val="kk-KZ" w:eastAsia="ar-SA"/>
        </w:rPr>
        <w:t>ы)</w:t>
      </w:r>
      <w:r w:rsidRPr="004929C3">
        <w:rPr>
          <w:bCs/>
          <w:sz w:val="28"/>
          <w:szCs w:val="28"/>
          <w:lang w:val="kk-KZ" w:eastAsia="ar-SA"/>
        </w:rPr>
        <w:t>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4929C3">
        <w:rPr>
          <w:bCs/>
          <w:sz w:val="28"/>
          <w:szCs w:val="28"/>
          <w:lang w:val="kk-KZ" w:eastAsia="ar-SA"/>
        </w:rPr>
        <w:t xml:space="preserve">4) станция юных техников </w:t>
      </w:r>
      <w:r w:rsidRPr="004929C3">
        <w:rPr>
          <w:sz w:val="28"/>
          <w:szCs w:val="28"/>
          <w:lang w:val="kk-KZ" w:eastAsia="ar-SA"/>
        </w:rPr>
        <w:t>(центры, школы технического творчества детей и юношества);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 w:eastAsia="ar-SA"/>
        </w:rPr>
      </w:pPr>
      <w:r w:rsidRPr="004929C3">
        <w:rPr>
          <w:bCs/>
          <w:sz w:val="28"/>
          <w:szCs w:val="28"/>
          <w:lang w:val="kk-KZ" w:eastAsia="ar-SA"/>
        </w:rPr>
        <w:t xml:space="preserve">5) станция юных туристов </w:t>
      </w:r>
      <w:r w:rsidRPr="004929C3">
        <w:rPr>
          <w:sz w:val="28"/>
          <w:szCs w:val="28"/>
          <w:lang w:val="kk-KZ" w:eastAsia="ar-SA"/>
        </w:rPr>
        <w:t>(центры детско-юношеского туризма);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4929C3">
        <w:rPr>
          <w:bCs/>
          <w:sz w:val="28"/>
          <w:szCs w:val="28"/>
          <w:lang w:val="kk-KZ" w:eastAsia="ar-SA"/>
        </w:rPr>
        <w:t xml:space="preserve">6) детский дворовый клуб, детский военно-патриотический клуб </w:t>
      </w:r>
      <w:r w:rsidRPr="004929C3">
        <w:rPr>
          <w:sz w:val="28"/>
          <w:szCs w:val="28"/>
          <w:lang w:val="kk-KZ" w:eastAsia="ar-SA"/>
        </w:rPr>
        <w:t>(клубные досуговые организации);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eastAsia="ar-SA"/>
        </w:rPr>
      </w:pPr>
      <w:r w:rsidRPr="004929C3">
        <w:rPr>
          <w:bCs/>
          <w:sz w:val="28"/>
          <w:szCs w:val="28"/>
          <w:lang w:val="kk-KZ" w:eastAsia="ar-SA"/>
        </w:rPr>
        <w:t xml:space="preserve">7) детские </w:t>
      </w:r>
      <w:r w:rsidRPr="004929C3">
        <w:rPr>
          <w:bCs/>
          <w:sz w:val="28"/>
          <w:szCs w:val="28"/>
          <w:lang w:eastAsia="ar-SA"/>
        </w:rPr>
        <w:t xml:space="preserve">школы искусств </w:t>
      </w:r>
      <w:r w:rsidRPr="004929C3">
        <w:rPr>
          <w:sz w:val="28"/>
          <w:szCs w:val="28"/>
          <w:lang w:val="kk-KZ" w:eastAsia="ar-SA"/>
        </w:rPr>
        <w:t>(детские музыкальные школы, детские художественные школы, детские школы искусств, школы художественно-эстетической направленности);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 w:eastAsia="ar-SA"/>
        </w:rPr>
      </w:pPr>
      <w:r w:rsidRPr="004929C3">
        <w:rPr>
          <w:bCs/>
          <w:sz w:val="28"/>
          <w:szCs w:val="28"/>
          <w:lang w:val="kk-KZ" w:eastAsia="ar-SA"/>
        </w:rPr>
        <w:t>8) д</w:t>
      </w:r>
      <w:proofErr w:type="spellStart"/>
      <w:r w:rsidRPr="004929C3">
        <w:rPr>
          <w:bCs/>
          <w:sz w:val="28"/>
          <w:szCs w:val="28"/>
          <w:lang w:eastAsia="ar-SA"/>
        </w:rPr>
        <w:t>етски</w:t>
      </w:r>
      <w:proofErr w:type="spellEnd"/>
      <w:r w:rsidRPr="004929C3">
        <w:rPr>
          <w:bCs/>
          <w:sz w:val="28"/>
          <w:szCs w:val="28"/>
          <w:lang w:val="kk-KZ" w:eastAsia="ar-SA"/>
        </w:rPr>
        <w:t xml:space="preserve">й </w:t>
      </w:r>
      <w:proofErr w:type="spellStart"/>
      <w:r w:rsidRPr="004929C3">
        <w:rPr>
          <w:bCs/>
          <w:sz w:val="28"/>
          <w:szCs w:val="28"/>
          <w:lang w:eastAsia="ar-SA"/>
        </w:rPr>
        <w:t>оздоровительны</w:t>
      </w:r>
      <w:proofErr w:type="spellEnd"/>
      <w:r w:rsidRPr="004929C3">
        <w:rPr>
          <w:bCs/>
          <w:sz w:val="28"/>
          <w:szCs w:val="28"/>
          <w:lang w:val="kk-KZ" w:eastAsia="ar-SA"/>
        </w:rPr>
        <w:t xml:space="preserve">й </w:t>
      </w:r>
      <w:proofErr w:type="spellStart"/>
      <w:r w:rsidRPr="004929C3">
        <w:rPr>
          <w:bCs/>
          <w:sz w:val="28"/>
          <w:szCs w:val="28"/>
          <w:lang w:eastAsia="ar-SA"/>
        </w:rPr>
        <w:t>лагер</w:t>
      </w:r>
      <w:proofErr w:type="spellEnd"/>
      <w:r w:rsidRPr="004929C3">
        <w:rPr>
          <w:bCs/>
          <w:sz w:val="28"/>
          <w:szCs w:val="28"/>
          <w:lang w:val="kk-KZ" w:eastAsia="ar-SA"/>
        </w:rPr>
        <w:t xml:space="preserve">ь </w:t>
      </w:r>
      <w:r w:rsidRPr="004929C3">
        <w:rPr>
          <w:sz w:val="28"/>
          <w:szCs w:val="28"/>
          <w:lang w:eastAsia="ar-SA"/>
        </w:rPr>
        <w:t>(центр</w:t>
      </w:r>
      <w:r w:rsidRPr="004929C3">
        <w:rPr>
          <w:sz w:val="28"/>
          <w:szCs w:val="28"/>
          <w:lang w:val="kk-KZ" w:eastAsia="ar-SA"/>
        </w:rPr>
        <w:t>ы</w:t>
      </w:r>
      <w:r w:rsidRPr="004929C3">
        <w:rPr>
          <w:sz w:val="28"/>
          <w:szCs w:val="28"/>
          <w:lang w:eastAsia="ar-SA"/>
        </w:rPr>
        <w:t>, комплекс</w:t>
      </w:r>
      <w:r w:rsidRPr="004929C3">
        <w:rPr>
          <w:sz w:val="28"/>
          <w:szCs w:val="28"/>
          <w:lang w:val="kk-KZ" w:eastAsia="ar-SA"/>
        </w:rPr>
        <w:t>ы</w:t>
      </w:r>
      <w:r w:rsidRPr="004929C3">
        <w:rPr>
          <w:sz w:val="28"/>
          <w:szCs w:val="28"/>
          <w:lang w:eastAsia="ar-SA"/>
        </w:rPr>
        <w:t xml:space="preserve">, загородные </w:t>
      </w:r>
      <w:proofErr w:type="spellStart"/>
      <w:r w:rsidRPr="004929C3">
        <w:rPr>
          <w:sz w:val="28"/>
          <w:szCs w:val="28"/>
          <w:lang w:eastAsia="ar-SA"/>
        </w:rPr>
        <w:t>оздоровительны</w:t>
      </w:r>
      <w:proofErr w:type="spellEnd"/>
      <w:r w:rsidRPr="004929C3">
        <w:rPr>
          <w:sz w:val="28"/>
          <w:szCs w:val="28"/>
          <w:lang w:val="kk-KZ" w:eastAsia="ar-SA"/>
        </w:rPr>
        <w:t xml:space="preserve">е </w:t>
      </w:r>
      <w:proofErr w:type="spellStart"/>
      <w:r w:rsidRPr="004929C3">
        <w:rPr>
          <w:sz w:val="28"/>
          <w:szCs w:val="28"/>
          <w:lang w:eastAsia="ar-SA"/>
        </w:rPr>
        <w:t>лагер</w:t>
      </w:r>
      <w:proofErr w:type="spellEnd"/>
      <w:r w:rsidRPr="004929C3">
        <w:rPr>
          <w:sz w:val="28"/>
          <w:szCs w:val="28"/>
          <w:lang w:val="kk-KZ" w:eastAsia="ar-SA"/>
        </w:rPr>
        <w:t>я</w:t>
      </w:r>
      <w:r w:rsidRPr="004929C3">
        <w:rPr>
          <w:sz w:val="28"/>
          <w:szCs w:val="28"/>
          <w:lang w:eastAsia="ar-SA"/>
        </w:rPr>
        <w:t xml:space="preserve"> и </w:t>
      </w:r>
      <w:proofErr w:type="spellStart"/>
      <w:r w:rsidRPr="004929C3">
        <w:rPr>
          <w:sz w:val="28"/>
          <w:szCs w:val="28"/>
          <w:lang w:eastAsia="ar-SA"/>
        </w:rPr>
        <w:t>лагер</w:t>
      </w:r>
      <w:proofErr w:type="spellEnd"/>
      <w:r w:rsidRPr="004929C3">
        <w:rPr>
          <w:sz w:val="28"/>
          <w:szCs w:val="28"/>
          <w:lang w:val="kk-KZ" w:eastAsia="ar-SA"/>
        </w:rPr>
        <w:t>я</w:t>
      </w:r>
      <w:r w:rsidRPr="004929C3">
        <w:rPr>
          <w:sz w:val="28"/>
          <w:szCs w:val="28"/>
          <w:lang w:eastAsia="ar-SA"/>
        </w:rPr>
        <w:t xml:space="preserve"> дневного пребывания, палаточные, юрточные</w:t>
      </w:r>
      <w:r w:rsidRPr="004929C3">
        <w:rPr>
          <w:sz w:val="28"/>
          <w:szCs w:val="28"/>
          <w:lang w:val="kk-KZ" w:eastAsia="ar-SA"/>
        </w:rPr>
        <w:t>);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bCs/>
          <w:sz w:val="28"/>
          <w:szCs w:val="28"/>
          <w:lang w:val="kk-KZ" w:eastAsia="ar-SA"/>
        </w:rPr>
      </w:pPr>
      <w:r w:rsidRPr="004929C3">
        <w:rPr>
          <w:sz w:val="28"/>
          <w:szCs w:val="28"/>
          <w:lang w:val="kk-KZ"/>
        </w:rPr>
        <w:t xml:space="preserve">9) </w:t>
      </w:r>
      <w:r w:rsidRPr="004929C3">
        <w:rPr>
          <w:bCs/>
          <w:sz w:val="28"/>
          <w:szCs w:val="28"/>
          <w:lang w:val="kk-KZ" w:eastAsia="ar-SA"/>
        </w:rPr>
        <w:t>детско-юношеская спортивная школа;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bCs/>
          <w:sz w:val="28"/>
          <w:szCs w:val="28"/>
          <w:lang w:val="kk-KZ" w:eastAsia="ar-SA"/>
        </w:rPr>
      </w:pPr>
      <w:r w:rsidRPr="004929C3">
        <w:rPr>
          <w:bCs/>
          <w:sz w:val="28"/>
          <w:szCs w:val="28"/>
          <w:lang w:val="kk-KZ" w:eastAsia="ar-SA"/>
        </w:rPr>
        <w:t>10) специализированная детско-юношеская школа олимпийского резерва;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8"/>
          <w:lang w:val="kk-KZ"/>
        </w:rPr>
      </w:pPr>
      <w:r w:rsidRPr="004929C3">
        <w:rPr>
          <w:sz w:val="28"/>
          <w:szCs w:val="28"/>
          <w:lang w:val="kk-KZ"/>
        </w:rPr>
        <w:t>11)</w:t>
      </w:r>
      <w:r w:rsidRPr="004929C3">
        <w:rPr>
          <w:sz w:val="28"/>
          <w:szCs w:val="28"/>
        </w:rPr>
        <w:t xml:space="preserve"> организации по направлениям деятельности и интересам детей</w:t>
      </w:r>
      <w:r w:rsidRPr="004929C3">
        <w:rPr>
          <w:sz w:val="28"/>
          <w:szCs w:val="28"/>
          <w:lang w:val="kk-KZ"/>
        </w:rPr>
        <w:t>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color w:val="000000"/>
          <w:sz w:val="28"/>
          <w:szCs w:val="28"/>
          <w:lang w:val="kk-KZ"/>
        </w:rPr>
      </w:pPr>
      <w:r w:rsidRPr="004929C3">
        <w:rPr>
          <w:sz w:val="28"/>
          <w:szCs w:val="28"/>
          <w:lang w:val="kk-KZ"/>
        </w:rPr>
        <w:t>12)</w:t>
      </w:r>
      <w:r w:rsidRPr="004929C3">
        <w:rPr>
          <w:color w:val="000000"/>
          <w:sz w:val="28"/>
          <w:szCs w:val="28"/>
          <w:lang w:val="kk-KZ"/>
        </w:rPr>
        <w:t> учебно-методические и научно-методические центры дополнительного образования для детей.»;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4929C3">
        <w:rPr>
          <w:color w:val="000000"/>
          <w:sz w:val="28"/>
          <w:szCs w:val="28"/>
          <w:lang w:val="kk-KZ"/>
        </w:rPr>
        <w:t xml:space="preserve">дополнить пунктами 30-1, 30-2, 30-3, 30-4, 30-5 </w:t>
      </w:r>
      <w:r w:rsidRPr="004929C3">
        <w:rPr>
          <w:rFonts w:eastAsia="Calibri"/>
          <w:sz w:val="28"/>
          <w:szCs w:val="28"/>
        </w:rPr>
        <w:t>следующего содержания:</w:t>
      </w:r>
    </w:p>
    <w:p w:rsidR="004929C3" w:rsidRPr="004929C3" w:rsidRDefault="004929C3" w:rsidP="004929C3">
      <w:pPr>
        <w:shd w:val="clear" w:color="auto" w:fill="FFFFFF"/>
        <w:tabs>
          <w:tab w:val="left" w:pos="851"/>
          <w:tab w:val="left" w:pos="1134"/>
        </w:tabs>
        <w:overflowPunct/>
        <w:ind w:firstLine="709"/>
        <w:contextualSpacing/>
        <w:jc w:val="both"/>
        <w:textAlignment w:val="baseline"/>
        <w:rPr>
          <w:sz w:val="28"/>
          <w:szCs w:val="28"/>
        </w:rPr>
      </w:pPr>
      <w:r w:rsidRPr="004929C3">
        <w:rPr>
          <w:sz w:val="28"/>
          <w:szCs w:val="28"/>
        </w:rPr>
        <w:t>«30-1</w:t>
      </w:r>
      <w:r w:rsidRPr="004929C3">
        <w:rPr>
          <w:sz w:val="28"/>
          <w:szCs w:val="28"/>
          <w:lang w:val="kk-KZ"/>
        </w:rPr>
        <w:t>.</w:t>
      </w:r>
      <w:r w:rsidRPr="004929C3">
        <w:rPr>
          <w:sz w:val="28"/>
          <w:szCs w:val="28"/>
        </w:rPr>
        <w:t xml:space="preserve"> Для поступления в </w:t>
      </w:r>
      <w:r w:rsidRPr="004929C3">
        <w:rPr>
          <w:sz w:val="28"/>
          <w:szCs w:val="28"/>
          <w:lang w:val="kk-KZ" w:eastAsia="ar-SA"/>
        </w:rPr>
        <w:t xml:space="preserve">детские музыкальные школы, детские художественные школы, детские школы искусств, школы художественно-эстетической направленности, </w:t>
      </w:r>
      <w:r w:rsidRPr="004929C3">
        <w:rPr>
          <w:sz w:val="28"/>
          <w:szCs w:val="28"/>
          <w:lang w:val="kk-KZ"/>
        </w:rPr>
        <w:t xml:space="preserve">музыкальные школы </w:t>
      </w:r>
      <w:r w:rsidRPr="004929C3">
        <w:rPr>
          <w:bCs/>
          <w:sz w:val="28"/>
          <w:szCs w:val="28"/>
          <w:lang w:val="kk-KZ" w:eastAsia="ar-SA"/>
        </w:rPr>
        <w:t>д</w:t>
      </w:r>
      <w:r w:rsidRPr="004929C3">
        <w:rPr>
          <w:bCs/>
          <w:sz w:val="28"/>
          <w:szCs w:val="28"/>
          <w:lang w:eastAsia="ar-SA"/>
        </w:rPr>
        <w:t>вор</w:t>
      </w:r>
      <w:r w:rsidRPr="004929C3">
        <w:rPr>
          <w:bCs/>
          <w:sz w:val="28"/>
          <w:szCs w:val="28"/>
          <w:lang w:val="kk-KZ" w:eastAsia="ar-SA"/>
        </w:rPr>
        <w:t xml:space="preserve">цов школьников </w:t>
      </w:r>
      <w:r w:rsidRPr="004929C3">
        <w:rPr>
          <w:sz w:val="28"/>
          <w:szCs w:val="28"/>
          <w:lang w:val="kk-KZ" w:eastAsia="ar-SA"/>
        </w:rPr>
        <w:t>(</w:t>
      </w:r>
      <w:r w:rsidRPr="004929C3">
        <w:rPr>
          <w:sz w:val="28"/>
          <w:szCs w:val="28"/>
          <w:lang w:eastAsia="ar-SA"/>
        </w:rPr>
        <w:t>дома</w:t>
      </w:r>
      <w:r w:rsidRPr="004929C3">
        <w:rPr>
          <w:sz w:val="28"/>
          <w:szCs w:val="28"/>
          <w:lang w:val="kk-KZ" w:eastAsia="ar-SA"/>
        </w:rPr>
        <w:t xml:space="preserve">, </w:t>
      </w:r>
      <w:r w:rsidRPr="004929C3">
        <w:rPr>
          <w:sz w:val="28"/>
          <w:szCs w:val="28"/>
          <w:lang w:eastAsia="ar-SA"/>
        </w:rPr>
        <w:t>центры, комплекс</w:t>
      </w:r>
      <w:r w:rsidRPr="004929C3">
        <w:rPr>
          <w:sz w:val="28"/>
          <w:szCs w:val="28"/>
          <w:lang w:val="kk-KZ" w:eastAsia="ar-SA"/>
        </w:rPr>
        <w:t>ы</w:t>
      </w:r>
      <w:r w:rsidRPr="004929C3">
        <w:rPr>
          <w:sz w:val="28"/>
          <w:szCs w:val="28"/>
          <w:lang w:eastAsia="ar-SA"/>
        </w:rPr>
        <w:t>, центр</w:t>
      </w:r>
      <w:r w:rsidRPr="004929C3">
        <w:rPr>
          <w:sz w:val="28"/>
          <w:szCs w:val="28"/>
          <w:lang w:val="kk-KZ" w:eastAsia="ar-SA"/>
        </w:rPr>
        <w:t>ы</w:t>
      </w:r>
      <w:r w:rsidRPr="004929C3">
        <w:rPr>
          <w:sz w:val="28"/>
          <w:szCs w:val="28"/>
          <w:lang w:eastAsia="ar-SA"/>
        </w:rPr>
        <w:t xml:space="preserve"> детско-юношеского творчества</w:t>
      </w:r>
      <w:r w:rsidRPr="004929C3">
        <w:rPr>
          <w:sz w:val="28"/>
          <w:szCs w:val="28"/>
        </w:rPr>
        <w:t>)</w:t>
      </w:r>
      <w:r w:rsidRPr="004929C3">
        <w:rPr>
          <w:sz w:val="28"/>
          <w:szCs w:val="28"/>
          <w:lang w:val="kk-KZ"/>
        </w:rPr>
        <w:t xml:space="preserve"> </w:t>
      </w:r>
      <w:r w:rsidRPr="004929C3">
        <w:rPr>
          <w:sz w:val="28"/>
          <w:szCs w:val="28"/>
        </w:rPr>
        <w:t>проводится собеседование</w:t>
      </w:r>
      <w:r w:rsidRPr="004929C3">
        <w:rPr>
          <w:i/>
          <w:sz w:val="28"/>
          <w:szCs w:val="28"/>
        </w:rPr>
        <w:t xml:space="preserve"> </w:t>
      </w:r>
      <w:r w:rsidRPr="004929C3">
        <w:rPr>
          <w:sz w:val="28"/>
          <w:szCs w:val="28"/>
        </w:rPr>
        <w:t xml:space="preserve">с целью </w:t>
      </w:r>
      <w:r w:rsidRPr="004929C3">
        <w:rPr>
          <w:sz w:val="28"/>
          <w:szCs w:val="28"/>
          <w:lang w:val="kk-KZ"/>
        </w:rPr>
        <w:t>определения уровня развития</w:t>
      </w:r>
      <w:r w:rsidRPr="004929C3">
        <w:rPr>
          <w:i/>
          <w:sz w:val="28"/>
          <w:szCs w:val="28"/>
          <w:lang w:val="kk-KZ"/>
        </w:rPr>
        <w:t xml:space="preserve"> </w:t>
      </w:r>
      <w:r w:rsidRPr="004929C3">
        <w:rPr>
          <w:sz w:val="28"/>
          <w:szCs w:val="28"/>
        </w:rPr>
        <w:t>способностей детей в области разных видов искусства (музыкального, изобразительного, хореографического, театрального).</w:t>
      </w:r>
    </w:p>
    <w:p w:rsidR="004929C3" w:rsidRPr="00AB7574" w:rsidRDefault="004929C3" w:rsidP="0042709A">
      <w:pPr>
        <w:shd w:val="clear" w:color="auto" w:fill="FFFFFF"/>
        <w:tabs>
          <w:tab w:val="left" w:pos="851"/>
          <w:tab w:val="left" w:pos="1134"/>
        </w:tabs>
        <w:overflowPunct/>
        <w:ind w:firstLine="709"/>
        <w:contextualSpacing/>
        <w:jc w:val="both"/>
        <w:textAlignment w:val="baseline"/>
        <w:rPr>
          <w:sz w:val="28"/>
          <w:szCs w:val="28"/>
          <w:lang w:val="kk-KZ"/>
        </w:rPr>
      </w:pPr>
      <w:r w:rsidRPr="00AB7574">
        <w:rPr>
          <w:sz w:val="28"/>
          <w:szCs w:val="28"/>
        </w:rPr>
        <w:t>30</w:t>
      </w:r>
      <w:r w:rsidRPr="00AB7574">
        <w:rPr>
          <w:sz w:val="28"/>
          <w:szCs w:val="28"/>
          <w:lang w:val="kk-KZ"/>
        </w:rPr>
        <w:t>-</w:t>
      </w:r>
      <w:r w:rsidRPr="00AB7574">
        <w:rPr>
          <w:sz w:val="28"/>
          <w:szCs w:val="28"/>
        </w:rPr>
        <w:t>2</w:t>
      </w:r>
      <w:r w:rsidRPr="00AB7574">
        <w:rPr>
          <w:sz w:val="28"/>
          <w:szCs w:val="28"/>
          <w:lang w:val="kk-KZ"/>
        </w:rPr>
        <w:t>.</w:t>
      </w:r>
      <w:r w:rsidRPr="00AB7574">
        <w:rPr>
          <w:sz w:val="28"/>
          <w:szCs w:val="28"/>
        </w:rPr>
        <w:t xml:space="preserve"> </w:t>
      </w:r>
      <w:r w:rsidR="003E54F8" w:rsidRPr="00AB7574">
        <w:rPr>
          <w:sz w:val="28"/>
          <w:szCs w:val="28"/>
        </w:rPr>
        <w:t xml:space="preserve">С целью подготовки к основному курсу обучения в подготовительные группы </w:t>
      </w:r>
      <w:r w:rsidRPr="00AB7574">
        <w:rPr>
          <w:sz w:val="28"/>
          <w:szCs w:val="28"/>
        </w:rPr>
        <w:t>пр</w:t>
      </w:r>
      <w:r w:rsidR="003E54F8" w:rsidRPr="00AB7574">
        <w:rPr>
          <w:sz w:val="28"/>
          <w:szCs w:val="28"/>
        </w:rPr>
        <w:t>инимаются</w:t>
      </w:r>
      <w:r w:rsidRPr="00AB7574">
        <w:rPr>
          <w:sz w:val="28"/>
          <w:szCs w:val="28"/>
          <w:lang w:val="kk-KZ"/>
        </w:rPr>
        <w:t>:</w:t>
      </w:r>
      <w:r w:rsidR="0020078C" w:rsidRPr="00AB7574">
        <w:rPr>
          <w:sz w:val="28"/>
          <w:szCs w:val="28"/>
          <w:lang w:val="kk-KZ"/>
        </w:rPr>
        <w:t xml:space="preserve"> </w:t>
      </w:r>
    </w:p>
    <w:p w:rsidR="004929C3" w:rsidRPr="00AB7574" w:rsidRDefault="003E54F8" w:rsidP="0042709A">
      <w:pPr>
        <w:numPr>
          <w:ilvl w:val="0"/>
          <w:numId w:val="5"/>
        </w:numPr>
        <w:shd w:val="clear" w:color="auto" w:fill="FFFFFF"/>
        <w:tabs>
          <w:tab w:val="left" w:pos="851"/>
          <w:tab w:val="left" w:pos="1134"/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textAlignment w:val="baseline"/>
        <w:rPr>
          <w:sz w:val="28"/>
          <w:szCs w:val="28"/>
          <w:lang w:val="kk-KZ"/>
        </w:rPr>
      </w:pPr>
      <w:r w:rsidRPr="00AB7574">
        <w:rPr>
          <w:sz w:val="28"/>
          <w:szCs w:val="28"/>
          <w:lang w:val="kk-KZ"/>
        </w:rPr>
        <w:t xml:space="preserve">в </w:t>
      </w:r>
      <w:r w:rsidRPr="00AB7574">
        <w:rPr>
          <w:sz w:val="28"/>
          <w:szCs w:val="28"/>
        </w:rPr>
        <w:t>детских музыкальных школ</w:t>
      </w:r>
      <w:r w:rsidRPr="00AB7574">
        <w:rPr>
          <w:sz w:val="28"/>
          <w:szCs w:val="28"/>
          <w:lang w:val="kk-KZ"/>
        </w:rPr>
        <w:t>ах,</w:t>
      </w:r>
      <w:r w:rsidRPr="00AB7574">
        <w:rPr>
          <w:sz w:val="28"/>
          <w:szCs w:val="28"/>
        </w:rPr>
        <w:t xml:space="preserve"> музыкальных </w:t>
      </w:r>
      <w:proofErr w:type="spellStart"/>
      <w:r w:rsidRPr="00AB7574">
        <w:rPr>
          <w:sz w:val="28"/>
          <w:szCs w:val="28"/>
        </w:rPr>
        <w:t>отделени</w:t>
      </w:r>
      <w:proofErr w:type="spellEnd"/>
      <w:r w:rsidRPr="00AB7574">
        <w:rPr>
          <w:sz w:val="28"/>
          <w:szCs w:val="28"/>
          <w:lang w:val="kk-KZ"/>
        </w:rPr>
        <w:t>ях</w:t>
      </w:r>
      <w:r w:rsidRPr="00AB7574">
        <w:rPr>
          <w:sz w:val="28"/>
          <w:szCs w:val="28"/>
        </w:rPr>
        <w:t xml:space="preserve"> детских школах искусств</w:t>
      </w:r>
      <w:r w:rsidRPr="00AB7574">
        <w:rPr>
          <w:sz w:val="28"/>
          <w:szCs w:val="28"/>
          <w:lang w:val="kk-KZ"/>
        </w:rPr>
        <w:t xml:space="preserve">, музыкальных школах </w:t>
      </w:r>
      <w:r w:rsidRPr="00AB7574">
        <w:rPr>
          <w:bCs/>
          <w:sz w:val="28"/>
          <w:szCs w:val="28"/>
          <w:lang w:val="kk-KZ" w:eastAsia="ar-SA"/>
        </w:rPr>
        <w:t>д</w:t>
      </w:r>
      <w:r w:rsidRPr="00AB7574">
        <w:rPr>
          <w:bCs/>
          <w:sz w:val="28"/>
          <w:szCs w:val="28"/>
          <w:lang w:eastAsia="ar-SA"/>
        </w:rPr>
        <w:t>вор</w:t>
      </w:r>
      <w:r w:rsidRPr="00AB7574">
        <w:rPr>
          <w:bCs/>
          <w:sz w:val="28"/>
          <w:szCs w:val="28"/>
          <w:lang w:val="kk-KZ" w:eastAsia="ar-SA"/>
        </w:rPr>
        <w:t xml:space="preserve">цов школьников </w:t>
      </w:r>
      <w:r w:rsidRPr="00AB7574">
        <w:rPr>
          <w:sz w:val="28"/>
          <w:szCs w:val="28"/>
          <w:lang w:val="kk-KZ" w:eastAsia="ar-SA"/>
        </w:rPr>
        <w:t>(</w:t>
      </w:r>
      <w:r w:rsidRPr="00AB7574">
        <w:rPr>
          <w:sz w:val="28"/>
          <w:szCs w:val="28"/>
          <w:lang w:eastAsia="ar-SA"/>
        </w:rPr>
        <w:t>дома</w:t>
      </w:r>
      <w:r w:rsidRPr="00AB7574">
        <w:rPr>
          <w:sz w:val="28"/>
          <w:szCs w:val="28"/>
          <w:lang w:val="kk-KZ" w:eastAsia="ar-SA"/>
        </w:rPr>
        <w:t xml:space="preserve">, </w:t>
      </w:r>
      <w:r w:rsidRPr="00AB7574">
        <w:rPr>
          <w:sz w:val="28"/>
          <w:szCs w:val="28"/>
          <w:lang w:eastAsia="ar-SA"/>
        </w:rPr>
        <w:t>центры, комплекс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>, центр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 xml:space="preserve"> детско-юношеского творчества</w:t>
      </w:r>
      <w:r w:rsidRPr="00AB7574">
        <w:rPr>
          <w:sz w:val="28"/>
          <w:szCs w:val="28"/>
        </w:rPr>
        <w:t xml:space="preserve">) - </w:t>
      </w:r>
      <w:r w:rsidR="0020078C" w:rsidRPr="00AB7574">
        <w:rPr>
          <w:sz w:val="28"/>
          <w:szCs w:val="28"/>
        </w:rPr>
        <w:t>дет</w:t>
      </w:r>
      <w:r w:rsidRPr="00AB7574">
        <w:rPr>
          <w:sz w:val="28"/>
          <w:szCs w:val="28"/>
        </w:rPr>
        <w:t>и</w:t>
      </w:r>
      <w:r w:rsidR="0020078C" w:rsidRPr="00AB7574">
        <w:rPr>
          <w:sz w:val="28"/>
          <w:szCs w:val="28"/>
        </w:rPr>
        <w:t xml:space="preserve"> в возрасте </w:t>
      </w:r>
      <w:r w:rsidR="0020078C" w:rsidRPr="00AB7574">
        <w:rPr>
          <w:sz w:val="28"/>
          <w:szCs w:val="28"/>
          <w:lang w:val="kk-KZ"/>
        </w:rPr>
        <w:t>до восьми</w:t>
      </w:r>
      <w:r w:rsidR="0020078C" w:rsidRPr="00AB7574">
        <w:rPr>
          <w:sz w:val="28"/>
          <w:szCs w:val="28"/>
        </w:rPr>
        <w:t xml:space="preserve"> лет</w:t>
      </w:r>
      <w:r w:rsidR="004929C3" w:rsidRPr="00AB7574">
        <w:rPr>
          <w:sz w:val="28"/>
          <w:szCs w:val="28"/>
          <w:lang w:val="kk-KZ"/>
        </w:rPr>
        <w:t>;</w:t>
      </w:r>
    </w:p>
    <w:p w:rsidR="004929C3" w:rsidRPr="00AB7574" w:rsidRDefault="003E54F8" w:rsidP="0042709A">
      <w:pPr>
        <w:numPr>
          <w:ilvl w:val="0"/>
          <w:numId w:val="5"/>
        </w:numPr>
        <w:shd w:val="clear" w:color="auto" w:fill="FFFFFF"/>
        <w:tabs>
          <w:tab w:val="left" w:pos="851"/>
          <w:tab w:val="left" w:pos="1134"/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textAlignment w:val="baseline"/>
        <w:rPr>
          <w:sz w:val="28"/>
          <w:szCs w:val="28"/>
          <w:lang w:val="kk-KZ"/>
        </w:rPr>
      </w:pPr>
      <w:r w:rsidRPr="00AB7574">
        <w:rPr>
          <w:sz w:val="28"/>
          <w:szCs w:val="28"/>
          <w:lang w:val="kk-KZ"/>
        </w:rPr>
        <w:t xml:space="preserve">в </w:t>
      </w:r>
      <w:r w:rsidRPr="00AB7574">
        <w:rPr>
          <w:sz w:val="28"/>
          <w:szCs w:val="28"/>
        </w:rPr>
        <w:t>детских художественных школ</w:t>
      </w:r>
      <w:r w:rsidRPr="00AB7574">
        <w:rPr>
          <w:sz w:val="28"/>
          <w:szCs w:val="28"/>
          <w:lang w:val="kk-KZ"/>
        </w:rPr>
        <w:t>ах</w:t>
      </w:r>
      <w:r w:rsidRPr="00AB7574">
        <w:rPr>
          <w:sz w:val="28"/>
          <w:szCs w:val="28"/>
        </w:rPr>
        <w:t xml:space="preserve"> (художественных </w:t>
      </w:r>
      <w:proofErr w:type="spellStart"/>
      <w:r w:rsidRPr="00AB7574">
        <w:rPr>
          <w:sz w:val="28"/>
          <w:szCs w:val="28"/>
        </w:rPr>
        <w:t>отделени</w:t>
      </w:r>
      <w:proofErr w:type="spellEnd"/>
      <w:r w:rsidRPr="00AB7574">
        <w:rPr>
          <w:sz w:val="28"/>
          <w:szCs w:val="28"/>
          <w:lang w:val="kk-KZ"/>
        </w:rPr>
        <w:t>ях</w:t>
      </w:r>
      <w:r w:rsidRPr="00AB7574">
        <w:rPr>
          <w:sz w:val="28"/>
          <w:szCs w:val="28"/>
        </w:rPr>
        <w:t xml:space="preserve"> школ искусств</w:t>
      </w:r>
      <w:r w:rsidRPr="00AB7574">
        <w:rPr>
          <w:sz w:val="28"/>
          <w:szCs w:val="28"/>
          <w:lang w:val="kk-KZ"/>
        </w:rPr>
        <w:t xml:space="preserve">, </w:t>
      </w:r>
      <w:r w:rsidRPr="00AB7574">
        <w:rPr>
          <w:bCs/>
          <w:sz w:val="28"/>
          <w:szCs w:val="28"/>
          <w:lang w:val="kk-KZ" w:eastAsia="ar-SA"/>
        </w:rPr>
        <w:t>д</w:t>
      </w:r>
      <w:r w:rsidRPr="00AB7574">
        <w:rPr>
          <w:bCs/>
          <w:sz w:val="28"/>
          <w:szCs w:val="28"/>
          <w:lang w:eastAsia="ar-SA"/>
        </w:rPr>
        <w:t>вор</w:t>
      </w:r>
      <w:r w:rsidRPr="00AB7574">
        <w:rPr>
          <w:bCs/>
          <w:sz w:val="28"/>
          <w:szCs w:val="28"/>
          <w:lang w:val="kk-KZ" w:eastAsia="ar-SA"/>
        </w:rPr>
        <w:t xml:space="preserve">цов школьников </w:t>
      </w:r>
      <w:r w:rsidRPr="00AB7574">
        <w:rPr>
          <w:sz w:val="28"/>
          <w:szCs w:val="28"/>
          <w:lang w:val="kk-KZ" w:eastAsia="ar-SA"/>
        </w:rPr>
        <w:t>(</w:t>
      </w:r>
      <w:r w:rsidRPr="00AB7574">
        <w:rPr>
          <w:sz w:val="28"/>
          <w:szCs w:val="28"/>
          <w:lang w:eastAsia="ar-SA"/>
        </w:rPr>
        <w:t>дома</w:t>
      </w:r>
      <w:r w:rsidRPr="00AB7574">
        <w:rPr>
          <w:sz w:val="28"/>
          <w:szCs w:val="28"/>
          <w:lang w:val="kk-KZ" w:eastAsia="ar-SA"/>
        </w:rPr>
        <w:t xml:space="preserve">, </w:t>
      </w:r>
      <w:r w:rsidRPr="00AB7574">
        <w:rPr>
          <w:sz w:val="28"/>
          <w:szCs w:val="28"/>
          <w:lang w:eastAsia="ar-SA"/>
        </w:rPr>
        <w:t>центры, комплекс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>, центр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 xml:space="preserve"> детско-юношеского творчества</w:t>
      </w:r>
      <w:r w:rsidRPr="00AB7574">
        <w:rPr>
          <w:sz w:val="28"/>
          <w:szCs w:val="28"/>
        </w:rPr>
        <w:t xml:space="preserve">) – </w:t>
      </w:r>
      <w:r w:rsidR="0020078C" w:rsidRPr="00AB7574">
        <w:rPr>
          <w:sz w:val="28"/>
          <w:szCs w:val="28"/>
        </w:rPr>
        <w:t>дет</w:t>
      </w:r>
      <w:r w:rsidRPr="00AB7574">
        <w:rPr>
          <w:sz w:val="28"/>
          <w:szCs w:val="28"/>
        </w:rPr>
        <w:t xml:space="preserve">и </w:t>
      </w:r>
      <w:r w:rsidR="0020078C" w:rsidRPr="00AB7574">
        <w:rPr>
          <w:sz w:val="28"/>
          <w:szCs w:val="28"/>
        </w:rPr>
        <w:t>в возрасте от пяти</w:t>
      </w:r>
      <w:r w:rsidR="0020078C" w:rsidRPr="00AB7574">
        <w:rPr>
          <w:sz w:val="28"/>
          <w:szCs w:val="28"/>
          <w:lang w:val="kk-KZ"/>
        </w:rPr>
        <w:t xml:space="preserve"> до двеннадцати </w:t>
      </w:r>
      <w:r w:rsidR="0020078C" w:rsidRPr="00AB7574">
        <w:rPr>
          <w:sz w:val="28"/>
          <w:szCs w:val="28"/>
        </w:rPr>
        <w:t>лет</w:t>
      </w:r>
      <w:r w:rsidR="004929C3" w:rsidRPr="00AB7574">
        <w:rPr>
          <w:sz w:val="28"/>
          <w:szCs w:val="28"/>
          <w:lang w:val="kk-KZ"/>
        </w:rPr>
        <w:t xml:space="preserve">; </w:t>
      </w:r>
    </w:p>
    <w:p w:rsidR="004929C3" w:rsidRPr="00AB7574" w:rsidRDefault="003E54F8" w:rsidP="0042709A">
      <w:pPr>
        <w:numPr>
          <w:ilvl w:val="0"/>
          <w:numId w:val="5"/>
        </w:numPr>
        <w:shd w:val="clear" w:color="auto" w:fill="FFFFFF"/>
        <w:tabs>
          <w:tab w:val="left" w:pos="851"/>
          <w:tab w:val="left" w:pos="1134"/>
          <w:tab w:val="left" w:pos="1276"/>
        </w:tabs>
        <w:overflowPunct/>
        <w:autoSpaceDE/>
        <w:autoSpaceDN/>
        <w:adjustRightInd/>
        <w:ind w:left="0" w:firstLine="709"/>
        <w:contextualSpacing/>
        <w:jc w:val="both"/>
        <w:textAlignment w:val="baseline"/>
        <w:rPr>
          <w:sz w:val="28"/>
          <w:szCs w:val="28"/>
        </w:rPr>
      </w:pPr>
      <w:r w:rsidRPr="00AB7574">
        <w:rPr>
          <w:sz w:val="28"/>
          <w:szCs w:val="28"/>
          <w:lang w:val="kk-KZ"/>
        </w:rPr>
        <w:t xml:space="preserve">в </w:t>
      </w:r>
      <w:proofErr w:type="spellStart"/>
      <w:r w:rsidRPr="00AB7574">
        <w:rPr>
          <w:sz w:val="28"/>
          <w:szCs w:val="28"/>
        </w:rPr>
        <w:t>отделени</w:t>
      </w:r>
      <w:proofErr w:type="spellEnd"/>
      <w:r w:rsidRPr="00AB7574">
        <w:rPr>
          <w:sz w:val="28"/>
          <w:szCs w:val="28"/>
          <w:lang w:val="kk-KZ"/>
        </w:rPr>
        <w:t>ях</w:t>
      </w:r>
      <w:r w:rsidRPr="00AB7574">
        <w:rPr>
          <w:sz w:val="28"/>
          <w:szCs w:val="28"/>
        </w:rPr>
        <w:t xml:space="preserve"> </w:t>
      </w:r>
      <w:proofErr w:type="spellStart"/>
      <w:r w:rsidRPr="00AB7574">
        <w:rPr>
          <w:sz w:val="28"/>
          <w:szCs w:val="28"/>
        </w:rPr>
        <w:t>хореографическ</w:t>
      </w:r>
      <w:proofErr w:type="spellEnd"/>
      <w:r w:rsidRPr="00AB7574">
        <w:rPr>
          <w:sz w:val="28"/>
          <w:szCs w:val="28"/>
          <w:lang w:val="kk-KZ"/>
        </w:rPr>
        <w:t xml:space="preserve">ого </w:t>
      </w:r>
      <w:r w:rsidRPr="00AB7574">
        <w:rPr>
          <w:sz w:val="28"/>
          <w:szCs w:val="28"/>
        </w:rPr>
        <w:t xml:space="preserve">и </w:t>
      </w:r>
      <w:proofErr w:type="spellStart"/>
      <w:r w:rsidRPr="00AB7574">
        <w:rPr>
          <w:sz w:val="28"/>
          <w:szCs w:val="28"/>
        </w:rPr>
        <w:t>цирково</w:t>
      </w:r>
      <w:proofErr w:type="spellEnd"/>
      <w:r w:rsidRPr="00AB7574">
        <w:rPr>
          <w:sz w:val="28"/>
          <w:szCs w:val="28"/>
          <w:lang w:val="kk-KZ"/>
        </w:rPr>
        <w:t>го</w:t>
      </w:r>
      <w:r w:rsidRPr="00AB7574">
        <w:rPr>
          <w:sz w:val="28"/>
          <w:szCs w:val="28"/>
        </w:rPr>
        <w:t xml:space="preserve"> искусств</w:t>
      </w:r>
      <w:r w:rsidRPr="00AB7574">
        <w:rPr>
          <w:sz w:val="28"/>
          <w:szCs w:val="28"/>
          <w:lang w:val="kk-KZ"/>
        </w:rPr>
        <w:t>а</w:t>
      </w:r>
      <w:r w:rsidRPr="00AB7574">
        <w:rPr>
          <w:sz w:val="28"/>
          <w:szCs w:val="28"/>
        </w:rPr>
        <w:t xml:space="preserve"> детских школ искусств с детьми в возрасте от пяти до восьми лет</w:t>
      </w:r>
      <w:r w:rsidRPr="00AB7574">
        <w:rPr>
          <w:sz w:val="28"/>
          <w:szCs w:val="28"/>
          <w:lang w:val="kk-KZ"/>
        </w:rPr>
        <w:t>,</w:t>
      </w:r>
      <w:r w:rsidRPr="00AB7574">
        <w:rPr>
          <w:sz w:val="28"/>
          <w:szCs w:val="28"/>
        </w:rPr>
        <w:t xml:space="preserve"> </w:t>
      </w:r>
      <w:r w:rsidRPr="00AB7574">
        <w:rPr>
          <w:sz w:val="28"/>
          <w:szCs w:val="28"/>
          <w:lang w:val="kk-KZ"/>
        </w:rPr>
        <w:t xml:space="preserve">в </w:t>
      </w:r>
      <w:proofErr w:type="spellStart"/>
      <w:r w:rsidRPr="00AB7574">
        <w:rPr>
          <w:sz w:val="28"/>
          <w:szCs w:val="28"/>
        </w:rPr>
        <w:t>отделени</w:t>
      </w:r>
      <w:proofErr w:type="spellEnd"/>
      <w:r w:rsidRPr="00AB7574">
        <w:rPr>
          <w:sz w:val="28"/>
          <w:szCs w:val="28"/>
          <w:lang w:val="kk-KZ"/>
        </w:rPr>
        <w:t>ях</w:t>
      </w:r>
      <w:r w:rsidRPr="00AB7574">
        <w:rPr>
          <w:sz w:val="28"/>
          <w:szCs w:val="28"/>
        </w:rPr>
        <w:t xml:space="preserve"> театрально</w:t>
      </w:r>
      <w:r w:rsidRPr="00AB7574">
        <w:rPr>
          <w:sz w:val="28"/>
          <w:szCs w:val="28"/>
          <w:lang w:val="kk-KZ"/>
        </w:rPr>
        <w:t>го искуства</w:t>
      </w:r>
      <w:r w:rsidRPr="00AB7574">
        <w:rPr>
          <w:sz w:val="28"/>
          <w:szCs w:val="28"/>
        </w:rPr>
        <w:t>,</w:t>
      </w:r>
      <w:r w:rsidRPr="00AB7574">
        <w:rPr>
          <w:sz w:val="28"/>
          <w:szCs w:val="24"/>
        </w:rPr>
        <w:t xml:space="preserve"> кино</w:t>
      </w:r>
      <w:r w:rsidRPr="00AB7574">
        <w:rPr>
          <w:sz w:val="28"/>
          <w:szCs w:val="24"/>
          <w:lang w:val="kk-KZ"/>
        </w:rPr>
        <w:t xml:space="preserve">искусства, </w:t>
      </w:r>
      <w:r w:rsidRPr="00AB7574">
        <w:rPr>
          <w:sz w:val="28"/>
          <w:szCs w:val="24"/>
        </w:rPr>
        <w:t>фотоискусств</w:t>
      </w:r>
      <w:r w:rsidRPr="00AB7574">
        <w:rPr>
          <w:sz w:val="28"/>
          <w:szCs w:val="24"/>
          <w:lang w:val="kk-KZ"/>
        </w:rPr>
        <w:t>а</w:t>
      </w:r>
      <w:r w:rsidRPr="00AB7574">
        <w:rPr>
          <w:sz w:val="28"/>
          <w:szCs w:val="28"/>
        </w:rPr>
        <w:t xml:space="preserve"> и </w:t>
      </w:r>
      <w:proofErr w:type="spellStart"/>
      <w:r w:rsidRPr="00AB7574">
        <w:rPr>
          <w:sz w:val="28"/>
          <w:szCs w:val="28"/>
        </w:rPr>
        <w:t>др</w:t>
      </w:r>
      <w:proofErr w:type="spellEnd"/>
      <w:r w:rsidRPr="00AB7574">
        <w:rPr>
          <w:sz w:val="28"/>
          <w:szCs w:val="28"/>
          <w:lang w:val="kk-KZ"/>
        </w:rPr>
        <w:t>угих – д</w:t>
      </w:r>
      <w:r w:rsidR="0020078C" w:rsidRPr="00AB7574">
        <w:rPr>
          <w:sz w:val="28"/>
          <w:szCs w:val="28"/>
          <w:lang w:val="kk-KZ"/>
        </w:rPr>
        <w:t>ет</w:t>
      </w:r>
      <w:r w:rsidRPr="00AB7574">
        <w:rPr>
          <w:sz w:val="28"/>
          <w:szCs w:val="28"/>
          <w:lang w:val="kk-KZ"/>
        </w:rPr>
        <w:t xml:space="preserve">и        </w:t>
      </w:r>
      <w:r w:rsidR="0020078C" w:rsidRPr="00AB7574">
        <w:rPr>
          <w:sz w:val="28"/>
          <w:szCs w:val="28"/>
        </w:rPr>
        <w:t xml:space="preserve"> в возрасте от шести до тринадцати лет</w:t>
      </w:r>
      <w:r w:rsidR="004929C3" w:rsidRPr="00AB7574">
        <w:rPr>
          <w:sz w:val="28"/>
          <w:szCs w:val="28"/>
        </w:rPr>
        <w:t xml:space="preserve">. </w:t>
      </w:r>
    </w:p>
    <w:p w:rsidR="004929C3" w:rsidRPr="00AB7574" w:rsidRDefault="004929C3" w:rsidP="004929C3">
      <w:pPr>
        <w:shd w:val="clear" w:color="auto" w:fill="FFFFFF"/>
        <w:tabs>
          <w:tab w:val="left" w:pos="851"/>
        </w:tabs>
        <w:overflowPunct/>
        <w:ind w:firstLine="709"/>
        <w:contextualSpacing/>
        <w:jc w:val="both"/>
        <w:textAlignment w:val="baseline"/>
        <w:rPr>
          <w:sz w:val="28"/>
          <w:szCs w:val="28"/>
          <w:lang w:val="kk-KZ"/>
        </w:rPr>
      </w:pPr>
      <w:r w:rsidRPr="00AB7574">
        <w:rPr>
          <w:sz w:val="28"/>
          <w:szCs w:val="28"/>
        </w:rPr>
        <w:lastRenderedPageBreak/>
        <w:t xml:space="preserve">Подготовительный класс предполагает обучение от одного до четырех лет по заявлению родителей или </w:t>
      </w:r>
      <w:r w:rsidRPr="00AB7574">
        <w:rPr>
          <w:sz w:val="28"/>
          <w:szCs w:val="28"/>
          <w:lang w:val="kk-KZ"/>
        </w:rPr>
        <w:t>иных</w:t>
      </w:r>
      <w:r w:rsidRPr="00AB7574">
        <w:rPr>
          <w:sz w:val="28"/>
          <w:szCs w:val="28"/>
        </w:rPr>
        <w:t xml:space="preserve"> законных представителей. </w:t>
      </w:r>
    </w:p>
    <w:p w:rsidR="004929C3" w:rsidRPr="00AB7574" w:rsidRDefault="004929C3" w:rsidP="004929C3">
      <w:pPr>
        <w:shd w:val="clear" w:color="auto" w:fill="FFFFFF"/>
        <w:tabs>
          <w:tab w:val="left" w:pos="851"/>
        </w:tabs>
        <w:overflowPunct/>
        <w:ind w:firstLine="709"/>
        <w:contextualSpacing/>
        <w:jc w:val="both"/>
        <w:textAlignment w:val="baseline"/>
        <w:rPr>
          <w:sz w:val="28"/>
          <w:szCs w:val="28"/>
        </w:rPr>
      </w:pPr>
      <w:r w:rsidRPr="00AB7574">
        <w:rPr>
          <w:sz w:val="28"/>
          <w:szCs w:val="28"/>
          <w:lang w:val="kk-KZ"/>
        </w:rPr>
        <w:t xml:space="preserve">30-3. </w:t>
      </w:r>
      <w:r w:rsidRPr="00AB7574">
        <w:rPr>
          <w:sz w:val="28"/>
          <w:szCs w:val="28"/>
        </w:rPr>
        <w:t xml:space="preserve">Учебный год в </w:t>
      </w:r>
      <w:r w:rsidRPr="00AB7574">
        <w:rPr>
          <w:sz w:val="28"/>
          <w:szCs w:val="28"/>
          <w:lang w:val="kk-KZ" w:eastAsia="ar-SA"/>
        </w:rPr>
        <w:t xml:space="preserve">детских музыкальных школах, детских художественных школах, детских школах искусств, школах художественно-эстетической направленности, </w:t>
      </w:r>
      <w:r w:rsidRPr="00AB7574">
        <w:rPr>
          <w:bCs/>
          <w:sz w:val="28"/>
          <w:szCs w:val="28"/>
          <w:lang w:val="kk-KZ" w:eastAsia="ar-SA"/>
        </w:rPr>
        <w:t>музыкальных школах</w:t>
      </w:r>
      <w:r w:rsidR="003E54F8" w:rsidRPr="00AB7574">
        <w:rPr>
          <w:bCs/>
          <w:sz w:val="28"/>
          <w:szCs w:val="28"/>
          <w:lang w:val="kk-KZ" w:eastAsia="ar-SA"/>
        </w:rPr>
        <w:t>,</w:t>
      </w:r>
      <w:r w:rsidRPr="00AB7574">
        <w:rPr>
          <w:bCs/>
          <w:sz w:val="28"/>
          <w:szCs w:val="28"/>
          <w:lang w:val="kk-KZ" w:eastAsia="ar-SA"/>
        </w:rPr>
        <w:t xml:space="preserve"> дворц</w:t>
      </w:r>
      <w:r w:rsidR="003E54F8" w:rsidRPr="00AB7574">
        <w:rPr>
          <w:bCs/>
          <w:sz w:val="28"/>
          <w:szCs w:val="28"/>
          <w:lang w:val="kk-KZ" w:eastAsia="ar-SA"/>
        </w:rPr>
        <w:t>ах</w:t>
      </w:r>
      <w:r w:rsidRPr="00AB7574">
        <w:rPr>
          <w:bCs/>
          <w:sz w:val="28"/>
          <w:szCs w:val="28"/>
          <w:lang w:val="kk-KZ" w:eastAsia="ar-SA"/>
        </w:rPr>
        <w:t xml:space="preserve"> школьников </w:t>
      </w:r>
      <w:r w:rsidRPr="00AB7574">
        <w:rPr>
          <w:sz w:val="28"/>
          <w:szCs w:val="28"/>
          <w:lang w:val="kk-KZ" w:eastAsia="ar-SA"/>
        </w:rPr>
        <w:t>(</w:t>
      </w:r>
      <w:r w:rsidRPr="00AB7574">
        <w:rPr>
          <w:sz w:val="28"/>
          <w:szCs w:val="28"/>
          <w:lang w:eastAsia="ar-SA"/>
        </w:rPr>
        <w:t>дома</w:t>
      </w:r>
      <w:r w:rsidRPr="00AB7574">
        <w:rPr>
          <w:sz w:val="28"/>
          <w:szCs w:val="28"/>
          <w:lang w:val="kk-KZ" w:eastAsia="ar-SA"/>
        </w:rPr>
        <w:t xml:space="preserve">, </w:t>
      </w:r>
      <w:r w:rsidRPr="00AB7574">
        <w:rPr>
          <w:sz w:val="28"/>
          <w:szCs w:val="28"/>
          <w:lang w:eastAsia="ar-SA"/>
        </w:rPr>
        <w:t>центры, комплекс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>, центр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 xml:space="preserve"> детско-юношеского творчества</w:t>
      </w:r>
      <w:r w:rsidRPr="00AB7574">
        <w:rPr>
          <w:bCs/>
          <w:sz w:val="24"/>
          <w:szCs w:val="24"/>
          <w:lang w:val="kk-KZ" w:eastAsia="ar-SA"/>
        </w:rPr>
        <w:t>)</w:t>
      </w:r>
      <w:r w:rsidRPr="00AB7574">
        <w:rPr>
          <w:sz w:val="28"/>
          <w:szCs w:val="28"/>
        </w:rPr>
        <w:t xml:space="preserve"> </w:t>
      </w:r>
      <w:proofErr w:type="spellStart"/>
      <w:r w:rsidRPr="00AB7574">
        <w:rPr>
          <w:sz w:val="28"/>
          <w:szCs w:val="28"/>
        </w:rPr>
        <w:t>начинаетс</w:t>
      </w:r>
      <w:proofErr w:type="spellEnd"/>
      <w:r w:rsidRPr="00AB7574">
        <w:rPr>
          <w:sz w:val="28"/>
          <w:szCs w:val="28"/>
          <w:lang w:val="kk-KZ"/>
        </w:rPr>
        <w:t xml:space="preserve">я </w:t>
      </w:r>
      <w:r w:rsidRPr="00AB7574">
        <w:rPr>
          <w:sz w:val="28"/>
          <w:szCs w:val="28"/>
        </w:rPr>
        <w:t>1 сентября.</w:t>
      </w:r>
    </w:p>
    <w:p w:rsidR="003E54F8" w:rsidRDefault="004929C3" w:rsidP="004929C3">
      <w:pPr>
        <w:shd w:val="clear" w:color="auto" w:fill="FFFFFF"/>
        <w:tabs>
          <w:tab w:val="left" w:pos="851"/>
        </w:tabs>
        <w:overflowPunct/>
        <w:ind w:firstLine="709"/>
        <w:contextualSpacing/>
        <w:jc w:val="both"/>
        <w:textAlignment w:val="baseline"/>
        <w:rPr>
          <w:b/>
          <w:color w:val="002060"/>
          <w:sz w:val="28"/>
          <w:szCs w:val="24"/>
          <w:lang w:val="kk-KZ"/>
        </w:rPr>
      </w:pPr>
      <w:r w:rsidRPr="00AB7574">
        <w:rPr>
          <w:sz w:val="28"/>
          <w:szCs w:val="24"/>
        </w:rPr>
        <w:t xml:space="preserve">Сроки и продолжительность каникул в </w:t>
      </w:r>
      <w:r w:rsidRPr="00AB7574">
        <w:rPr>
          <w:sz w:val="28"/>
          <w:szCs w:val="28"/>
          <w:lang w:val="kk-KZ" w:eastAsia="ar-SA"/>
        </w:rPr>
        <w:t xml:space="preserve">детских музыкальных школах, детских художественных школах, детских школах искусств, школах художественно-эстетической направленности, </w:t>
      </w:r>
      <w:r w:rsidRPr="00AB7574">
        <w:rPr>
          <w:bCs/>
          <w:sz w:val="28"/>
          <w:szCs w:val="28"/>
          <w:lang w:val="kk-KZ" w:eastAsia="ar-SA"/>
        </w:rPr>
        <w:t xml:space="preserve">музыкальных школах дворцов школьников </w:t>
      </w:r>
      <w:r w:rsidRPr="00AB7574">
        <w:rPr>
          <w:sz w:val="28"/>
          <w:szCs w:val="28"/>
          <w:lang w:val="kk-KZ" w:eastAsia="ar-SA"/>
        </w:rPr>
        <w:t>(</w:t>
      </w:r>
      <w:r w:rsidRPr="00AB7574">
        <w:rPr>
          <w:sz w:val="28"/>
          <w:szCs w:val="28"/>
          <w:lang w:eastAsia="ar-SA"/>
        </w:rPr>
        <w:t>дома</w:t>
      </w:r>
      <w:r w:rsidRPr="00AB7574">
        <w:rPr>
          <w:sz w:val="28"/>
          <w:szCs w:val="28"/>
          <w:lang w:val="kk-KZ" w:eastAsia="ar-SA"/>
        </w:rPr>
        <w:t xml:space="preserve">, </w:t>
      </w:r>
      <w:r w:rsidRPr="00AB7574">
        <w:rPr>
          <w:sz w:val="28"/>
          <w:szCs w:val="28"/>
          <w:lang w:eastAsia="ar-SA"/>
        </w:rPr>
        <w:t>центры, комплекс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>, центр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 xml:space="preserve"> детско-юношеского творчества</w:t>
      </w:r>
      <w:r w:rsidRPr="00AB7574">
        <w:rPr>
          <w:bCs/>
          <w:sz w:val="24"/>
          <w:szCs w:val="24"/>
          <w:lang w:val="kk-KZ" w:eastAsia="ar-SA"/>
        </w:rPr>
        <w:t>)</w:t>
      </w:r>
      <w:r w:rsidRPr="00AB7574">
        <w:rPr>
          <w:sz w:val="28"/>
          <w:szCs w:val="28"/>
        </w:rPr>
        <w:t xml:space="preserve"> </w:t>
      </w:r>
      <w:r w:rsidRPr="00AB7574">
        <w:rPr>
          <w:sz w:val="28"/>
          <w:szCs w:val="24"/>
        </w:rPr>
        <w:t>соответствуют срокам каникул в общеобразовательных школах.</w:t>
      </w:r>
      <w:r w:rsidR="00311682" w:rsidRPr="00AB7574">
        <w:rPr>
          <w:sz w:val="28"/>
          <w:szCs w:val="24"/>
          <w:lang w:val="kk-KZ"/>
        </w:rPr>
        <w:t xml:space="preserve"> </w:t>
      </w:r>
    </w:p>
    <w:p w:rsidR="004929C3" w:rsidRPr="00867FFB" w:rsidRDefault="004929C3" w:rsidP="004929C3">
      <w:pPr>
        <w:shd w:val="clear" w:color="auto" w:fill="FFFFFF"/>
        <w:tabs>
          <w:tab w:val="left" w:pos="851"/>
        </w:tabs>
        <w:overflowPunct/>
        <w:ind w:firstLine="709"/>
        <w:contextualSpacing/>
        <w:jc w:val="both"/>
        <w:textAlignment w:val="baseline"/>
        <w:rPr>
          <w:sz w:val="28"/>
          <w:szCs w:val="24"/>
        </w:rPr>
      </w:pPr>
      <w:r w:rsidRPr="00867FFB">
        <w:rPr>
          <w:sz w:val="28"/>
          <w:szCs w:val="28"/>
        </w:rPr>
        <w:t>30</w:t>
      </w:r>
      <w:r w:rsidRPr="00867FFB">
        <w:rPr>
          <w:sz w:val="28"/>
          <w:szCs w:val="28"/>
          <w:lang w:val="kk-KZ"/>
        </w:rPr>
        <w:t xml:space="preserve">-4. </w:t>
      </w:r>
      <w:r w:rsidRPr="00867FFB">
        <w:rPr>
          <w:sz w:val="28"/>
          <w:szCs w:val="28"/>
        </w:rPr>
        <w:t xml:space="preserve">Обучение в </w:t>
      </w:r>
      <w:r w:rsidRPr="00867FFB">
        <w:rPr>
          <w:sz w:val="28"/>
          <w:szCs w:val="28"/>
          <w:lang w:val="kk-KZ" w:eastAsia="ar-SA"/>
        </w:rPr>
        <w:t xml:space="preserve">детских музыкальных школах, детских художественных школах, детских школах искусств, школах художественно-эстетической направленности, </w:t>
      </w:r>
      <w:r w:rsidRPr="00867FFB">
        <w:rPr>
          <w:bCs/>
          <w:sz w:val="28"/>
          <w:szCs w:val="28"/>
          <w:lang w:val="kk-KZ" w:eastAsia="ar-SA"/>
        </w:rPr>
        <w:t xml:space="preserve">музыкальных школах дворцов школьников </w:t>
      </w:r>
      <w:r w:rsidRPr="00867FFB">
        <w:rPr>
          <w:sz w:val="28"/>
          <w:szCs w:val="28"/>
          <w:lang w:val="kk-KZ" w:eastAsia="ar-SA"/>
        </w:rPr>
        <w:t>(</w:t>
      </w:r>
      <w:r w:rsidRPr="00867FFB">
        <w:rPr>
          <w:sz w:val="28"/>
          <w:szCs w:val="28"/>
          <w:lang w:eastAsia="ar-SA"/>
        </w:rPr>
        <w:t>дома</w:t>
      </w:r>
      <w:r w:rsidRPr="00867FFB">
        <w:rPr>
          <w:sz w:val="28"/>
          <w:szCs w:val="28"/>
          <w:lang w:val="kk-KZ" w:eastAsia="ar-SA"/>
        </w:rPr>
        <w:t xml:space="preserve">, </w:t>
      </w:r>
      <w:r w:rsidRPr="00867FFB">
        <w:rPr>
          <w:sz w:val="28"/>
          <w:szCs w:val="28"/>
          <w:lang w:eastAsia="ar-SA"/>
        </w:rPr>
        <w:t>центры, комплекс</w:t>
      </w:r>
      <w:r w:rsidRPr="00867FFB">
        <w:rPr>
          <w:sz w:val="28"/>
          <w:szCs w:val="28"/>
          <w:lang w:val="kk-KZ" w:eastAsia="ar-SA"/>
        </w:rPr>
        <w:t>ы</w:t>
      </w:r>
      <w:r w:rsidRPr="00867FFB">
        <w:rPr>
          <w:sz w:val="28"/>
          <w:szCs w:val="28"/>
          <w:lang w:eastAsia="ar-SA"/>
        </w:rPr>
        <w:t>, центр</w:t>
      </w:r>
      <w:r w:rsidRPr="00867FFB">
        <w:rPr>
          <w:sz w:val="28"/>
          <w:szCs w:val="28"/>
          <w:lang w:val="kk-KZ" w:eastAsia="ar-SA"/>
        </w:rPr>
        <w:t>ы</w:t>
      </w:r>
      <w:r w:rsidRPr="00867FFB">
        <w:rPr>
          <w:sz w:val="28"/>
          <w:szCs w:val="28"/>
          <w:lang w:eastAsia="ar-SA"/>
        </w:rPr>
        <w:t xml:space="preserve"> детско-юношеского творчества</w:t>
      </w:r>
      <w:r w:rsidRPr="00867FFB">
        <w:rPr>
          <w:bCs/>
          <w:sz w:val="24"/>
          <w:szCs w:val="24"/>
          <w:lang w:val="kk-KZ" w:eastAsia="ar-SA"/>
        </w:rPr>
        <w:t>)</w:t>
      </w:r>
      <w:r w:rsidRPr="00867FFB">
        <w:rPr>
          <w:sz w:val="28"/>
          <w:szCs w:val="28"/>
        </w:rPr>
        <w:t xml:space="preserve"> осуществляется в индивидуальной</w:t>
      </w:r>
      <w:r w:rsidRPr="00867FFB">
        <w:rPr>
          <w:sz w:val="28"/>
          <w:szCs w:val="24"/>
        </w:rPr>
        <w:t xml:space="preserve"> и групповой формах. </w:t>
      </w:r>
    </w:p>
    <w:p w:rsidR="004929C3" w:rsidRPr="00AB7574" w:rsidRDefault="005918C3" w:rsidP="004929C3">
      <w:pPr>
        <w:overflowPunct/>
        <w:autoSpaceDE/>
        <w:autoSpaceDN/>
        <w:adjustRightInd/>
        <w:ind w:firstLine="709"/>
        <w:jc w:val="both"/>
        <w:rPr>
          <w:sz w:val="28"/>
          <w:szCs w:val="24"/>
        </w:rPr>
      </w:pPr>
      <w:r w:rsidRPr="00AB7574">
        <w:rPr>
          <w:sz w:val="28"/>
          <w:szCs w:val="24"/>
        </w:rPr>
        <w:t>В детских музыкальных школах</w:t>
      </w:r>
      <w:r w:rsidRPr="00AB7574">
        <w:rPr>
          <w:sz w:val="28"/>
          <w:szCs w:val="24"/>
          <w:lang w:val="kk-KZ"/>
        </w:rPr>
        <w:t xml:space="preserve"> </w:t>
      </w:r>
      <w:r w:rsidRPr="00AB7574">
        <w:rPr>
          <w:sz w:val="28"/>
          <w:szCs w:val="24"/>
        </w:rPr>
        <w:t xml:space="preserve">и музыкальных </w:t>
      </w:r>
      <w:r w:rsidRPr="00AB7574">
        <w:rPr>
          <w:sz w:val="28"/>
          <w:szCs w:val="24"/>
          <w:lang w:val="kk-KZ"/>
        </w:rPr>
        <w:t>отделениях</w:t>
      </w:r>
      <w:r w:rsidRPr="00AB7574">
        <w:rPr>
          <w:sz w:val="28"/>
          <w:szCs w:val="24"/>
        </w:rPr>
        <w:t xml:space="preserve"> школ искусств, </w:t>
      </w:r>
      <w:r w:rsidRPr="00AB7574">
        <w:rPr>
          <w:sz w:val="28"/>
          <w:szCs w:val="28"/>
          <w:lang w:val="kk-KZ" w:eastAsia="ar-SA"/>
        </w:rPr>
        <w:t xml:space="preserve">школах художественно-эстетической направленности, </w:t>
      </w:r>
      <w:r w:rsidRPr="00AB7574">
        <w:rPr>
          <w:bCs/>
          <w:sz w:val="28"/>
          <w:szCs w:val="28"/>
          <w:lang w:val="kk-KZ" w:eastAsia="ar-SA"/>
        </w:rPr>
        <w:t xml:space="preserve">музыкальных школах дворцов школьников </w:t>
      </w:r>
      <w:r w:rsidRPr="00AB7574">
        <w:rPr>
          <w:sz w:val="28"/>
          <w:szCs w:val="28"/>
          <w:lang w:val="kk-KZ" w:eastAsia="ar-SA"/>
        </w:rPr>
        <w:t>(</w:t>
      </w:r>
      <w:r w:rsidRPr="00AB7574">
        <w:rPr>
          <w:sz w:val="28"/>
          <w:szCs w:val="28"/>
          <w:lang w:eastAsia="ar-SA"/>
        </w:rPr>
        <w:t>дома</w:t>
      </w:r>
      <w:r w:rsidRPr="00AB7574">
        <w:rPr>
          <w:sz w:val="28"/>
          <w:szCs w:val="28"/>
          <w:lang w:val="kk-KZ" w:eastAsia="ar-SA"/>
        </w:rPr>
        <w:t xml:space="preserve">, </w:t>
      </w:r>
      <w:r w:rsidRPr="00AB7574">
        <w:rPr>
          <w:sz w:val="28"/>
          <w:szCs w:val="28"/>
          <w:lang w:eastAsia="ar-SA"/>
        </w:rPr>
        <w:t>центры, комплекс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>, центр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 xml:space="preserve"> детско-юношеского творчества</w:t>
      </w:r>
      <w:r w:rsidRPr="00AB7574">
        <w:rPr>
          <w:bCs/>
          <w:sz w:val="24"/>
          <w:szCs w:val="24"/>
          <w:lang w:val="kk-KZ" w:eastAsia="ar-SA"/>
        </w:rPr>
        <w:t xml:space="preserve">) </w:t>
      </w:r>
      <w:r w:rsidRPr="00AB7574">
        <w:rPr>
          <w:bCs/>
          <w:sz w:val="28"/>
          <w:szCs w:val="28"/>
          <w:lang w:val="kk-KZ" w:eastAsia="ar-SA"/>
        </w:rPr>
        <w:t>к</w:t>
      </w:r>
      <w:proofErr w:type="spellStart"/>
      <w:r w:rsidR="0045289C" w:rsidRPr="00AB7574">
        <w:rPr>
          <w:sz w:val="28"/>
          <w:szCs w:val="24"/>
        </w:rPr>
        <w:t>оличество</w:t>
      </w:r>
      <w:proofErr w:type="spellEnd"/>
      <w:r w:rsidR="0045289C" w:rsidRPr="00AB7574">
        <w:rPr>
          <w:sz w:val="28"/>
          <w:szCs w:val="24"/>
        </w:rPr>
        <w:t xml:space="preserve"> обучающихся в групп</w:t>
      </w:r>
      <w:r w:rsidR="003E54F8" w:rsidRPr="00AB7574">
        <w:rPr>
          <w:sz w:val="28"/>
          <w:szCs w:val="24"/>
        </w:rPr>
        <w:t>е</w:t>
      </w:r>
      <w:r w:rsidRPr="00AB7574">
        <w:rPr>
          <w:sz w:val="28"/>
          <w:szCs w:val="24"/>
        </w:rPr>
        <w:t xml:space="preserve"> составляет</w:t>
      </w:r>
      <w:r w:rsidR="004929C3" w:rsidRPr="00AB7574">
        <w:rPr>
          <w:sz w:val="28"/>
          <w:szCs w:val="24"/>
        </w:rPr>
        <w:t>:</w:t>
      </w:r>
      <w:r w:rsidR="00695E09" w:rsidRPr="00AB7574">
        <w:rPr>
          <w:sz w:val="28"/>
          <w:szCs w:val="24"/>
        </w:rPr>
        <w:t xml:space="preserve"> </w:t>
      </w:r>
    </w:p>
    <w:p w:rsidR="004929C3" w:rsidRPr="00AB7574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4"/>
        </w:rPr>
      </w:pPr>
      <w:r w:rsidRPr="00AB7574">
        <w:rPr>
          <w:sz w:val="28"/>
          <w:szCs w:val="24"/>
        </w:rPr>
        <w:t>1) подготовительн</w:t>
      </w:r>
      <w:r w:rsidR="005918C3" w:rsidRPr="00AB7574">
        <w:rPr>
          <w:sz w:val="28"/>
          <w:szCs w:val="24"/>
        </w:rPr>
        <w:t>ой</w:t>
      </w:r>
      <w:r w:rsidRPr="00AB7574">
        <w:rPr>
          <w:sz w:val="28"/>
          <w:szCs w:val="24"/>
        </w:rPr>
        <w:t xml:space="preserve"> –</w:t>
      </w:r>
      <w:r w:rsidRPr="00AB7574">
        <w:rPr>
          <w:sz w:val="28"/>
          <w:szCs w:val="24"/>
          <w:lang w:val="kk-KZ"/>
        </w:rPr>
        <w:t xml:space="preserve"> </w:t>
      </w:r>
      <w:r w:rsidRPr="00AB7574">
        <w:rPr>
          <w:sz w:val="28"/>
          <w:szCs w:val="24"/>
        </w:rPr>
        <w:t>8-10 человек;</w:t>
      </w:r>
    </w:p>
    <w:p w:rsidR="004929C3" w:rsidRPr="00AB7574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4"/>
          <w:lang w:val="kk-KZ"/>
        </w:rPr>
      </w:pPr>
      <w:r w:rsidRPr="00AB7574">
        <w:rPr>
          <w:sz w:val="28"/>
          <w:szCs w:val="24"/>
        </w:rPr>
        <w:t>2) по предметам «Сольфеджио», «Музыкальная литература», «Ритмика» - 8</w:t>
      </w:r>
      <w:r w:rsidR="00867FFB" w:rsidRPr="00AB7574">
        <w:rPr>
          <w:sz w:val="28"/>
          <w:szCs w:val="24"/>
        </w:rPr>
        <w:t>-1</w:t>
      </w:r>
      <w:r w:rsidR="0045289C" w:rsidRPr="00AB7574">
        <w:rPr>
          <w:sz w:val="28"/>
          <w:szCs w:val="24"/>
          <w:lang w:val="kk-KZ"/>
        </w:rPr>
        <w:t>0</w:t>
      </w:r>
      <w:r w:rsidRPr="00AB7574">
        <w:rPr>
          <w:sz w:val="28"/>
          <w:szCs w:val="24"/>
        </w:rPr>
        <w:t xml:space="preserve"> человек;</w:t>
      </w:r>
      <w:r w:rsidRPr="00AB7574">
        <w:rPr>
          <w:sz w:val="28"/>
          <w:szCs w:val="24"/>
          <w:lang w:val="kk-KZ"/>
        </w:rPr>
        <w:t xml:space="preserve"> </w:t>
      </w:r>
    </w:p>
    <w:p w:rsidR="004929C3" w:rsidRPr="00AB7574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4"/>
        </w:rPr>
      </w:pPr>
      <w:r w:rsidRPr="00AB7574">
        <w:rPr>
          <w:sz w:val="28"/>
          <w:szCs w:val="24"/>
        </w:rPr>
        <w:t>3) по предмет</w:t>
      </w:r>
      <w:r w:rsidR="00CF5C64" w:rsidRPr="00AB7574">
        <w:rPr>
          <w:sz w:val="28"/>
          <w:szCs w:val="24"/>
        </w:rPr>
        <w:t>у</w:t>
      </w:r>
      <w:r w:rsidRPr="00AB7574">
        <w:rPr>
          <w:sz w:val="28"/>
          <w:szCs w:val="24"/>
        </w:rPr>
        <w:t xml:space="preserve"> «Коллективное </w:t>
      </w:r>
      <w:proofErr w:type="spellStart"/>
      <w:r w:rsidRPr="00AB7574">
        <w:rPr>
          <w:sz w:val="28"/>
          <w:szCs w:val="24"/>
        </w:rPr>
        <w:t>музицирование</w:t>
      </w:r>
      <w:proofErr w:type="spellEnd"/>
      <w:r w:rsidRPr="00AB7574">
        <w:rPr>
          <w:sz w:val="28"/>
          <w:szCs w:val="24"/>
        </w:rPr>
        <w:t>»:</w:t>
      </w:r>
      <w:r w:rsidRPr="00AB7574">
        <w:rPr>
          <w:sz w:val="28"/>
          <w:szCs w:val="24"/>
          <w:lang w:val="kk-KZ"/>
        </w:rPr>
        <w:t xml:space="preserve"> </w:t>
      </w:r>
      <w:r w:rsidRPr="00AB7574">
        <w:rPr>
          <w:sz w:val="28"/>
          <w:szCs w:val="24"/>
        </w:rPr>
        <w:t xml:space="preserve">в хоре </w:t>
      </w:r>
      <w:r w:rsidR="00867FFB" w:rsidRPr="00AB7574">
        <w:rPr>
          <w:sz w:val="28"/>
          <w:szCs w:val="24"/>
        </w:rPr>
        <w:t>–</w:t>
      </w:r>
      <w:r w:rsidRPr="00AB7574">
        <w:rPr>
          <w:sz w:val="28"/>
          <w:szCs w:val="24"/>
        </w:rPr>
        <w:t xml:space="preserve"> 12 человек</w:t>
      </w:r>
      <w:r w:rsidRPr="00AB7574">
        <w:rPr>
          <w:sz w:val="28"/>
          <w:szCs w:val="24"/>
          <w:lang w:val="kk-KZ"/>
        </w:rPr>
        <w:t xml:space="preserve">, </w:t>
      </w:r>
      <w:r w:rsidRPr="00AB7574">
        <w:rPr>
          <w:sz w:val="28"/>
          <w:szCs w:val="24"/>
        </w:rPr>
        <w:t xml:space="preserve">оркестре и других формах коллективного музицирования </w:t>
      </w:r>
      <w:r w:rsidR="00867FFB" w:rsidRPr="00AB7574">
        <w:rPr>
          <w:sz w:val="28"/>
          <w:szCs w:val="24"/>
        </w:rPr>
        <w:t>–</w:t>
      </w:r>
      <w:r w:rsidRPr="00AB7574">
        <w:rPr>
          <w:sz w:val="28"/>
          <w:szCs w:val="24"/>
        </w:rPr>
        <w:t xml:space="preserve"> 6</w:t>
      </w:r>
      <w:r w:rsidR="00867FFB" w:rsidRPr="00AB7574">
        <w:rPr>
          <w:sz w:val="28"/>
          <w:szCs w:val="24"/>
        </w:rPr>
        <w:t>-15</w:t>
      </w:r>
      <w:r w:rsidRPr="00AB7574">
        <w:rPr>
          <w:sz w:val="28"/>
          <w:szCs w:val="24"/>
        </w:rPr>
        <w:t xml:space="preserve"> человек</w:t>
      </w:r>
      <w:r w:rsidRPr="00AB7574">
        <w:rPr>
          <w:sz w:val="28"/>
          <w:szCs w:val="24"/>
          <w:lang w:val="kk-KZ"/>
        </w:rPr>
        <w:t xml:space="preserve">, </w:t>
      </w:r>
      <w:r w:rsidRPr="00AB7574">
        <w:rPr>
          <w:bCs/>
          <w:sz w:val="28"/>
          <w:szCs w:val="28"/>
          <w:lang w:eastAsia="ar-SA"/>
        </w:rPr>
        <w:t>мелко</w:t>
      </w:r>
      <w:r w:rsidRPr="00AB7574">
        <w:rPr>
          <w:sz w:val="28"/>
          <w:szCs w:val="24"/>
        </w:rPr>
        <w:t xml:space="preserve">групповых формах коллективного музицирования </w:t>
      </w:r>
      <w:r w:rsidR="00867FFB" w:rsidRPr="00AB7574">
        <w:rPr>
          <w:sz w:val="28"/>
          <w:szCs w:val="24"/>
        </w:rPr>
        <w:t>–</w:t>
      </w:r>
      <w:r w:rsidRPr="00AB7574">
        <w:rPr>
          <w:sz w:val="28"/>
          <w:szCs w:val="24"/>
        </w:rPr>
        <w:t xml:space="preserve"> 2</w:t>
      </w:r>
      <w:r w:rsidR="00867FFB" w:rsidRPr="00AB7574">
        <w:rPr>
          <w:sz w:val="28"/>
          <w:szCs w:val="24"/>
        </w:rPr>
        <w:t>-5</w:t>
      </w:r>
      <w:r w:rsidRPr="00AB7574">
        <w:rPr>
          <w:sz w:val="28"/>
          <w:szCs w:val="24"/>
        </w:rPr>
        <w:t xml:space="preserve"> человек. </w:t>
      </w:r>
    </w:p>
    <w:p w:rsidR="004929C3" w:rsidRPr="00AB7574" w:rsidRDefault="005918C3" w:rsidP="004929C3">
      <w:pPr>
        <w:overflowPunct/>
        <w:autoSpaceDE/>
        <w:autoSpaceDN/>
        <w:adjustRightInd/>
        <w:ind w:firstLine="709"/>
        <w:jc w:val="both"/>
        <w:rPr>
          <w:sz w:val="28"/>
          <w:szCs w:val="24"/>
        </w:rPr>
      </w:pPr>
      <w:r w:rsidRPr="00AB7574">
        <w:rPr>
          <w:sz w:val="28"/>
          <w:szCs w:val="24"/>
        </w:rPr>
        <w:t>В детских музыкальных школах</w:t>
      </w:r>
      <w:r w:rsidRPr="00AB7574">
        <w:rPr>
          <w:sz w:val="28"/>
          <w:szCs w:val="24"/>
          <w:lang w:val="kk-KZ"/>
        </w:rPr>
        <w:t xml:space="preserve"> </w:t>
      </w:r>
      <w:r w:rsidRPr="00AB7574">
        <w:rPr>
          <w:sz w:val="28"/>
          <w:szCs w:val="24"/>
        </w:rPr>
        <w:t xml:space="preserve">и музыкальных </w:t>
      </w:r>
      <w:proofErr w:type="spellStart"/>
      <w:r w:rsidRPr="00AB7574">
        <w:rPr>
          <w:sz w:val="28"/>
          <w:szCs w:val="24"/>
        </w:rPr>
        <w:t>отделени</w:t>
      </w:r>
      <w:proofErr w:type="spellEnd"/>
      <w:r w:rsidRPr="00AB7574">
        <w:rPr>
          <w:sz w:val="28"/>
          <w:szCs w:val="24"/>
          <w:lang w:val="kk-KZ"/>
        </w:rPr>
        <w:t>ях</w:t>
      </w:r>
      <w:r w:rsidRPr="00AB7574">
        <w:rPr>
          <w:sz w:val="28"/>
          <w:szCs w:val="24"/>
        </w:rPr>
        <w:t xml:space="preserve"> школ искусств, </w:t>
      </w:r>
      <w:r w:rsidRPr="00AB7574">
        <w:rPr>
          <w:sz w:val="28"/>
          <w:szCs w:val="28"/>
          <w:lang w:val="kk-KZ" w:eastAsia="ar-SA"/>
        </w:rPr>
        <w:t xml:space="preserve">школах художественно-эстетической направленности, </w:t>
      </w:r>
      <w:r w:rsidRPr="00AB7574">
        <w:rPr>
          <w:bCs/>
          <w:sz w:val="28"/>
          <w:szCs w:val="28"/>
          <w:lang w:val="kk-KZ" w:eastAsia="ar-SA"/>
        </w:rPr>
        <w:t xml:space="preserve">музыкальных школах дворцов школьников </w:t>
      </w:r>
      <w:r w:rsidRPr="00AB7574">
        <w:rPr>
          <w:sz w:val="28"/>
          <w:szCs w:val="28"/>
          <w:lang w:val="kk-KZ" w:eastAsia="ar-SA"/>
        </w:rPr>
        <w:t>(</w:t>
      </w:r>
      <w:r w:rsidRPr="00AB7574">
        <w:rPr>
          <w:sz w:val="28"/>
          <w:szCs w:val="28"/>
          <w:lang w:eastAsia="ar-SA"/>
        </w:rPr>
        <w:t>дома</w:t>
      </w:r>
      <w:r w:rsidRPr="00AB7574">
        <w:rPr>
          <w:sz w:val="28"/>
          <w:szCs w:val="28"/>
          <w:lang w:val="kk-KZ" w:eastAsia="ar-SA"/>
        </w:rPr>
        <w:t xml:space="preserve">, </w:t>
      </w:r>
      <w:r w:rsidRPr="00AB7574">
        <w:rPr>
          <w:sz w:val="28"/>
          <w:szCs w:val="28"/>
          <w:lang w:eastAsia="ar-SA"/>
        </w:rPr>
        <w:t>центры, комплекс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>, центр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 xml:space="preserve"> детско-юношеского творчества</w:t>
      </w:r>
      <w:r w:rsidRPr="00AB7574">
        <w:rPr>
          <w:bCs/>
          <w:sz w:val="24"/>
          <w:szCs w:val="24"/>
          <w:lang w:val="kk-KZ" w:eastAsia="ar-SA"/>
        </w:rPr>
        <w:t>)</w:t>
      </w:r>
      <w:r w:rsidRPr="00AB7574">
        <w:rPr>
          <w:sz w:val="28"/>
          <w:szCs w:val="24"/>
        </w:rPr>
        <w:t xml:space="preserve"> с контингентом обучающихся менее 100 человек или с обучением на двух языках </w:t>
      </w:r>
      <w:r w:rsidRPr="00AB7574">
        <w:rPr>
          <w:sz w:val="28"/>
          <w:szCs w:val="24"/>
          <w:lang w:val="kk-KZ"/>
        </w:rPr>
        <w:t>к</w:t>
      </w:r>
      <w:proofErr w:type="spellStart"/>
      <w:r w:rsidR="0045289C" w:rsidRPr="00AB7574">
        <w:rPr>
          <w:sz w:val="28"/>
          <w:szCs w:val="24"/>
        </w:rPr>
        <w:t>оличество</w:t>
      </w:r>
      <w:proofErr w:type="spellEnd"/>
      <w:r w:rsidR="0045289C" w:rsidRPr="00AB7574">
        <w:rPr>
          <w:sz w:val="28"/>
          <w:szCs w:val="24"/>
        </w:rPr>
        <w:t xml:space="preserve"> обучающихся в групп</w:t>
      </w:r>
      <w:r w:rsidRPr="00AB7574">
        <w:rPr>
          <w:sz w:val="28"/>
          <w:szCs w:val="24"/>
        </w:rPr>
        <w:t>е</w:t>
      </w:r>
      <w:r w:rsidR="0045289C" w:rsidRPr="00AB7574">
        <w:rPr>
          <w:sz w:val="28"/>
          <w:szCs w:val="24"/>
        </w:rPr>
        <w:t xml:space="preserve"> по предметам «Сольфеджио», «Музыкальная литература», «Ритмика» </w:t>
      </w:r>
      <w:r w:rsidR="005B6A26" w:rsidRPr="00AB7574">
        <w:rPr>
          <w:sz w:val="28"/>
          <w:szCs w:val="24"/>
        </w:rPr>
        <w:t>составляет</w:t>
      </w:r>
      <w:r w:rsidR="004929C3" w:rsidRPr="00AB7574">
        <w:rPr>
          <w:sz w:val="28"/>
          <w:szCs w:val="24"/>
        </w:rPr>
        <w:t xml:space="preserve"> 5</w:t>
      </w:r>
      <w:r w:rsidR="004566E6" w:rsidRPr="00AB7574">
        <w:rPr>
          <w:sz w:val="28"/>
          <w:szCs w:val="24"/>
        </w:rPr>
        <w:t>-10</w:t>
      </w:r>
      <w:r w:rsidR="004929C3" w:rsidRPr="00AB7574">
        <w:rPr>
          <w:sz w:val="28"/>
          <w:szCs w:val="24"/>
        </w:rPr>
        <w:t xml:space="preserve"> человек.</w:t>
      </w:r>
    </w:p>
    <w:p w:rsidR="004929C3" w:rsidRPr="00AB7574" w:rsidRDefault="005918C3" w:rsidP="004929C3">
      <w:pPr>
        <w:shd w:val="clear" w:color="auto" w:fill="FFFFFF"/>
        <w:tabs>
          <w:tab w:val="left" w:pos="851"/>
        </w:tabs>
        <w:overflowPunct/>
        <w:ind w:firstLine="709"/>
        <w:contextualSpacing/>
        <w:jc w:val="both"/>
        <w:textAlignment w:val="baseline"/>
        <w:rPr>
          <w:sz w:val="28"/>
          <w:szCs w:val="28"/>
          <w:lang w:val="kk-KZ"/>
        </w:rPr>
      </w:pPr>
      <w:r w:rsidRPr="00AB7574">
        <w:rPr>
          <w:sz w:val="28"/>
          <w:szCs w:val="28"/>
          <w:lang w:val="kk-KZ"/>
        </w:rPr>
        <w:t>В детских художественных школах и художественных отделениях школ искусств,</w:t>
      </w:r>
      <w:r w:rsidRPr="00AB7574">
        <w:rPr>
          <w:sz w:val="28"/>
          <w:szCs w:val="28"/>
          <w:lang w:val="kk-KZ" w:eastAsia="ar-SA"/>
        </w:rPr>
        <w:t xml:space="preserve"> школ художественно-эстетической направленности, </w:t>
      </w:r>
      <w:r w:rsidRPr="00AB7574">
        <w:rPr>
          <w:bCs/>
          <w:sz w:val="28"/>
          <w:szCs w:val="28"/>
          <w:lang w:val="kk-KZ" w:eastAsia="ar-SA"/>
        </w:rPr>
        <w:t xml:space="preserve">художественных школах дворцов школьников </w:t>
      </w:r>
      <w:r w:rsidRPr="00AB7574">
        <w:rPr>
          <w:sz w:val="28"/>
          <w:szCs w:val="28"/>
          <w:lang w:val="kk-KZ" w:eastAsia="ar-SA"/>
        </w:rPr>
        <w:t>(</w:t>
      </w:r>
      <w:r w:rsidRPr="00AB7574">
        <w:rPr>
          <w:sz w:val="28"/>
          <w:szCs w:val="28"/>
          <w:lang w:eastAsia="ar-SA"/>
        </w:rPr>
        <w:t>дома</w:t>
      </w:r>
      <w:r w:rsidRPr="00AB7574">
        <w:rPr>
          <w:sz w:val="28"/>
          <w:szCs w:val="28"/>
          <w:lang w:val="kk-KZ" w:eastAsia="ar-SA"/>
        </w:rPr>
        <w:t xml:space="preserve">, </w:t>
      </w:r>
      <w:r w:rsidRPr="00AB7574">
        <w:rPr>
          <w:sz w:val="28"/>
          <w:szCs w:val="28"/>
          <w:lang w:eastAsia="ar-SA"/>
        </w:rPr>
        <w:t>центры, комплекс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>, центр</w:t>
      </w:r>
      <w:r w:rsidRPr="00AB7574">
        <w:rPr>
          <w:sz w:val="28"/>
          <w:szCs w:val="28"/>
          <w:lang w:val="kk-KZ" w:eastAsia="ar-SA"/>
        </w:rPr>
        <w:t>ы</w:t>
      </w:r>
      <w:r w:rsidRPr="00AB7574">
        <w:rPr>
          <w:sz w:val="28"/>
          <w:szCs w:val="28"/>
          <w:lang w:eastAsia="ar-SA"/>
        </w:rPr>
        <w:t xml:space="preserve"> детско-юношеского творчества</w:t>
      </w:r>
      <w:r w:rsidRPr="00AB7574">
        <w:rPr>
          <w:bCs/>
          <w:sz w:val="24"/>
          <w:szCs w:val="24"/>
          <w:lang w:val="kk-KZ" w:eastAsia="ar-SA"/>
        </w:rPr>
        <w:t>)</w:t>
      </w:r>
      <w:r w:rsidRPr="00AB7574">
        <w:rPr>
          <w:sz w:val="28"/>
          <w:szCs w:val="28"/>
        </w:rPr>
        <w:t xml:space="preserve"> </w:t>
      </w:r>
      <w:r w:rsidR="005B6A26" w:rsidRPr="00AB7574">
        <w:rPr>
          <w:sz w:val="28"/>
          <w:szCs w:val="28"/>
        </w:rPr>
        <w:t>к</w:t>
      </w:r>
      <w:r w:rsidR="0045289C" w:rsidRPr="00AB7574">
        <w:rPr>
          <w:sz w:val="28"/>
          <w:szCs w:val="28"/>
          <w:lang w:val="kk-KZ"/>
        </w:rPr>
        <w:t>оличество обучающихся в групп</w:t>
      </w:r>
      <w:r w:rsidR="005B6A26" w:rsidRPr="00AB7574">
        <w:rPr>
          <w:sz w:val="28"/>
          <w:szCs w:val="28"/>
          <w:lang w:val="kk-KZ"/>
        </w:rPr>
        <w:t xml:space="preserve">е составляет                   </w:t>
      </w:r>
      <w:r w:rsidR="004929C3" w:rsidRPr="00AB7574">
        <w:rPr>
          <w:sz w:val="28"/>
          <w:szCs w:val="28"/>
          <w:lang w:val="kk-KZ"/>
        </w:rPr>
        <w:t>8</w:t>
      </w:r>
      <w:r w:rsidR="00867FFB" w:rsidRPr="00AB7574">
        <w:rPr>
          <w:sz w:val="28"/>
          <w:szCs w:val="28"/>
          <w:lang w:val="kk-KZ"/>
        </w:rPr>
        <w:t>-</w:t>
      </w:r>
      <w:r w:rsidR="004929C3" w:rsidRPr="00AB7574">
        <w:rPr>
          <w:sz w:val="28"/>
          <w:szCs w:val="28"/>
          <w:lang w:val="kk-KZ"/>
        </w:rPr>
        <w:t>15 человек.</w:t>
      </w:r>
    </w:p>
    <w:p w:rsidR="004929C3" w:rsidRPr="0042709A" w:rsidRDefault="005B6A26" w:rsidP="004929C3">
      <w:pPr>
        <w:shd w:val="clear" w:color="auto" w:fill="FFFFFF"/>
        <w:tabs>
          <w:tab w:val="left" w:pos="851"/>
        </w:tabs>
        <w:overflowPunct/>
        <w:ind w:firstLine="709"/>
        <w:contextualSpacing/>
        <w:jc w:val="both"/>
        <w:textAlignment w:val="baseline"/>
        <w:rPr>
          <w:sz w:val="28"/>
          <w:szCs w:val="28"/>
          <w:lang w:val="kk-KZ"/>
        </w:rPr>
      </w:pPr>
      <w:r w:rsidRPr="00AB7574">
        <w:rPr>
          <w:sz w:val="28"/>
          <w:szCs w:val="28"/>
          <w:lang w:val="kk-KZ"/>
        </w:rPr>
        <w:t xml:space="preserve">В </w:t>
      </w:r>
      <w:r w:rsidR="004929C3" w:rsidRPr="00AB7574">
        <w:rPr>
          <w:sz w:val="28"/>
          <w:szCs w:val="28"/>
          <w:lang w:val="kk-KZ"/>
        </w:rPr>
        <w:t>хореографических отделени</w:t>
      </w:r>
      <w:r w:rsidRPr="00AB7574">
        <w:rPr>
          <w:sz w:val="28"/>
          <w:szCs w:val="28"/>
          <w:lang w:val="kk-KZ"/>
        </w:rPr>
        <w:t>ях</w:t>
      </w:r>
      <w:r w:rsidR="004929C3" w:rsidRPr="00AB7574">
        <w:rPr>
          <w:sz w:val="28"/>
          <w:szCs w:val="28"/>
          <w:lang w:val="kk-KZ"/>
        </w:rPr>
        <w:t xml:space="preserve"> детских школ искусств и</w:t>
      </w:r>
      <w:r w:rsidR="004929C3" w:rsidRPr="00AB7574">
        <w:rPr>
          <w:sz w:val="28"/>
          <w:szCs w:val="28"/>
          <w:lang w:val="kk-KZ" w:eastAsia="ar-SA"/>
        </w:rPr>
        <w:t xml:space="preserve"> школ художественно-эстетической направленности</w:t>
      </w:r>
      <w:r w:rsidR="004929C3" w:rsidRPr="00AB7574">
        <w:rPr>
          <w:sz w:val="28"/>
          <w:szCs w:val="28"/>
          <w:lang w:val="kk-KZ"/>
        </w:rPr>
        <w:t xml:space="preserve"> </w:t>
      </w:r>
      <w:r w:rsidR="0042709A" w:rsidRPr="00AB7574">
        <w:rPr>
          <w:sz w:val="28"/>
          <w:szCs w:val="28"/>
          <w:lang w:val="kk-KZ"/>
        </w:rPr>
        <w:t>к</w:t>
      </w:r>
      <w:r w:rsidRPr="00AB7574">
        <w:rPr>
          <w:sz w:val="28"/>
          <w:szCs w:val="28"/>
          <w:lang w:val="kk-KZ"/>
        </w:rPr>
        <w:t xml:space="preserve">оличество обучающихся в группах </w:t>
      </w:r>
      <w:r w:rsidR="0042709A" w:rsidRPr="00AB7574">
        <w:rPr>
          <w:sz w:val="28"/>
          <w:szCs w:val="28"/>
          <w:lang w:val="kk-KZ"/>
        </w:rPr>
        <w:t xml:space="preserve">составляет </w:t>
      </w:r>
      <w:r w:rsidR="004929C3" w:rsidRPr="00AB7574">
        <w:rPr>
          <w:sz w:val="28"/>
          <w:szCs w:val="28"/>
          <w:lang w:val="kk-KZ"/>
        </w:rPr>
        <w:t>8</w:t>
      </w:r>
      <w:r w:rsidR="00867FFB" w:rsidRPr="00AB7574">
        <w:rPr>
          <w:sz w:val="28"/>
          <w:szCs w:val="28"/>
          <w:lang w:val="kk-KZ"/>
        </w:rPr>
        <w:t>-</w:t>
      </w:r>
      <w:r w:rsidR="004929C3" w:rsidRPr="00AB7574">
        <w:rPr>
          <w:sz w:val="28"/>
          <w:szCs w:val="28"/>
          <w:lang w:val="kk-KZ"/>
        </w:rPr>
        <w:t>20 человек.</w:t>
      </w:r>
    </w:p>
    <w:p w:rsidR="004929C3" w:rsidRPr="00695E09" w:rsidRDefault="004929C3" w:rsidP="004929C3">
      <w:pPr>
        <w:shd w:val="clear" w:color="auto" w:fill="FFFFFF"/>
        <w:tabs>
          <w:tab w:val="left" w:pos="851"/>
        </w:tabs>
        <w:overflowPunct/>
        <w:ind w:firstLine="709"/>
        <w:contextualSpacing/>
        <w:jc w:val="both"/>
        <w:textAlignment w:val="baseline"/>
        <w:rPr>
          <w:sz w:val="28"/>
          <w:szCs w:val="28"/>
          <w:lang w:val="kk-KZ"/>
        </w:rPr>
      </w:pPr>
      <w:r w:rsidRPr="00695E09">
        <w:rPr>
          <w:sz w:val="28"/>
          <w:szCs w:val="28"/>
        </w:rPr>
        <w:t>30</w:t>
      </w:r>
      <w:r w:rsidRPr="00695E09">
        <w:rPr>
          <w:sz w:val="28"/>
          <w:szCs w:val="28"/>
          <w:lang w:val="kk-KZ"/>
        </w:rPr>
        <w:t>-5.</w:t>
      </w:r>
      <w:r w:rsidRPr="00695E09">
        <w:rPr>
          <w:sz w:val="28"/>
          <w:szCs w:val="28"/>
        </w:rPr>
        <w:t xml:space="preserve"> Перевод обучающихся из класса в класс осуществляется </w:t>
      </w:r>
      <w:r w:rsidRPr="00695E09">
        <w:rPr>
          <w:sz w:val="28"/>
          <w:szCs w:val="28"/>
          <w:lang w:val="kk-KZ"/>
        </w:rPr>
        <w:t>по итогам</w:t>
      </w:r>
      <w:r w:rsidRPr="00695E09">
        <w:rPr>
          <w:sz w:val="28"/>
          <w:szCs w:val="28"/>
        </w:rPr>
        <w:t xml:space="preserve"> аттестации </w:t>
      </w:r>
      <w:r w:rsidRPr="00695E09">
        <w:rPr>
          <w:sz w:val="28"/>
          <w:szCs w:val="28"/>
          <w:lang w:val="kk-KZ"/>
        </w:rPr>
        <w:t xml:space="preserve">в соответствии с </w:t>
      </w:r>
      <w:r w:rsidR="004566E6" w:rsidRPr="00695E09">
        <w:rPr>
          <w:sz w:val="28"/>
          <w:szCs w:val="28"/>
        </w:rPr>
        <w:t>Типовыми учебными план</w:t>
      </w:r>
      <w:r w:rsidR="004566E6" w:rsidRPr="00695E09">
        <w:rPr>
          <w:sz w:val="28"/>
          <w:szCs w:val="28"/>
          <w:lang w:val="kk-KZ"/>
        </w:rPr>
        <w:t>ами</w:t>
      </w:r>
      <w:r w:rsidR="004566E6" w:rsidRPr="00695E09">
        <w:rPr>
          <w:sz w:val="28"/>
          <w:szCs w:val="28"/>
        </w:rPr>
        <w:t xml:space="preserve"> и </w:t>
      </w:r>
      <w:proofErr w:type="spellStart"/>
      <w:r w:rsidR="004566E6" w:rsidRPr="00695E09">
        <w:rPr>
          <w:sz w:val="28"/>
          <w:szCs w:val="28"/>
        </w:rPr>
        <w:t>образовательны</w:t>
      </w:r>
      <w:proofErr w:type="spellEnd"/>
      <w:r w:rsidR="004566E6" w:rsidRPr="00695E09">
        <w:rPr>
          <w:sz w:val="28"/>
          <w:szCs w:val="28"/>
          <w:lang w:val="kk-KZ"/>
        </w:rPr>
        <w:t>ми</w:t>
      </w:r>
      <w:r w:rsidR="004566E6" w:rsidRPr="00695E09">
        <w:rPr>
          <w:sz w:val="28"/>
          <w:szCs w:val="28"/>
        </w:rPr>
        <w:t xml:space="preserve"> программ</w:t>
      </w:r>
      <w:r w:rsidR="004566E6" w:rsidRPr="00695E09">
        <w:rPr>
          <w:sz w:val="28"/>
          <w:szCs w:val="28"/>
          <w:lang w:val="kk-KZ"/>
        </w:rPr>
        <w:t>ами</w:t>
      </w:r>
      <w:r w:rsidR="004566E6" w:rsidRPr="00695E09">
        <w:rPr>
          <w:sz w:val="28"/>
          <w:szCs w:val="28"/>
        </w:rPr>
        <w:t xml:space="preserve"> детских музыкальных школ, детских художественных школ и </w:t>
      </w:r>
      <w:r w:rsidR="004566E6" w:rsidRPr="00695E09">
        <w:rPr>
          <w:sz w:val="28"/>
          <w:szCs w:val="28"/>
        </w:rPr>
        <w:lastRenderedPageBreak/>
        <w:t>детских школ искусств</w:t>
      </w:r>
      <w:r w:rsidR="004566E6" w:rsidRPr="00695E09">
        <w:rPr>
          <w:sz w:val="28"/>
          <w:szCs w:val="28"/>
          <w:lang w:val="kk-KZ"/>
        </w:rPr>
        <w:t>,</w:t>
      </w:r>
      <w:r w:rsidR="004566E6" w:rsidRPr="00695E09">
        <w:rPr>
          <w:sz w:val="28"/>
          <w:szCs w:val="28"/>
        </w:rPr>
        <w:t xml:space="preserve"> </w:t>
      </w:r>
      <w:proofErr w:type="spellStart"/>
      <w:r w:rsidR="004566E6" w:rsidRPr="00695E09">
        <w:rPr>
          <w:sz w:val="28"/>
          <w:szCs w:val="28"/>
        </w:rPr>
        <w:t>утвержденны</w:t>
      </w:r>
      <w:proofErr w:type="spellEnd"/>
      <w:r w:rsidR="004566E6" w:rsidRPr="00695E09">
        <w:rPr>
          <w:sz w:val="28"/>
          <w:szCs w:val="28"/>
          <w:lang w:val="kk-KZ"/>
        </w:rPr>
        <w:t>ми</w:t>
      </w:r>
      <w:r w:rsidR="004566E6" w:rsidRPr="00695E09">
        <w:rPr>
          <w:sz w:val="28"/>
          <w:szCs w:val="28"/>
        </w:rPr>
        <w:t xml:space="preserve"> приказом Министра образования и науки РК от 29 декабря 2011 года № 543</w:t>
      </w:r>
      <w:r w:rsidR="00695E09" w:rsidRPr="00695E09">
        <w:rPr>
          <w:sz w:val="28"/>
          <w:szCs w:val="28"/>
        </w:rPr>
        <w:t xml:space="preserve"> (зарегистрирован</w:t>
      </w:r>
      <w:r w:rsidR="00373EB3" w:rsidRPr="00695E09">
        <w:rPr>
          <w:sz w:val="28"/>
          <w:szCs w:val="28"/>
        </w:rPr>
        <w:t xml:space="preserve"> в Реестре государственной регистрации нормативных правовых актов Республики Казахстан под № </w:t>
      </w:r>
      <w:r w:rsidR="00A33592" w:rsidRPr="00695E09">
        <w:rPr>
          <w:sz w:val="28"/>
          <w:szCs w:val="28"/>
        </w:rPr>
        <w:t>7409</w:t>
      </w:r>
      <w:r w:rsidR="00373EB3" w:rsidRPr="00695E09">
        <w:rPr>
          <w:sz w:val="28"/>
          <w:szCs w:val="28"/>
        </w:rPr>
        <w:t>).</w:t>
      </w:r>
      <w:r w:rsidRPr="00695E09">
        <w:rPr>
          <w:sz w:val="28"/>
          <w:szCs w:val="28"/>
          <w:lang w:val="kk-KZ"/>
        </w:rPr>
        <w:t>».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sz w:val="28"/>
          <w:szCs w:val="28"/>
        </w:rPr>
      </w:pPr>
      <w:r w:rsidRPr="004929C3">
        <w:rPr>
          <w:sz w:val="28"/>
          <w:szCs w:val="28"/>
        </w:rPr>
        <w:t>2. Департаменту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4929C3" w:rsidRPr="004929C3" w:rsidRDefault="004929C3" w:rsidP="004929C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929C3">
        <w:rPr>
          <w:sz w:val="28"/>
          <w:szCs w:val="28"/>
        </w:rPr>
        <w:t>1) государственную регистрацию настоящего приказа в Министерстве юстиции Республики Казахстан; </w:t>
      </w:r>
    </w:p>
    <w:p w:rsidR="004929C3" w:rsidRPr="004929C3" w:rsidRDefault="004929C3" w:rsidP="004929C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929C3">
        <w:rPr>
          <w:sz w:val="28"/>
          <w:szCs w:val="28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«Республиканский центр правовой информации» для официального опубликования и включения в Эталонный контрольный банк нормативных правовых актов Республики Казахстан;</w:t>
      </w:r>
    </w:p>
    <w:p w:rsidR="004929C3" w:rsidRPr="004929C3" w:rsidRDefault="004929C3" w:rsidP="004929C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4929C3">
        <w:rPr>
          <w:sz w:val="28"/>
          <w:szCs w:val="28"/>
        </w:rPr>
        <w:t xml:space="preserve">3) размещение настоящего приказа на </w:t>
      </w:r>
      <w:proofErr w:type="spellStart"/>
      <w:r w:rsidRPr="004929C3">
        <w:rPr>
          <w:sz w:val="28"/>
          <w:szCs w:val="28"/>
        </w:rPr>
        <w:t>интернет-ресурсе</w:t>
      </w:r>
      <w:proofErr w:type="spellEnd"/>
      <w:r w:rsidRPr="004929C3">
        <w:rPr>
          <w:sz w:val="28"/>
          <w:szCs w:val="28"/>
        </w:rPr>
        <w:t xml:space="preserve"> Министерства образования и науки Республики Казахстан после его официального опубликования;</w:t>
      </w:r>
    </w:p>
    <w:p w:rsidR="004929C3" w:rsidRPr="004929C3" w:rsidRDefault="004929C3" w:rsidP="004929C3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 w:rsidRPr="004929C3">
        <w:rPr>
          <w:sz w:val="28"/>
          <w:szCs w:val="28"/>
        </w:rPr>
        <w:t>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                              об исполнении мероприятий, предусмотренных подпунктами 1), 2) и 3) настоящего пункта.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4929C3">
        <w:rPr>
          <w:rFonts w:eastAsiaTheme="minorHAnsi"/>
          <w:sz w:val="28"/>
          <w:szCs w:val="28"/>
          <w:lang w:val="kk-KZ" w:eastAsia="en-US"/>
        </w:rPr>
        <w:t xml:space="preserve">3. Контроль за исполнением настоящего приказа возложить на                   вице-министра образования и науки </w:t>
      </w:r>
      <w:r w:rsidRPr="004929C3">
        <w:rPr>
          <w:rFonts w:eastAsiaTheme="minorHAnsi"/>
          <w:sz w:val="28"/>
          <w:szCs w:val="28"/>
          <w:lang w:eastAsia="en-US"/>
        </w:rPr>
        <w:t>Республики Казахстан</w:t>
      </w:r>
      <w:r w:rsidRPr="004929C3">
        <w:rPr>
          <w:rFonts w:eastAsiaTheme="minorHAnsi"/>
          <w:sz w:val="28"/>
          <w:szCs w:val="28"/>
          <w:lang w:val="kk-KZ" w:eastAsia="en-US"/>
        </w:rPr>
        <w:t xml:space="preserve"> Суханбердиеву Э.А.</w:t>
      </w:r>
    </w:p>
    <w:p w:rsidR="004929C3" w:rsidRPr="004929C3" w:rsidRDefault="004929C3" w:rsidP="004929C3">
      <w:pPr>
        <w:overflowPunct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val="kk-KZ" w:eastAsia="en-US"/>
        </w:rPr>
      </w:pPr>
      <w:r w:rsidRPr="004929C3">
        <w:rPr>
          <w:rFonts w:eastAsiaTheme="minorHAnsi"/>
          <w:sz w:val="28"/>
          <w:szCs w:val="28"/>
          <w:lang w:val="kk-KZ" w:eastAsia="en-US"/>
        </w:rPr>
        <w:t>4. Настоящий приказ вводится в действие по истечении десяти календарных дней после дня его первого официального опубликования.</w:t>
      </w:r>
    </w:p>
    <w:p w:rsidR="004929C3" w:rsidRPr="004929C3" w:rsidRDefault="004929C3" w:rsidP="004929C3">
      <w:pPr>
        <w:overflowPunct/>
        <w:autoSpaceDE/>
        <w:autoSpaceDN/>
        <w:adjustRightInd/>
        <w:jc w:val="both"/>
        <w:rPr>
          <w:sz w:val="24"/>
          <w:szCs w:val="24"/>
          <w:lang w:val="kk-KZ"/>
        </w:rPr>
      </w:pPr>
    </w:p>
    <w:p w:rsidR="004929C3" w:rsidRPr="004929C3" w:rsidRDefault="004929C3" w:rsidP="004929C3">
      <w:pPr>
        <w:overflowPunct/>
        <w:autoSpaceDE/>
        <w:autoSpaceDN/>
        <w:adjustRightInd/>
        <w:jc w:val="both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31"/>
        <w:gridCol w:w="222"/>
      </w:tblGrid>
      <w:tr w:rsidR="004929C3" w:rsidRPr="004929C3" w:rsidTr="00DE34F5">
        <w:trPr>
          <w:trHeight w:val="147"/>
          <w:jc w:val="center"/>
        </w:trPr>
        <w:tc>
          <w:tcPr>
            <w:tcW w:w="4610" w:type="dxa"/>
            <w:shd w:val="clear" w:color="auto" w:fill="auto"/>
          </w:tcPr>
          <w:tbl>
            <w:tblPr>
              <w:tblStyle w:val="a9"/>
              <w:tblW w:w="96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4644"/>
            </w:tblGrid>
            <w:tr w:rsidR="002275B0" w:rsidTr="00101C6D">
              <w:tc>
                <w:tcPr>
                  <w:tcW w:w="4957" w:type="dxa"/>
                </w:tcPr>
                <w:p w:rsidR="002275B0" w:rsidRDefault="0015258E" w:rsidP="00101C6D">
                  <w:pPr>
                    <w:overflowPunct/>
                    <w:autoSpaceDE/>
                    <w:autoSpaceDN/>
                    <w:adjustRightInd/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644" w:type="dxa"/>
                </w:tcPr>
                <w:p w:rsidR="00101C6D" w:rsidRDefault="00101C6D" w:rsidP="00101C6D">
                  <w:pPr>
                    <w:overflowPunct/>
                    <w:autoSpaceDE/>
                    <w:autoSpaceDN/>
                    <w:adjustRightInd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:rsidR="002275B0" w:rsidRPr="00101C6D" w:rsidRDefault="0015258E" w:rsidP="00101C6D">
                  <w:pPr>
                    <w:overflowPunct/>
                    <w:autoSpaceDE/>
                    <w:autoSpaceDN/>
                    <w:adjustRightInd/>
                    <w:jc w:val="righ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4929C3" w:rsidRPr="004929C3" w:rsidRDefault="004929C3" w:rsidP="002275B0">
            <w:pPr>
              <w:overflowPunct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5176" w:type="dxa"/>
            <w:shd w:val="clear" w:color="auto" w:fill="auto"/>
          </w:tcPr>
          <w:p w:rsidR="004929C3" w:rsidRPr="004929C3" w:rsidRDefault="004929C3" w:rsidP="004929C3">
            <w:pPr>
              <w:overflowPunct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4929C3" w:rsidRPr="004929C3" w:rsidRDefault="0031632D" w:rsidP="004929C3">
            <w:pPr>
              <w:overflowPunct/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</w:tc>
      </w:tr>
    </w:tbl>
    <w:p w:rsidR="004929C3" w:rsidRPr="004929C3" w:rsidRDefault="004929C3" w:rsidP="004929C3">
      <w:pPr>
        <w:overflowPunct/>
        <w:autoSpaceDE/>
        <w:autoSpaceDN/>
        <w:adjustRightInd/>
        <w:rPr>
          <w:sz w:val="28"/>
          <w:szCs w:val="28"/>
        </w:rPr>
      </w:pPr>
    </w:p>
    <w:p w:rsidR="00700AB6" w:rsidRDefault="00700AB6" w:rsidP="00101C6D">
      <w:pPr>
        <w:tabs>
          <w:tab w:val="left" w:pos="851"/>
        </w:tabs>
        <w:rPr>
          <w:lang w:val="kk-KZ"/>
        </w:rPr>
      </w:pPr>
    </w:p>
    <w:sectPr w:rsidR="00700AB6" w:rsidSect="00492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04" w:rsidRDefault="00373104">
      <w:r>
        <w:separator/>
      </w:r>
    </w:p>
  </w:endnote>
  <w:endnote w:type="continuationSeparator" w:id="0">
    <w:p w:rsidR="00373104" w:rsidRDefault="0037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A5" w:rsidRDefault="002829A5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A5" w:rsidRDefault="002829A5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A5" w:rsidRDefault="002829A5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04" w:rsidRDefault="00373104">
      <w:r>
        <w:separator/>
      </w:r>
    </w:p>
  </w:footnote>
  <w:footnote w:type="continuationSeparator" w:id="0">
    <w:p w:rsidR="00373104" w:rsidRDefault="00373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F7F18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25" w:type="dxa"/>
      <w:tblLayout w:type="fixed"/>
      <w:tblLook w:val="01E0" w:firstRow="1" w:lastRow="1" w:firstColumn="1" w:lastColumn="1" w:noHBand="0" w:noVBand="0"/>
    </w:tblPr>
    <w:tblGrid>
      <w:gridCol w:w="3936"/>
      <w:gridCol w:w="2126"/>
      <w:gridCol w:w="4263"/>
    </w:tblGrid>
    <w:tr w:rsidR="004B400D" w:rsidRPr="00D100F6" w:rsidTr="00073119">
      <w:trPr>
        <w:trHeight w:val="1348"/>
      </w:trPr>
      <w:tc>
        <w:tcPr>
          <w:tcW w:w="3936" w:type="dxa"/>
          <w:shd w:val="clear" w:color="auto" w:fill="auto"/>
        </w:tcPr>
        <w:p w:rsidR="004B400D" w:rsidRPr="00D100F6" w:rsidRDefault="00A646AF" w:rsidP="002829A5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ҚАЗАҚСТАН РЕСПУБЛИКАСЫ </w:t>
          </w:r>
          <w:r w:rsidR="002829A5">
            <w:rPr>
              <w:b/>
              <w:bCs/>
              <w:color w:val="3399FF"/>
              <w:lang w:val="kk-KZ"/>
            </w:rPr>
            <w:t>БІЛІМ ЖӘНЕ ҒЫЛЫМ</w:t>
          </w:r>
          <w:r w:rsidRPr="00A646AF">
            <w:rPr>
              <w:b/>
              <w:bCs/>
              <w:color w:val="3399FF"/>
            </w:rPr>
            <w:t xml:space="preserve"> МИНИСТРЛІГІ</w:t>
          </w:r>
        </w:p>
      </w:tc>
      <w:tc>
        <w:tcPr>
          <w:tcW w:w="2126" w:type="dxa"/>
          <w:shd w:val="clear" w:color="auto" w:fill="auto"/>
        </w:tcPr>
        <w:p w:rsidR="004B400D" w:rsidRPr="00D100F6" w:rsidRDefault="00D42C93" w:rsidP="00782A16"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466051C9" wp14:editId="782E6DA6">
                <wp:extent cx="972820" cy="97282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 w:rsidR="002829A5" w:rsidRDefault="00A646AF" w:rsidP="002829A5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 w:rsidR="004B400D" w:rsidRPr="00D100F6" w:rsidRDefault="002829A5" w:rsidP="002829A5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>
            <w:rPr>
              <w:b/>
              <w:bCs/>
              <w:color w:val="3399FF"/>
              <w:lang w:val="kk-KZ"/>
            </w:rPr>
            <w:t>ОБРАЗОВАНИЯ И НАУКИ</w:t>
          </w:r>
          <w:r>
            <w:rPr>
              <w:b/>
              <w:bCs/>
              <w:color w:val="3399FF"/>
              <w:lang w:val="kk-KZ"/>
            </w:rPr>
            <w:br/>
          </w:r>
          <w:r w:rsidR="00A646AF"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R="00642211" w:rsidRPr="00D100F6" w:rsidTr="00073119">
      <w:trPr>
        <w:trHeight w:val="591"/>
      </w:trPr>
      <w:tc>
        <w:tcPr>
          <w:tcW w:w="3936" w:type="dxa"/>
          <w:shd w:val="clear" w:color="auto" w:fill="auto"/>
        </w:tcPr>
        <w:p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P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proofErr w:type="gramStart"/>
          <w:r w:rsidRPr="0087566C">
            <w:rPr>
              <w:b/>
              <w:bCs/>
              <w:color w:val="3399FF"/>
              <w:sz w:val="22"/>
              <w:szCs w:val="22"/>
            </w:rPr>
            <w:t>Б</w:t>
          </w:r>
          <w:proofErr w:type="gramEnd"/>
          <w:r w:rsidRPr="0087566C">
            <w:rPr>
              <w:b/>
              <w:bCs/>
              <w:color w:val="3399FF"/>
              <w:sz w:val="22"/>
              <w:szCs w:val="22"/>
            </w:rPr>
            <w:t>ҰЙРЫҚ</w:t>
          </w:r>
        </w:p>
      </w:tc>
      <w:tc>
        <w:tcPr>
          <w:tcW w:w="2126" w:type="dxa"/>
          <w:shd w:val="clear" w:color="auto" w:fill="auto"/>
        </w:tcPr>
        <w:p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:rsidR="00642211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>ПРИКАЗ</w:t>
          </w:r>
        </w:p>
      </w:tc>
    </w:tr>
  </w:tbl>
  <w:p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:rsidR="004B400D" w:rsidRPr="00207569" w:rsidRDefault="00073119" w:rsidP="00315AA3">
    <w:pPr>
      <w:pStyle w:val="aa"/>
      <w:rPr>
        <w:color w:val="3A7298"/>
        <w:sz w:val="22"/>
        <w:szCs w:val="22"/>
      </w:rPr>
    </w:pPr>
    <w:r w:rsidRPr="00642211">
      <w:rPr>
        <w:noProof/>
        <w:color w:val="3399FF"/>
        <w:sz w:val="22"/>
        <w:szCs w:val="22"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316D25" wp14:editId="0B34F764">
              <wp:simplePos x="0" y="0"/>
              <wp:positionH relativeFrom="column">
                <wp:posOffset>6985</wp:posOffset>
              </wp:positionH>
              <wp:positionV relativeFrom="page">
                <wp:posOffset>1523365</wp:posOffset>
              </wp:positionV>
              <wp:extent cx="6411595" cy="0"/>
              <wp:effectExtent l="12700" t="8890" r="14605" b="10160"/>
              <wp:wrapNone/>
              <wp:docPr id="1" name="Lin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1159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3399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A1D92C0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19.95pt" to="505.4pt,1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" strokecolor="#39f" strokeweight="1.25pt">
              <w10:wrap anchory="page"/>
            </v:line>
          </w:pict>
        </mc:Fallback>
      </mc:AlternateConten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№  </w:t>
    </w:r>
    <w:r w:rsidR="00315AA3">
      <w:rPr>
        <w:b/>
        <w:bCs/>
        <w:color w:val="3399FF"/>
        <w:sz w:val="22"/>
        <w:szCs w:val="22"/>
        <w:lang w:eastAsia="ru-RU"/>
      </w:rPr>
      <w:t>254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                                                          </w:t>
    </w:r>
    <w:r w:rsidR="00315AA3">
      <w:rPr>
        <w:b/>
        <w:bCs/>
        <w:color w:val="3399FF"/>
        <w:sz w:val="22"/>
        <w:szCs w:val="22"/>
        <w:lang w:eastAsia="ru-RU"/>
      </w:rPr>
      <w:t xml:space="preserve">                                                  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от «</w:t>
    </w:r>
    <w:r w:rsidR="00315AA3">
      <w:rPr>
        <w:b/>
        <w:bCs/>
        <w:color w:val="3399FF"/>
        <w:sz w:val="22"/>
        <w:szCs w:val="22"/>
        <w:lang w:eastAsia="ru-RU"/>
      </w:rPr>
      <w:t>04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»    </w:t>
    </w:r>
    <w:r w:rsidR="00315AA3">
      <w:rPr>
        <w:b/>
        <w:bCs/>
        <w:color w:val="3399FF"/>
        <w:sz w:val="22"/>
        <w:szCs w:val="22"/>
        <w:lang w:eastAsia="ru-RU"/>
      </w:rPr>
      <w:t xml:space="preserve">июня 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201</w:t>
    </w:r>
    <w:r w:rsidR="00315AA3">
      <w:rPr>
        <w:b/>
        <w:bCs/>
        <w:color w:val="3399FF"/>
        <w:sz w:val="22"/>
        <w:szCs w:val="22"/>
        <w:lang w:eastAsia="ru-RU"/>
      </w:rPr>
      <w:t>9</w:t>
    </w:r>
    <w:r w:rsidR="00642211"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>
    <w:nsid w:val="107D2FB5"/>
    <w:multiLevelType w:val="hybridMultilevel"/>
    <w:tmpl w:val="EC9A57D4"/>
    <w:lvl w:ilvl="0" w:tplc="DDC8E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776575C"/>
    <w:multiLevelType w:val="hybridMultilevel"/>
    <w:tmpl w:val="73889BD6"/>
    <w:lvl w:ilvl="0" w:tplc="EE749E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D62"/>
    <w:rsid w:val="00001CCC"/>
    <w:rsid w:val="00073119"/>
    <w:rsid w:val="000820AA"/>
    <w:rsid w:val="000922AA"/>
    <w:rsid w:val="000D4DAC"/>
    <w:rsid w:val="000F48E7"/>
    <w:rsid w:val="00101C6D"/>
    <w:rsid w:val="00106912"/>
    <w:rsid w:val="001319EE"/>
    <w:rsid w:val="00143292"/>
    <w:rsid w:val="0015258E"/>
    <w:rsid w:val="00155F0D"/>
    <w:rsid w:val="0016477A"/>
    <w:rsid w:val="001763DE"/>
    <w:rsid w:val="001A1881"/>
    <w:rsid w:val="001B61C1"/>
    <w:rsid w:val="001F0091"/>
    <w:rsid w:val="001F4925"/>
    <w:rsid w:val="001F64CB"/>
    <w:rsid w:val="002000F4"/>
    <w:rsid w:val="0020078C"/>
    <w:rsid w:val="00212993"/>
    <w:rsid w:val="0021665B"/>
    <w:rsid w:val="0022101F"/>
    <w:rsid w:val="002275B0"/>
    <w:rsid w:val="0023374B"/>
    <w:rsid w:val="00251F3F"/>
    <w:rsid w:val="002829A5"/>
    <w:rsid w:val="00297D8F"/>
    <w:rsid w:val="002A394A"/>
    <w:rsid w:val="002C37D2"/>
    <w:rsid w:val="00311682"/>
    <w:rsid w:val="00315AA3"/>
    <w:rsid w:val="0031632D"/>
    <w:rsid w:val="00345EAD"/>
    <w:rsid w:val="00364E0B"/>
    <w:rsid w:val="00373104"/>
    <w:rsid w:val="00373EB3"/>
    <w:rsid w:val="00397B90"/>
    <w:rsid w:val="003B51E8"/>
    <w:rsid w:val="003D781A"/>
    <w:rsid w:val="003E54F8"/>
    <w:rsid w:val="003F241E"/>
    <w:rsid w:val="003F7C6C"/>
    <w:rsid w:val="00410708"/>
    <w:rsid w:val="00423754"/>
    <w:rsid w:val="0042709A"/>
    <w:rsid w:val="00430E89"/>
    <w:rsid w:val="0045289C"/>
    <w:rsid w:val="004566E6"/>
    <w:rsid w:val="004726FE"/>
    <w:rsid w:val="00474B07"/>
    <w:rsid w:val="004929C3"/>
    <w:rsid w:val="0049623C"/>
    <w:rsid w:val="00496804"/>
    <w:rsid w:val="0049787B"/>
    <w:rsid w:val="004B400D"/>
    <w:rsid w:val="004C34B8"/>
    <w:rsid w:val="004C4C4E"/>
    <w:rsid w:val="004E49BE"/>
    <w:rsid w:val="004F3375"/>
    <w:rsid w:val="004F6EB2"/>
    <w:rsid w:val="005918C3"/>
    <w:rsid w:val="0059573F"/>
    <w:rsid w:val="005B6A26"/>
    <w:rsid w:val="005F582C"/>
    <w:rsid w:val="005F7F18"/>
    <w:rsid w:val="00627A41"/>
    <w:rsid w:val="00642211"/>
    <w:rsid w:val="006867BD"/>
    <w:rsid w:val="00695E09"/>
    <w:rsid w:val="006B0531"/>
    <w:rsid w:val="006B6938"/>
    <w:rsid w:val="007006E3"/>
    <w:rsid w:val="00700AB6"/>
    <w:rsid w:val="007111E8"/>
    <w:rsid w:val="00731B2A"/>
    <w:rsid w:val="00740441"/>
    <w:rsid w:val="007767CD"/>
    <w:rsid w:val="00782A16"/>
    <w:rsid w:val="00787A78"/>
    <w:rsid w:val="007D3236"/>
    <w:rsid w:val="007E588D"/>
    <w:rsid w:val="007E7B4B"/>
    <w:rsid w:val="007F0CDC"/>
    <w:rsid w:val="0081000A"/>
    <w:rsid w:val="008436CA"/>
    <w:rsid w:val="00866964"/>
    <w:rsid w:val="00867FA4"/>
    <w:rsid w:val="00867FFB"/>
    <w:rsid w:val="008C009F"/>
    <w:rsid w:val="009139A9"/>
    <w:rsid w:val="00914138"/>
    <w:rsid w:val="00915A4B"/>
    <w:rsid w:val="00934587"/>
    <w:rsid w:val="0097126F"/>
    <w:rsid w:val="009924CE"/>
    <w:rsid w:val="009B69F4"/>
    <w:rsid w:val="00A10052"/>
    <w:rsid w:val="00A17FE7"/>
    <w:rsid w:val="00A247B4"/>
    <w:rsid w:val="00A33592"/>
    <w:rsid w:val="00A338BC"/>
    <w:rsid w:val="00A47D62"/>
    <w:rsid w:val="00A646AF"/>
    <w:rsid w:val="00A66138"/>
    <w:rsid w:val="00AA225A"/>
    <w:rsid w:val="00AB1679"/>
    <w:rsid w:val="00AB7574"/>
    <w:rsid w:val="00AC76FB"/>
    <w:rsid w:val="00AD462C"/>
    <w:rsid w:val="00B56516"/>
    <w:rsid w:val="00B60922"/>
    <w:rsid w:val="00B86340"/>
    <w:rsid w:val="00BD42EA"/>
    <w:rsid w:val="00BE3CFA"/>
    <w:rsid w:val="00BE78CA"/>
    <w:rsid w:val="00BF5033"/>
    <w:rsid w:val="00C42A91"/>
    <w:rsid w:val="00C72B78"/>
    <w:rsid w:val="00C750A8"/>
    <w:rsid w:val="00C7780A"/>
    <w:rsid w:val="00CA1875"/>
    <w:rsid w:val="00CC7D90"/>
    <w:rsid w:val="00CE0CF9"/>
    <w:rsid w:val="00CE6A1B"/>
    <w:rsid w:val="00CF5C64"/>
    <w:rsid w:val="00D03D0C"/>
    <w:rsid w:val="00D11982"/>
    <w:rsid w:val="00D14F06"/>
    <w:rsid w:val="00D42C93"/>
    <w:rsid w:val="00D52DE8"/>
    <w:rsid w:val="00DE3108"/>
    <w:rsid w:val="00E33403"/>
    <w:rsid w:val="00E43190"/>
    <w:rsid w:val="00E57A5B"/>
    <w:rsid w:val="00E8113A"/>
    <w:rsid w:val="00E866E0"/>
    <w:rsid w:val="00EB54A3"/>
    <w:rsid w:val="00EC3C11"/>
    <w:rsid w:val="00ED50AA"/>
    <w:rsid w:val="00EE1A39"/>
    <w:rsid w:val="00EF4E93"/>
    <w:rsid w:val="00F22932"/>
    <w:rsid w:val="00F525B9"/>
    <w:rsid w:val="00F62737"/>
    <w:rsid w:val="00F64017"/>
    <w:rsid w:val="00F73567"/>
    <w:rsid w:val="00F93EE0"/>
    <w:rsid w:val="00FA7E02"/>
    <w:rsid w:val="00FE3D1D"/>
    <w:rsid w:val="00FE5170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2829A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2829A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59"/>
    <w:rsid w:val="00700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4929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7">
    <w:name w:val="Balloon Text"/>
    <w:basedOn w:val="a"/>
    <w:link w:val="af8"/>
    <w:semiHidden/>
    <w:unhideWhenUsed/>
    <w:rsid w:val="002829A5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semiHidden/>
    <w:rsid w:val="002829A5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9"/>
    <w:uiPriority w:val="59"/>
    <w:rsid w:val="00700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4929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7364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Admin</cp:lastModifiedBy>
  <cp:revision>2</cp:revision>
  <cp:lastPrinted>2019-05-27T03:35:00Z</cp:lastPrinted>
  <dcterms:created xsi:type="dcterms:W3CDTF">2020-06-09T05:43:00Z</dcterms:created>
  <dcterms:modified xsi:type="dcterms:W3CDTF">2020-06-09T05:43:00Z</dcterms:modified>
</cp:coreProperties>
</file>