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6B" w:rsidRPr="001B446B" w:rsidRDefault="001B446B" w:rsidP="001B44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B446B">
        <w:rPr>
          <w:rFonts w:ascii="Times New Roman" w:eastAsia="Times New Roman" w:hAnsi="Times New Roman" w:cs="Times New Roman"/>
          <w:b/>
          <w:bCs/>
          <w:sz w:val="24"/>
          <w:szCs w:val="24"/>
          <w:lang w:eastAsia="ru-RU"/>
        </w:rPr>
        <w:t>10.01.2019</w:t>
      </w:r>
    </w:p>
    <w:p w:rsidR="001B446B" w:rsidRPr="001B446B" w:rsidRDefault="001B446B" w:rsidP="001B446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B446B">
        <w:rPr>
          <w:rFonts w:ascii="Times New Roman" w:eastAsia="Times New Roman" w:hAnsi="Times New Roman" w:cs="Times New Roman"/>
          <w:b/>
          <w:bCs/>
          <w:sz w:val="27"/>
          <w:szCs w:val="27"/>
          <w:lang w:eastAsia="ru-RU"/>
        </w:rPr>
        <w:t xml:space="preserve">БЖЗҚ </w:t>
      </w:r>
      <w:proofErr w:type="spellStart"/>
      <w:r w:rsidRPr="001B446B">
        <w:rPr>
          <w:rFonts w:ascii="Times New Roman" w:eastAsia="Times New Roman" w:hAnsi="Times New Roman" w:cs="Times New Roman"/>
          <w:b/>
          <w:bCs/>
          <w:sz w:val="27"/>
          <w:szCs w:val="27"/>
          <w:lang w:eastAsia="ru-RU"/>
        </w:rPr>
        <w:t>көрсететін</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қызметтерінің</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қолжетімділігі</w:t>
      </w:r>
      <w:proofErr w:type="spellEnd"/>
      <w:r w:rsidRPr="001B446B">
        <w:rPr>
          <w:rFonts w:ascii="Times New Roman" w:eastAsia="Times New Roman" w:hAnsi="Times New Roman" w:cs="Times New Roman"/>
          <w:b/>
          <w:bCs/>
          <w:sz w:val="27"/>
          <w:szCs w:val="27"/>
          <w:lang w:eastAsia="ru-RU"/>
        </w:rPr>
        <w:t xml:space="preserve"> мен </w:t>
      </w:r>
      <w:proofErr w:type="spellStart"/>
      <w:r w:rsidRPr="001B446B">
        <w:rPr>
          <w:rFonts w:ascii="Times New Roman" w:eastAsia="Times New Roman" w:hAnsi="Times New Roman" w:cs="Times New Roman"/>
          <w:b/>
          <w:bCs/>
          <w:sz w:val="27"/>
          <w:szCs w:val="27"/>
          <w:lang w:eastAsia="ru-RU"/>
        </w:rPr>
        <w:t>сапасын</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қамтамасыз</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ете</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отырып</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өңірлік</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желілерін</w:t>
      </w:r>
      <w:proofErr w:type="spellEnd"/>
      <w:r w:rsidRPr="001B446B">
        <w:rPr>
          <w:rFonts w:ascii="Times New Roman" w:eastAsia="Times New Roman" w:hAnsi="Times New Roman" w:cs="Times New Roman"/>
          <w:b/>
          <w:bCs/>
          <w:sz w:val="27"/>
          <w:szCs w:val="27"/>
          <w:lang w:eastAsia="ru-RU"/>
        </w:rPr>
        <w:t xml:space="preserve"> </w:t>
      </w:r>
      <w:proofErr w:type="spellStart"/>
      <w:r w:rsidRPr="001B446B">
        <w:rPr>
          <w:rFonts w:ascii="Times New Roman" w:eastAsia="Times New Roman" w:hAnsi="Times New Roman" w:cs="Times New Roman"/>
          <w:b/>
          <w:bCs/>
          <w:sz w:val="27"/>
          <w:szCs w:val="27"/>
          <w:lang w:eastAsia="ru-RU"/>
        </w:rPr>
        <w:t>оңтайландыруда</w:t>
      </w:r>
      <w:proofErr w:type="spellEnd"/>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446B">
        <w:rPr>
          <w:rFonts w:ascii="Times New Roman" w:eastAsia="Times New Roman" w:hAnsi="Times New Roman" w:cs="Times New Roman"/>
          <w:sz w:val="24"/>
          <w:szCs w:val="24"/>
          <w:lang w:eastAsia="ru-RU"/>
        </w:rPr>
        <w:t xml:space="preserve">БЖЗҚ </w:t>
      </w:r>
      <w:proofErr w:type="spellStart"/>
      <w:r w:rsidRPr="001B446B">
        <w:rPr>
          <w:rFonts w:ascii="Times New Roman" w:eastAsia="Times New Roman" w:hAnsi="Times New Roman" w:cs="Times New Roman"/>
          <w:sz w:val="24"/>
          <w:szCs w:val="24"/>
          <w:lang w:eastAsia="ru-RU"/>
        </w:rPr>
        <w:t>салымшылар</w:t>
      </w:r>
      <w:proofErr w:type="spellEnd"/>
      <w:r w:rsidRPr="001B446B">
        <w:rPr>
          <w:rFonts w:ascii="Times New Roman" w:eastAsia="Times New Roman" w:hAnsi="Times New Roman" w:cs="Times New Roman"/>
          <w:sz w:val="24"/>
          <w:szCs w:val="24"/>
          <w:lang w:eastAsia="ru-RU"/>
        </w:rPr>
        <w:t xml:space="preserve"> мен </w:t>
      </w:r>
      <w:proofErr w:type="spellStart"/>
      <w:r w:rsidRPr="001B446B">
        <w:rPr>
          <w:rFonts w:ascii="Times New Roman" w:eastAsia="Times New Roman" w:hAnsi="Times New Roman" w:cs="Times New Roman"/>
          <w:sz w:val="24"/>
          <w:szCs w:val="24"/>
          <w:lang w:eastAsia="ru-RU"/>
        </w:rPr>
        <w:t>алушылардың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Қор</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бөлімшелеріне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келу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көрсеткішіне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сәйкесінше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оларға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түсетін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жүктемеге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тұрақты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түрде</w:t>
      </w:r>
      <w:proofErr w:type="spellEnd"/>
      <w:r w:rsidRPr="001B446B">
        <w:rPr>
          <w:rFonts w:ascii="Times New Roman" w:eastAsia="Times New Roman" w:hAnsi="Times New Roman" w:cs="Times New Roman"/>
          <w:sz w:val="24"/>
          <w:szCs w:val="24"/>
          <w:lang w:eastAsia="ru-RU"/>
        </w:rPr>
        <w:t xml:space="preserve"> мониторинг </w:t>
      </w:r>
      <w:proofErr w:type="spellStart"/>
      <w:r w:rsidRPr="001B446B">
        <w:rPr>
          <w:rFonts w:ascii="Times New Roman" w:eastAsia="Times New Roman" w:hAnsi="Times New Roman" w:cs="Times New Roman"/>
          <w:sz w:val="24"/>
          <w:szCs w:val="24"/>
          <w:lang w:eastAsia="ru-RU"/>
        </w:rPr>
        <w:t>және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талдау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жүргізіп</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келеді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Бірыңғай</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жинақтаушы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зейнетақы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қоры</w:t>
      </w:r>
      <w:proofErr w:type="spellEnd"/>
      <w:r w:rsidRPr="001B446B">
        <w:rPr>
          <w:rFonts w:ascii="Times New Roman" w:eastAsia="Times New Roman" w:hAnsi="Times New Roman" w:cs="Times New Roman"/>
          <w:sz w:val="24"/>
          <w:szCs w:val="24"/>
          <w:lang w:eastAsia="ru-RU"/>
        </w:rPr>
        <w:t xml:space="preserve"> осы </w:t>
      </w:r>
      <w:proofErr w:type="spellStart"/>
      <w:r w:rsidRPr="001B446B">
        <w:rPr>
          <w:rFonts w:ascii="Times New Roman" w:eastAsia="Times New Roman" w:hAnsi="Times New Roman" w:cs="Times New Roman"/>
          <w:sz w:val="24"/>
          <w:szCs w:val="24"/>
          <w:lang w:eastAsia="ru-RU"/>
        </w:rPr>
        <w:t>деректерді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негізге</w:t>
      </w:r>
      <w:proofErr w:type="spellEnd"/>
      <w:r w:rsidRPr="001B446B">
        <w:rPr>
          <w:rFonts w:ascii="Times New Roman" w:eastAsia="Times New Roman" w:hAnsi="Times New Roman" w:cs="Times New Roman"/>
          <w:sz w:val="24"/>
          <w:szCs w:val="24"/>
          <w:lang w:eastAsia="ru-RU"/>
        </w:rPr>
        <w:t xml:space="preserve"> ала </w:t>
      </w:r>
      <w:proofErr w:type="spellStart"/>
      <w:r w:rsidRPr="001B446B">
        <w:rPr>
          <w:rFonts w:ascii="Times New Roman" w:eastAsia="Times New Roman" w:hAnsi="Times New Roman" w:cs="Times New Roman"/>
          <w:sz w:val="24"/>
          <w:szCs w:val="24"/>
          <w:lang w:eastAsia="ru-RU"/>
        </w:rPr>
        <w:t>отырып</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операциялық</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шығындарды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азайту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мақсатында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өзінің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өңірлік</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желілерін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оңтайландырады</w:t>
      </w:r>
      <w:proofErr w:type="spellEnd"/>
      <w:r w:rsidRPr="001B446B">
        <w:rPr>
          <w:rFonts w:ascii="Times New Roman" w:eastAsia="Times New Roman" w:hAnsi="Times New Roman" w:cs="Times New Roman"/>
          <w:sz w:val="24"/>
          <w:szCs w:val="24"/>
          <w:lang w:eastAsia="ru-RU"/>
        </w:rPr>
        <w:t xml:space="preserve">.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446B">
        <w:rPr>
          <w:rFonts w:ascii="Times New Roman" w:eastAsia="Times New Roman" w:hAnsi="Times New Roman" w:cs="Times New Roman"/>
          <w:sz w:val="24"/>
          <w:szCs w:val="24"/>
          <w:lang w:eastAsia="ru-RU"/>
        </w:rPr>
        <w:t xml:space="preserve">2019 </w:t>
      </w:r>
      <w:proofErr w:type="spellStart"/>
      <w:r w:rsidRPr="001B446B">
        <w:rPr>
          <w:rFonts w:ascii="Times New Roman" w:eastAsia="Times New Roman" w:hAnsi="Times New Roman" w:cs="Times New Roman"/>
          <w:sz w:val="24"/>
          <w:szCs w:val="24"/>
          <w:lang w:eastAsia="ru-RU"/>
        </w:rPr>
        <w:t>жылдың</w:t>
      </w:r>
      <w:proofErr w:type="spellEnd"/>
      <w:r w:rsidRPr="001B446B">
        <w:rPr>
          <w:rFonts w:ascii="Times New Roman" w:eastAsia="Times New Roman" w:hAnsi="Times New Roman" w:cs="Times New Roman"/>
          <w:sz w:val="24"/>
          <w:szCs w:val="24"/>
          <w:lang w:eastAsia="ru-RU"/>
        </w:rPr>
        <w:t xml:space="preserve"> 1 </w:t>
      </w:r>
      <w:proofErr w:type="spellStart"/>
      <w:r w:rsidRPr="001B446B">
        <w:rPr>
          <w:rFonts w:ascii="Times New Roman" w:eastAsia="Times New Roman" w:hAnsi="Times New Roman" w:cs="Times New Roman"/>
          <w:sz w:val="24"/>
          <w:szCs w:val="24"/>
          <w:lang w:eastAsia="ru-RU"/>
        </w:rPr>
        <w:t>қаңтарынан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бастап</w:t>
      </w:r>
      <w:proofErr w:type="spellEnd"/>
      <w:r w:rsidRPr="001B446B">
        <w:rPr>
          <w:rFonts w:ascii="Times New Roman" w:eastAsia="Times New Roman" w:hAnsi="Times New Roman" w:cs="Times New Roman"/>
          <w:sz w:val="24"/>
          <w:szCs w:val="24"/>
          <w:lang w:eastAsia="ru-RU"/>
        </w:rPr>
        <w:t xml:space="preserve"> БЖЗҚ-</w:t>
      </w:r>
      <w:proofErr w:type="spellStart"/>
      <w:r w:rsidRPr="001B446B">
        <w:rPr>
          <w:rFonts w:ascii="Times New Roman" w:eastAsia="Times New Roman" w:hAnsi="Times New Roman" w:cs="Times New Roman"/>
          <w:sz w:val="24"/>
          <w:szCs w:val="24"/>
          <w:lang w:eastAsia="ru-RU"/>
        </w:rPr>
        <w:t>ның</w:t>
      </w:r>
      <w:proofErr w:type="spellEnd"/>
      <w:r w:rsidRPr="001B446B">
        <w:rPr>
          <w:rFonts w:ascii="Times New Roman" w:eastAsia="Times New Roman" w:hAnsi="Times New Roman" w:cs="Times New Roman"/>
          <w:sz w:val="24"/>
          <w:szCs w:val="24"/>
          <w:lang w:eastAsia="ru-RU"/>
        </w:rPr>
        <w:t xml:space="preserve"> республика </w:t>
      </w:r>
      <w:proofErr w:type="spellStart"/>
      <w:r w:rsidRPr="001B446B">
        <w:rPr>
          <w:rFonts w:ascii="Times New Roman" w:eastAsia="Times New Roman" w:hAnsi="Times New Roman" w:cs="Times New Roman"/>
          <w:sz w:val="24"/>
          <w:szCs w:val="24"/>
          <w:lang w:eastAsia="ru-RU"/>
        </w:rPr>
        <w:t>бойынша</w:t>
      </w:r>
      <w:proofErr w:type="spellEnd"/>
      <w:r w:rsidRPr="001B446B">
        <w:rPr>
          <w:rFonts w:ascii="Times New Roman" w:eastAsia="Times New Roman" w:hAnsi="Times New Roman" w:cs="Times New Roman"/>
          <w:sz w:val="24"/>
          <w:szCs w:val="24"/>
          <w:lang w:eastAsia="ru-RU"/>
        </w:rPr>
        <w:t xml:space="preserve"> 18 филиалы </w:t>
      </w:r>
      <w:proofErr w:type="spellStart"/>
      <w:r w:rsidRPr="001B446B">
        <w:rPr>
          <w:rFonts w:ascii="Times New Roman" w:eastAsia="Times New Roman" w:hAnsi="Times New Roman" w:cs="Times New Roman"/>
          <w:sz w:val="24"/>
          <w:szCs w:val="24"/>
          <w:lang w:eastAsia="ru-RU"/>
        </w:rPr>
        <w:t>жұмыс</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істейді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Олардың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құрамында</w:t>
      </w:r>
      <w:proofErr w:type="spellEnd"/>
      <w:r w:rsidRPr="001B446B">
        <w:rPr>
          <w:rFonts w:ascii="Times New Roman" w:eastAsia="Times New Roman" w:hAnsi="Times New Roman" w:cs="Times New Roman"/>
          <w:sz w:val="24"/>
          <w:szCs w:val="24"/>
          <w:lang w:eastAsia="ru-RU"/>
        </w:rPr>
        <w:t xml:space="preserve"> 30 </w:t>
      </w:r>
      <w:proofErr w:type="spellStart"/>
      <w:r w:rsidRPr="001B446B">
        <w:rPr>
          <w:rFonts w:ascii="Times New Roman" w:eastAsia="Times New Roman" w:hAnsi="Times New Roman" w:cs="Times New Roman"/>
          <w:sz w:val="24"/>
          <w:szCs w:val="24"/>
          <w:lang w:eastAsia="ru-RU"/>
        </w:rPr>
        <w:t>бөлімше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және</w:t>
      </w:r>
      <w:proofErr w:type="spellEnd"/>
      <w:r w:rsidRPr="001B446B">
        <w:rPr>
          <w:rFonts w:ascii="Times New Roman" w:eastAsia="Times New Roman" w:hAnsi="Times New Roman" w:cs="Times New Roman"/>
          <w:sz w:val="24"/>
          <w:szCs w:val="24"/>
          <w:lang w:eastAsia="ru-RU"/>
        </w:rPr>
        <w:t xml:space="preserve"> 88 </w:t>
      </w:r>
      <w:proofErr w:type="spellStart"/>
      <w:r w:rsidRPr="001B446B">
        <w:rPr>
          <w:rFonts w:ascii="Times New Roman" w:eastAsia="Times New Roman" w:hAnsi="Times New Roman" w:cs="Times New Roman"/>
          <w:sz w:val="24"/>
          <w:szCs w:val="24"/>
          <w:lang w:eastAsia="ru-RU"/>
        </w:rPr>
        <w:t>қызмет</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көрсету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орталықтары</w:t>
      </w:r>
      <w:proofErr w:type="spellEnd"/>
      <w:r w:rsidRPr="001B446B">
        <w:rPr>
          <w:rFonts w:ascii="Times New Roman" w:eastAsia="Times New Roman" w:hAnsi="Times New Roman" w:cs="Times New Roman"/>
          <w:sz w:val="24"/>
          <w:szCs w:val="24"/>
          <w:lang w:eastAsia="ru-RU"/>
        </w:rPr>
        <w:t xml:space="preserve"> бар.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B446B">
        <w:rPr>
          <w:rFonts w:ascii="Times New Roman" w:eastAsia="Times New Roman" w:hAnsi="Times New Roman" w:cs="Times New Roman"/>
          <w:sz w:val="24"/>
          <w:szCs w:val="24"/>
          <w:lang w:eastAsia="ru-RU"/>
        </w:rPr>
        <w:t>Бұдан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басқа</w:t>
      </w:r>
      <w:proofErr w:type="spellEnd"/>
      <w:r w:rsidRPr="001B446B">
        <w:rPr>
          <w:rFonts w:ascii="Times New Roman" w:eastAsia="Times New Roman" w:hAnsi="Times New Roman" w:cs="Times New Roman"/>
          <w:sz w:val="24"/>
          <w:szCs w:val="24"/>
          <w:lang w:eastAsia="ru-RU"/>
        </w:rPr>
        <w:t xml:space="preserve">, 97 </w:t>
      </w:r>
      <w:proofErr w:type="spellStart"/>
      <w:r w:rsidRPr="001B446B">
        <w:rPr>
          <w:rFonts w:ascii="Times New Roman" w:eastAsia="Times New Roman" w:hAnsi="Times New Roman" w:cs="Times New Roman"/>
          <w:sz w:val="24"/>
          <w:szCs w:val="24"/>
          <w:lang w:eastAsia="ru-RU"/>
        </w:rPr>
        <w:t>елдімекенде</w:t>
      </w:r>
      <w:proofErr w:type="spellEnd"/>
      <w:r w:rsidRPr="001B446B">
        <w:rPr>
          <w:rFonts w:ascii="Times New Roman" w:eastAsia="Times New Roman" w:hAnsi="Times New Roman" w:cs="Times New Roman"/>
          <w:sz w:val="24"/>
          <w:szCs w:val="24"/>
          <w:lang w:eastAsia="ru-RU"/>
        </w:rPr>
        <w:t xml:space="preserve"> БЖЗҚ </w:t>
      </w:r>
      <w:proofErr w:type="spellStart"/>
      <w:r w:rsidRPr="001B446B">
        <w:rPr>
          <w:rFonts w:ascii="Times New Roman" w:eastAsia="Times New Roman" w:hAnsi="Times New Roman" w:cs="Times New Roman"/>
          <w:sz w:val="24"/>
          <w:szCs w:val="24"/>
          <w:lang w:eastAsia="ru-RU"/>
        </w:rPr>
        <w:t>мамандары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қашықтағы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жұмыс</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орны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арқылы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салымшылар</w:t>
      </w:r>
      <w:proofErr w:type="spellEnd"/>
      <w:r w:rsidRPr="001B446B">
        <w:rPr>
          <w:rFonts w:ascii="Times New Roman" w:eastAsia="Times New Roman" w:hAnsi="Times New Roman" w:cs="Times New Roman"/>
          <w:sz w:val="24"/>
          <w:szCs w:val="24"/>
          <w:lang w:eastAsia="ru-RU"/>
        </w:rPr>
        <w:t xml:space="preserve"> мен </w:t>
      </w:r>
      <w:proofErr w:type="spellStart"/>
      <w:r w:rsidRPr="001B446B">
        <w:rPr>
          <w:rFonts w:ascii="Times New Roman" w:eastAsia="Times New Roman" w:hAnsi="Times New Roman" w:cs="Times New Roman"/>
          <w:sz w:val="24"/>
          <w:szCs w:val="24"/>
          <w:lang w:eastAsia="ru-RU"/>
        </w:rPr>
        <w:t>алушыларға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қызмет</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көрсетеді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Бұл</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жұмыс</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орындарының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бір</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бөлігі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мемлекеттік</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ұйымдарда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және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Қазпошта</w:t>
      </w:r>
      <w:proofErr w:type="spellEnd"/>
      <w:r w:rsidRPr="001B446B">
        <w:rPr>
          <w:rFonts w:ascii="Times New Roman" w:eastAsia="Times New Roman" w:hAnsi="Times New Roman" w:cs="Times New Roman"/>
          <w:sz w:val="24"/>
          <w:szCs w:val="24"/>
          <w:lang w:eastAsia="ru-RU"/>
        </w:rPr>
        <w:t xml:space="preserve">» АҚ </w:t>
      </w:r>
      <w:proofErr w:type="spellStart"/>
      <w:r w:rsidRPr="001B446B">
        <w:rPr>
          <w:rFonts w:ascii="Times New Roman" w:eastAsia="Times New Roman" w:hAnsi="Times New Roman" w:cs="Times New Roman"/>
          <w:sz w:val="24"/>
          <w:szCs w:val="24"/>
          <w:lang w:eastAsia="ru-RU"/>
        </w:rPr>
        <w:t>бөлімшелерінде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орналасқан</w:t>
      </w:r>
      <w:proofErr w:type="spellEnd"/>
      <w:r w:rsidRPr="001B446B">
        <w:rPr>
          <w:rFonts w:ascii="Times New Roman" w:eastAsia="Times New Roman" w:hAnsi="Times New Roman" w:cs="Times New Roman"/>
          <w:sz w:val="24"/>
          <w:szCs w:val="24"/>
          <w:lang w:eastAsia="ru-RU"/>
        </w:rPr>
        <w:t xml:space="preserve">.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B446B">
        <w:rPr>
          <w:rFonts w:ascii="Times New Roman" w:eastAsia="Times New Roman" w:hAnsi="Times New Roman" w:cs="Times New Roman"/>
          <w:sz w:val="24"/>
          <w:szCs w:val="24"/>
          <w:lang w:eastAsia="ru-RU"/>
        </w:rPr>
        <w:t>Қор</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бөлімшелерінің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өзекті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тізімі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туралы</w:t>
      </w:r>
      <w:proofErr w:type="spellEnd"/>
      <w:r w:rsidRPr="001B446B">
        <w:rPr>
          <w:rFonts w:ascii="Times New Roman" w:eastAsia="Times New Roman" w:hAnsi="Times New Roman" w:cs="Times New Roman"/>
          <w:sz w:val="24"/>
          <w:szCs w:val="24"/>
          <w:lang w:eastAsia="ru-RU"/>
        </w:rPr>
        <w:t xml:space="preserve"> </w:t>
      </w:r>
      <w:hyperlink r:id="rId4" w:history="1">
        <w:r w:rsidRPr="001B446B">
          <w:rPr>
            <w:rFonts w:ascii="Times New Roman" w:eastAsia="Times New Roman" w:hAnsi="Times New Roman" w:cs="Times New Roman"/>
            <w:color w:val="0000FF"/>
            <w:sz w:val="24"/>
            <w:szCs w:val="24"/>
            <w:u w:val="single"/>
            <w:lang w:eastAsia="ru-RU"/>
          </w:rPr>
          <w:t>www.enpf.kz</w:t>
        </w:r>
      </w:hyperlink>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сайтының</w:t>
      </w:r>
      <w:proofErr w:type="spellEnd"/>
      <w:r w:rsidRPr="001B446B">
        <w:rPr>
          <w:rFonts w:ascii="Times New Roman" w:eastAsia="Times New Roman" w:hAnsi="Times New Roman" w:cs="Times New Roman"/>
          <w:sz w:val="24"/>
          <w:szCs w:val="24"/>
          <w:lang w:eastAsia="ru-RU"/>
        </w:rPr>
        <w:t xml:space="preserve"> </w:t>
      </w:r>
      <w:hyperlink r:id="rId5" w:history="1">
        <w:r w:rsidRPr="001B446B">
          <w:rPr>
            <w:rFonts w:ascii="Times New Roman" w:eastAsia="Times New Roman" w:hAnsi="Times New Roman" w:cs="Times New Roman"/>
            <w:color w:val="0000FF"/>
            <w:sz w:val="24"/>
            <w:szCs w:val="24"/>
            <w:u w:val="single"/>
            <w:lang w:eastAsia="ru-RU"/>
          </w:rPr>
          <w:t>«</w:t>
        </w:r>
        <w:proofErr w:type="spellStart"/>
        <w:r w:rsidRPr="001B446B">
          <w:rPr>
            <w:rFonts w:ascii="Times New Roman" w:eastAsia="Times New Roman" w:hAnsi="Times New Roman" w:cs="Times New Roman"/>
            <w:color w:val="0000FF"/>
            <w:sz w:val="24"/>
            <w:szCs w:val="24"/>
            <w:u w:val="single"/>
            <w:lang w:eastAsia="ru-RU"/>
          </w:rPr>
          <w:t>Байланыстар</w:t>
        </w:r>
        <w:proofErr w:type="spellEnd"/>
        <w:r w:rsidRPr="001B446B">
          <w:rPr>
            <w:rFonts w:ascii="Times New Roman" w:eastAsia="Times New Roman" w:hAnsi="Times New Roman" w:cs="Times New Roman"/>
            <w:color w:val="0000FF"/>
            <w:sz w:val="24"/>
            <w:szCs w:val="24"/>
            <w:u w:val="single"/>
            <w:lang w:eastAsia="ru-RU"/>
          </w:rPr>
          <w:t>»</w:t>
        </w:r>
      </w:hyperlink>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бөлімінен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сондай-ақ</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Қордың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байланыс</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орталығының</w:t>
      </w:r>
      <w:proofErr w:type="spellEnd"/>
      <w:r w:rsidRPr="001B446B">
        <w:rPr>
          <w:rFonts w:ascii="Times New Roman" w:eastAsia="Times New Roman" w:hAnsi="Times New Roman" w:cs="Times New Roman"/>
          <w:sz w:val="24"/>
          <w:szCs w:val="24"/>
          <w:lang w:eastAsia="ru-RU"/>
        </w:rPr>
        <w:t xml:space="preserve"> 1418 </w:t>
      </w:r>
      <w:proofErr w:type="spellStart"/>
      <w:r w:rsidRPr="001B446B">
        <w:rPr>
          <w:rFonts w:ascii="Times New Roman" w:eastAsia="Times New Roman" w:hAnsi="Times New Roman" w:cs="Times New Roman"/>
          <w:sz w:val="24"/>
          <w:szCs w:val="24"/>
          <w:lang w:eastAsia="ru-RU"/>
        </w:rPr>
        <w:t>тегін</w:t>
      </w:r>
      <w:proofErr w:type="spellEnd"/>
      <w:r w:rsidRPr="001B446B">
        <w:rPr>
          <w:rFonts w:ascii="Times New Roman" w:eastAsia="Times New Roman" w:hAnsi="Times New Roman" w:cs="Times New Roman"/>
          <w:sz w:val="24"/>
          <w:szCs w:val="24"/>
          <w:lang w:eastAsia="ru-RU"/>
        </w:rPr>
        <w:t xml:space="preserve"> телефон </w:t>
      </w:r>
      <w:proofErr w:type="spellStart"/>
      <w:r w:rsidRPr="001B446B">
        <w:rPr>
          <w:rFonts w:ascii="Times New Roman" w:eastAsia="Times New Roman" w:hAnsi="Times New Roman" w:cs="Times New Roman"/>
          <w:sz w:val="24"/>
          <w:szCs w:val="24"/>
          <w:lang w:eastAsia="ru-RU"/>
        </w:rPr>
        <w:t>нөміріне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хабарласу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арқылы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білуге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болады</w:t>
      </w:r>
      <w:proofErr w:type="spellEnd"/>
      <w:r w:rsidRPr="001B446B">
        <w:rPr>
          <w:rFonts w:ascii="Times New Roman" w:eastAsia="Times New Roman" w:hAnsi="Times New Roman" w:cs="Times New Roman"/>
          <w:sz w:val="24"/>
          <w:szCs w:val="24"/>
          <w:lang w:eastAsia="ru-RU"/>
        </w:rPr>
        <w:t xml:space="preserve">.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B446B">
        <w:rPr>
          <w:rFonts w:ascii="Times New Roman" w:eastAsia="Times New Roman" w:hAnsi="Times New Roman" w:cs="Times New Roman"/>
          <w:sz w:val="24"/>
          <w:szCs w:val="24"/>
          <w:lang w:eastAsia="ru-RU"/>
        </w:rPr>
        <w:t>Атап</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өту</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керек</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салымшылар</w:t>
      </w:r>
      <w:proofErr w:type="spellEnd"/>
      <w:r w:rsidRPr="001B446B">
        <w:rPr>
          <w:rFonts w:ascii="Times New Roman" w:eastAsia="Times New Roman" w:hAnsi="Times New Roman" w:cs="Times New Roman"/>
          <w:sz w:val="24"/>
          <w:szCs w:val="24"/>
          <w:lang w:eastAsia="ru-RU"/>
        </w:rPr>
        <w:t xml:space="preserve"> мен </w:t>
      </w:r>
      <w:proofErr w:type="spellStart"/>
      <w:r w:rsidRPr="001B446B">
        <w:rPr>
          <w:rFonts w:ascii="Times New Roman" w:eastAsia="Times New Roman" w:hAnsi="Times New Roman" w:cs="Times New Roman"/>
          <w:sz w:val="24"/>
          <w:szCs w:val="24"/>
          <w:lang w:eastAsia="ru-RU"/>
        </w:rPr>
        <w:t>алушыларға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көрсетілетін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қызметтер</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аясында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орындалатын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операциялардың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шамамен</w:t>
      </w:r>
      <w:proofErr w:type="spellEnd"/>
      <w:r w:rsidRPr="001B446B">
        <w:rPr>
          <w:rFonts w:ascii="Times New Roman" w:eastAsia="Times New Roman" w:hAnsi="Times New Roman" w:cs="Times New Roman"/>
          <w:sz w:val="24"/>
          <w:szCs w:val="24"/>
          <w:lang w:eastAsia="ru-RU"/>
        </w:rPr>
        <w:t xml:space="preserve"> 65 </w:t>
      </w:r>
      <w:proofErr w:type="spellStart"/>
      <w:r w:rsidRPr="001B446B">
        <w:rPr>
          <w:rFonts w:ascii="Times New Roman" w:eastAsia="Times New Roman" w:hAnsi="Times New Roman" w:cs="Times New Roman"/>
          <w:sz w:val="24"/>
          <w:szCs w:val="24"/>
          <w:lang w:eastAsia="ru-RU"/>
        </w:rPr>
        <w:t>пайызы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қашықтықтан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жүзеге</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асырылады</w:t>
      </w:r>
      <w:proofErr w:type="spellEnd"/>
      <w:r w:rsidRPr="001B446B">
        <w:rPr>
          <w:rFonts w:ascii="Times New Roman" w:eastAsia="Times New Roman" w:hAnsi="Times New Roman" w:cs="Times New Roman"/>
          <w:sz w:val="24"/>
          <w:szCs w:val="24"/>
          <w:lang w:eastAsia="ru-RU"/>
        </w:rPr>
        <w:t xml:space="preserve">.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B446B">
        <w:rPr>
          <w:rFonts w:ascii="Times New Roman" w:eastAsia="Times New Roman" w:hAnsi="Times New Roman" w:cs="Times New Roman"/>
          <w:sz w:val="24"/>
          <w:szCs w:val="24"/>
          <w:lang w:eastAsia="ru-RU"/>
        </w:rPr>
        <w:t>Салымшылар</w:t>
      </w:r>
      <w:proofErr w:type="spellEnd"/>
      <w:r w:rsidRPr="001B446B">
        <w:rPr>
          <w:rFonts w:ascii="Times New Roman" w:eastAsia="Times New Roman" w:hAnsi="Times New Roman" w:cs="Times New Roman"/>
          <w:sz w:val="24"/>
          <w:szCs w:val="24"/>
          <w:lang w:eastAsia="ru-RU"/>
        </w:rPr>
        <w:t xml:space="preserve"> мен </w:t>
      </w:r>
      <w:proofErr w:type="spellStart"/>
      <w:r w:rsidRPr="001B446B">
        <w:rPr>
          <w:rFonts w:ascii="Times New Roman" w:eastAsia="Times New Roman" w:hAnsi="Times New Roman" w:cs="Times New Roman"/>
          <w:sz w:val="24"/>
          <w:szCs w:val="24"/>
          <w:lang w:eastAsia="ru-RU"/>
        </w:rPr>
        <w:t>алушылар</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электрондық</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қызметтердің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толық</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тізбесін</w:t>
      </w:r>
      <w:proofErr w:type="spellEnd"/>
      <w:r w:rsidRPr="001B446B">
        <w:rPr>
          <w:rFonts w:ascii="Times New Roman" w:eastAsia="Times New Roman" w:hAnsi="Times New Roman" w:cs="Times New Roman"/>
          <w:sz w:val="24"/>
          <w:szCs w:val="24"/>
          <w:lang w:eastAsia="ru-RU"/>
        </w:rPr>
        <w:t xml:space="preserve"> enpf.kz </w:t>
      </w:r>
      <w:proofErr w:type="spellStart"/>
      <w:r w:rsidRPr="001B446B">
        <w:rPr>
          <w:rFonts w:ascii="Times New Roman" w:eastAsia="Times New Roman" w:hAnsi="Times New Roman" w:cs="Times New Roman"/>
          <w:sz w:val="24"/>
          <w:szCs w:val="24"/>
          <w:lang w:eastAsia="ru-RU"/>
        </w:rPr>
        <w:t>корпоративтік</w:t>
      </w:r>
      <w:proofErr w:type="spellEnd"/>
      <w:r w:rsidRPr="001B446B">
        <w:rPr>
          <w:rFonts w:ascii="Times New Roman" w:eastAsia="Times New Roman" w:hAnsi="Times New Roman" w:cs="Times New Roman"/>
          <w:sz w:val="24"/>
          <w:szCs w:val="24"/>
          <w:lang w:eastAsia="ru-RU"/>
        </w:rPr>
        <w:t xml:space="preserve"> сайты </w:t>
      </w:r>
      <w:proofErr w:type="spellStart"/>
      <w:r w:rsidRPr="001B446B">
        <w:rPr>
          <w:rFonts w:ascii="Times New Roman" w:eastAsia="Times New Roman" w:hAnsi="Times New Roman" w:cs="Times New Roman"/>
          <w:sz w:val="24"/>
          <w:szCs w:val="24"/>
          <w:lang w:eastAsia="ru-RU"/>
        </w:rPr>
        <w:t>және</w:t>
      </w:r>
      <w:proofErr w:type="spellEnd"/>
      <w:r w:rsidRPr="001B446B">
        <w:rPr>
          <w:rFonts w:ascii="Times New Roman" w:eastAsia="Times New Roman" w:hAnsi="Times New Roman" w:cs="Times New Roman"/>
          <w:sz w:val="24"/>
          <w:szCs w:val="24"/>
          <w:lang w:eastAsia="ru-RU"/>
        </w:rPr>
        <w:t xml:space="preserve"> ENPF </w:t>
      </w:r>
      <w:proofErr w:type="spellStart"/>
      <w:r w:rsidRPr="001B446B">
        <w:rPr>
          <w:rFonts w:ascii="Times New Roman" w:eastAsia="Times New Roman" w:hAnsi="Times New Roman" w:cs="Times New Roman"/>
          <w:sz w:val="24"/>
          <w:szCs w:val="24"/>
          <w:lang w:eastAsia="ru-RU"/>
        </w:rPr>
        <w:t>ұялы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қосымшасы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арқылы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алуларына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болады</w:t>
      </w:r>
      <w:proofErr w:type="spellEnd"/>
      <w:r w:rsidRPr="001B446B">
        <w:rPr>
          <w:rFonts w:ascii="Times New Roman" w:eastAsia="Times New Roman" w:hAnsi="Times New Roman" w:cs="Times New Roman"/>
          <w:sz w:val="24"/>
          <w:szCs w:val="24"/>
          <w:lang w:eastAsia="ru-RU"/>
        </w:rPr>
        <w:t xml:space="preserve">. </w:t>
      </w:r>
    </w:p>
    <w:p w:rsidR="001B446B" w:rsidRPr="001B446B" w:rsidRDefault="001B446B" w:rsidP="001B44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1B446B">
        <w:rPr>
          <w:rFonts w:ascii="Times New Roman" w:eastAsia="Times New Roman" w:hAnsi="Times New Roman" w:cs="Times New Roman"/>
          <w:sz w:val="24"/>
          <w:szCs w:val="24"/>
          <w:lang w:eastAsia="ru-RU"/>
        </w:rPr>
        <w:t>Осылайша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Қордың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көрсететін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қызметтері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Қазақстанның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барлық</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өңірлерінің</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тұрғындары</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үшін</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қолжетімді</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болып</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қала</w:t>
      </w:r>
      <w:proofErr w:type="spellEnd"/>
      <w:r w:rsidRPr="001B446B">
        <w:rPr>
          <w:rFonts w:ascii="Times New Roman" w:eastAsia="Times New Roman" w:hAnsi="Times New Roman" w:cs="Times New Roman"/>
          <w:sz w:val="24"/>
          <w:szCs w:val="24"/>
          <w:lang w:eastAsia="ru-RU"/>
        </w:rPr>
        <w:t xml:space="preserve"> </w:t>
      </w:r>
      <w:proofErr w:type="spellStart"/>
      <w:r w:rsidRPr="001B446B">
        <w:rPr>
          <w:rFonts w:ascii="Times New Roman" w:eastAsia="Times New Roman" w:hAnsi="Times New Roman" w:cs="Times New Roman"/>
          <w:sz w:val="24"/>
          <w:szCs w:val="24"/>
          <w:lang w:eastAsia="ru-RU"/>
        </w:rPr>
        <w:t>береді</w:t>
      </w:r>
      <w:proofErr w:type="spellEnd"/>
      <w:r w:rsidRPr="001B446B">
        <w:rPr>
          <w:rFonts w:ascii="Times New Roman" w:eastAsia="Times New Roman" w:hAnsi="Times New Roman" w:cs="Times New Roman"/>
          <w:sz w:val="24"/>
          <w:szCs w:val="24"/>
          <w:lang w:eastAsia="ru-RU"/>
        </w:rPr>
        <w:t xml:space="preserve">. </w:t>
      </w:r>
    </w:p>
    <w:p w:rsidR="001B446B" w:rsidRDefault="001B446B" w:rsidP="001B446B">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F825B2">
        <w:rPr>
          <w:rFonts w:ascii="Times New Roman" w:eastAsia="Times New Roman" w:hAnsi="Times New Roman" w:cs="Times New Roman"/>
          <w:b/>
          <w:i/>
          <w:color w:val="000000"/>
          <w:sz w:val="24"/>
          <w:szCs w:val="24"/>
          <w:lang w:val="kk-KZ" w:eastAsia="ru-RU" w:bidi="hi-IN"/>
        </w:rPr>
        <w:t xml:space="preserve">БЖЗҚ </w:t>
      </w:r>
      <w:r w:rsidRPr="00F825B2">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F825B2">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F825B2">
          <w:rPr>
            <w:rFonts w:ascii="Times New Roman" w:eastAsia="Times New Roman" w:hAnsi="Times New Roman" w:cs="Times New Roman"/>
            <w:i/>
            <w:color w:val="001CAC"/>
            <w:sz w:val="24"/>
            <w:szCs w:val="24"/>
            <w:lang w:val="kk-KZ" w:eastAsia="ru-RU" w:bidi="hi-IN"/>
          </w:rPr>
          <w:t>www.enpf.kz</w:t>
        </w:r>
      </w:hyperlink>
      <w:r w:rsidRPr="00F825B2">
        <w:rPr>
          <w:rFonts w:ascii="Times New Roman" w:eastAsia="Times New Roman" w:hAnsi="Times New Roman" w:cs="Times New Roman"/>
          <w:i/>
          <w:color w:val="000000"/>
          <w:sz w:val="24"/>
          <w:szCs w:val="24"/>
          <w:lang w:val="kk-KZ" w:eastAsia="ru-RU" w:bidi="hi-IN"/>
        </w:rPr>
        <w:t xml:space="preserve"> сайтында).</w:t>
      </w:r>
      <w:r w:rsidRPr="00F825B2">
        <w:rPr>
          <w:rFonts w:ascii="Times New Roman" w:eastAsia="Calibri" w:hAnsi="Times New Roman" w:cs="Times New Roman"/>
          <w:color w:val="000000"/>
          <w:sz w:val="24"/>
          <w:szCs w:val="24"/>
          <w:lang w:val="kk-KZ"/>
        </w:rPr>
        <w:t xml:space="preserve"> </w:t>
      </w:r>
    </w:p>
    <w:p w:rsidR="001B446B" w:rsidRDefault="001B446B" w:rsidP="001B446B">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rsidR="001B446B" w:rsidRDefault="001B446B" w:rsidP="001B446B">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t>«БЖЗҚ» АҚ баспасөз орталығы</w:t>
      </w:r>
      <w:r>
        <w:rPr>
          <w:rFonts w:ascii="Times New Roman" w:eastAsia="Calibri" w:hAnsi="Times New Roman" w:cs="Times New Roman"/>
          <w:color w:val="000000"/>
          <w:sz w:val="24"/>
          <w:szCs w:val="24"/>
          <w:lang w:val="kk-KZ"/>
        </w:rPr>
        <w:t xml:space="preserve"> </w:t>
      </w:r>
    </w:p>
    <w:p w:rsidR="001B446B" w:rsidRPr="00F825B2" w:rsidRDefault="001B446B" w:rsidP="001B446B">
      <w:pPr>
        <w:pBdr>
          <w:bottom w:val="single" w:sz="4" w:space="31" w:color="FFFFFF"/>
        </w:pBdr>
        <w:tabs>
          <w:tab w:val="left" w:pos="1134"/>
        </w:tabs>
        <w:autoSpaceDE w:val="0"/>
        <w:autoSpaceDN w:val="0"/>
        <w:adjustRightInd w:val="0"/>
        <w:spacing w:after="0" w:line="240" w:lineRule="auto"/>
        <w:jc w:val="right"/>
        <w:rPr>
          <w:rFonts w:ascii="Verdana" w:eastAsia="Calibri" w:hAnsi="Verdana" w:cs="Times New Roman"/>
          <w:sz w:val="24"/>
          <w:szCs w:val="24"/>
          <w:lang w:val="kk-KZ"/>
        </w:rPr>
      </w:pPr>
      <w:r w:rsidRPr="00F825B2">
        <w:rPr>
          <w:rFonts w:ascii="Times New Roman" w:eastAsia="Calibri" w:hAnsi="Times New Roman" w:cs="Times New Roman"/>
          <w:sz w:val="24"/>
          <w:szCs w:val="24"/>
          <w:lang w:val="kk-KZ"/>
        </w:rPr>
        <w:t xml:space="preserve">БАҚ үшін байланыстар: </w:t>
      </w:r>
      <w:hyperlink r:id="rId7" w:history="1">
        <w:r w:rsidRPr="00F825B2">
          <w:rPr>
            <w:rFonts w:ascii="Times New Roman" w:eastAsia="Calibri" w:hAnsi="Times New Roman" w:cs="Times New Roman"/>
            <w:color w:val="001CAC"/>
            <w:sz w:val="24"/>
            <w:szCs w:val="24"/>
            <w:lang w:val="kk-KZ"/>
          </w:rPr>
          <w:t>press@enpf.kz</w:t>
        </w:r>
      </w:hyperlink>
    </w:p>
    <w:p w:rsidR="001B446B" w:rsidRPr="00A05299" w:rsidRDefault="001B446B" w:rsidP="001B446B">
      <w:pPr>
        <w:pStyle w:val="a5"/>
        <w:jc w:val="both"/>
        <w:rPr>
          <w:rFonts w:ascii="Times New Roman" w:hAnsi="Times New Roman"/>
          <w:sz w:val="28"/>
          <w:lang w:val="kk-KZ"/>
        </w:rPr>
      </w:pPr>
    </w:p>
    <w:p w:rsidR="00C24F16" w:rsidRPr="001B446B" w:rsidRDefault="00C24F16">
      <w:pPr>
        <w:rPr>
          <w:lang w:val="kk-KZ"/>
        </w:rPr>
      </w:pPr>
      <w:bookmarkStart w:id="0" w:name="_GoBack"/>
      <w:bookmarkEnd w:id="0"/>
    </w:p>
    <w:sectPr w:rsidR="00C24F16" w:rsidRPr="001B4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97"/>
    <w:rsid w:val="001B446B"/>
    <w:rsid w:val="008E4097"/>
    <w:rsid w:val="00C2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9CF4E-7BAC-4589-9DBF-EAEB9934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B44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446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B4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date-time">
    <w:name w:val="news-date-time"/>
    <w:basedOn w:val="a0"/>
    <w:rsid w:val="001B446B"/>
  </w:style>
  <w:style w:type="character" w:styleId="a4">
    <w:name w:val="Hyperlink"/>
    <w:basedOn w:val="a0"/>
    <w:uiPriority w:val="99"/>
    <w:semiHidden/>
    <w:unhideWhenUsed/>
    <w:rsid w:val="001B446B"/>
    <w:rPr>
      <w:color w:val="0000FF"/>
      <w:u w:val="single"/>
    </w:rPr>
  </w:style>
  <w:style w:type="paragraph" w:styleId="a5">
    <w:name w:val="No Spacing"/>
    <w:aliases w:val="Обя,мелкий,Без интервала2,No Spacing"/>
    <w:link w:val="a6"/>
    <w:uiPriority w:val="1"/>
    <w:qFormat/>
    <w:rsid w:val="001B446B"/>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1"/>
    <w:locked/>
    <w:rsid w:val="001B44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848871">
      <w:bodyDiv w:val="1"/>
      <w:marLeft w:val="0"/>
      <w:marRight w:val="0"/>
      <w:marTop w:val="0"/>
      <w:marBottom w:val="0"/>
      <w:divBdr>
        <w:top w:val="none" w:sz="0" w:space="0" w:color="auto"/>
        <w:left w:val="none" w:sz="0" w:space="0" w:color="auto"/>
        <w:bottom w:val="none" w:sz="0" w:space="0" w:color="auto"/>
        <w:right w:val="none" w:sz="0" w:space="0" w:color="auto"/>
      </w:divBdr>
      <w:divsChild>
        <w:div w:id="20353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hyperlink" Target="https://www.enpf.kz/kz/contacts/regionalnaya-set/" TargetMode="External"/><Relationship Id="rId4" Type="http://schemas.openxmlformats.org/officeDocument/2006/relationships/hyperlink" Target="http://www.enpf.xn--kz-xl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2115</Characters>
  <Application>Microsoft Office Word</Application>
  <DocSecurity>0</DocSecurity>
  <Lines>17</Lines>
  <Paragraphs>4</Paragraphs>
  <ScaleCrop>false</ScaleCrop>
  <Company>АО "ЕНПФ"</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Кабасов Жоламан Рауфович</dc:creator>
  <cp:keywords/>
  <dc:description/>
  <cp:lastModifiedBy>Кабасов Жоламан Рауфович</cp:lastModifiedBy>
  <cp:revision>2</cp:revision>
  <dcterms:created xsi:type="dcterms:W3CDTF">2019-01-22T06:51:00Z</dcterms:created>
  <dcterms:modified xsi:type="dcterms:W3CDTF">2019-01-22T06:55:00Z</dcterms:modified>
</cp:coreProperties>
</file>