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5B" w:rsidRPr="000A6D5B" w:rsidRDefault="000A6D5B" w:rsidP="000A6D5B">
      <w:pPr>
        <w:shd w:val="clear" w:color="auto" w:fill="FFFFFF"/>
        <w:spacing w:after="36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t>Приложение 1          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br/>
        <w:t>к приказу Министра образования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br/>
        <w:t>и науки Республики Казахстан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eastAsia="ru-RU"/>
        </w:rPr>
        <w:br/>
        <w:t>от 9 ноября 2015 года № 632</w:t>
      </w:r>
    </w:p>
    <w:p w:rsidR="000A6D5B" w:rsidRDefault="000A6D5B" w:rsidP="000A6D5B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A6D5B" w:rsidRDefault="000A6D5B" w:rsidP="000A6D5B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0A6D5B" w:rsidRPr="000A6D5B" w:rsidRDefault="000A6D5B" w:rsidP="000A6D5B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Стандарт государственной услуги «Прием документов для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прохождения аттестации на присвоение (подтверждение)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квалификационных категорий педагогическим работникам и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приравненным к ним лицам организаций образования, реализующих</w:t>
      </w:r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программы дошкольного воспитания и обучения, начального,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основного среднего, общего среднего, технического и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</w:t>
      </w:r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профессионального, </w:t>
      </w:r>
      <w:proofErr w:type="spellStart"/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послесреднего</w:t>
      </w:r>
      <w:proofErr w:type="spellEnd"/>
      <w:r w:rsidRPr="000A6D5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образования»</w:t>
      </w:r>
    </w:p>
    <w:p w:rsidR="000A6D5B" w:rsidRPr="000A6D5B" w:rsidRDefault="000A6D5B" w:rsidP="000A6D5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Общие положения</w:t>
      </w:r>
    </w:p>
    <w:p w:rsidR="000A6D5B" w:rsidRPr="000A6D5B" w:rsidRDefault="000A6D5B" w:rsidP="000A6D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образования» (далее – государственная услуга).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0" w:name="z15"/>
      <w:bookmarkEnd w:id="0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" w:name="z16"/>
      <w:bookmarkEnd w:id="1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Государственная услуга </w:t>
      </w:r>
      <w:hyperlink r:id="rId5" w:anchor="z0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оказывается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(далее –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услугодатель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2" w:name="z17"/>
      <w:bookmarkEnd w:id="2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Прием документов и выдача результата для оказания государственной услуги осуществляется через канцелярию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A6D5B" w:rsidRPr="000A6D5B" w:rsidRDefault="000A6D5B" w:rsidP="000A6D5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Порядок оказания государственной услуги </w:t>
      </w:r>
    </w:p>
    <w:p w:rsidR="000A6D5B" w:rsidRPr="000A6D5B" w:rsidRDefault="000A6D5B" w:rsidP="000A6D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Сроки оказания государственной услуги – 20 минут.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1) максимально допустимое время ожидания для сдачи пакета документов – 20 минут;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 максимально допустимое время обслуживания – 20 минут.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3" w:name="z23"/>
      <w:bookmarkEnd w:id="3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4" w:name="z24"/>
      <w:bookmarkEnd w:id="4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Результатом оказываемой государственной услуги является выдача расписки о приеме документов для прохождения </w:t>
      </w:r>
      <w:hyperlink r:id="rId6" w:anchor="z0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аттестации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согласно </w:t>
      </w:r>
      <w:hyperlink r:id="rId7" w:anchor="z48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приложению 1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Стандарту.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услуги: бумажная.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5" w:name="z26"/>
      <w:bookmarkEnd w:id="5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6" w:name="z27"/>
      <w:bookmarkEnd w:id="6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График работы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 </w:t>
      </w:r>
      <w:hyperlink r:id="rId8" w:anchor="z84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выходных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 </w:t>
      </w:r>
      <w:hyperlink r:id="rId9" w:anchor="z293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праздничных дней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согласно трудовому законодательству Республики Казахстан.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7" w:name="z28"/>
      <w:bookmarkEnd w:id="7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Прием осуществляется в порядке очереди, без предварительной записи и ускоренного обслуживания.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8" w:name="z30"/>
      <w:bookmarkEnd w:id="8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образования: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1) заявление на аттестацию согласно </w:t>
      </w:r>
      <w:hyperlink r:id="rId10" w:anchor="z51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приложению 2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Стандарту. 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2) копия </w:t>
      </w:r>
      <w:hyperlink r:id="rId11" w:anchor="z37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документа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удостоверяющего личность;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3) копия диплома об образовании;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4) копия </w:t>
      </w:r>
      <w:hyperlink r:id="rId12" w:anchor="z86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документа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 повышении квалификации;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5) копия </w:t>
      </w:r>
      <w:hyperlink r:id="rId13" w:anchor="z35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документа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подтверждающего трудовую деятельность работника;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      6) копия </w:t>
      </w:r>
      <w:hyperlink r:id="rId14" w:anchor="z117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удостоверения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      </w:t>
      </w:r>
      <w:proofErr w:type="gram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сведения о профессиональных достижениях (при их наличии) в соответствии с </w:t>
      </w:r>
      <w:hyperlink r:id="rId15" w:anchor="z101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Правилами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послесреднего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образования, утвержденными приказом</w:t>
      </w:r>
      <w:proofErr w:type="gram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и.о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0A6D5B" w:rsidRPr="000A6D5B" w:rsidRDefault="000A6D5B" w:rsidP="000A6D5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 Порядок обжалования решений, действий (бездействия) местных</w:t>
      </w: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исполнительных органов города республиканского значения и</w:t>
      </w: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 xml:space="preserve">столицы, района (города областного значения) </w:t>
      </w:r>
      <w:proofErr w:type="spellStart"/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</w:t>
      </w: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(или) его должностных лиц по вопросам оказания государственных</w:t>
      </w: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услуг</w:t>
      </w:r>
    </w:p>
    <w:p w:rsidR="000A6D5B" w:rsidRPr="000A6D5B" w:rsidRDefault="000A6D5B" w:rsidP="000A6D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почте или нарочно через канцелярию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адреса, которых размещены в </w:t>
      </w:r>
      <w:hyperlink r:id="rId16" w:anchor="z45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пункте 12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настоящего стандарта государственной услуги. 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9" w:name="z39"/>
      <w:bookmarkEnd w:id="9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В жалобе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услугополучателем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 указанием фамилии, имени, отчества (при его наличии) принявшего жалобу, срока и место получения ответа на жалобу. 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0" w:name="z40"/>
      <w:bookmarkEnd w:id="10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подлежит рассмотрению в течение пяти рабочих дней со дня ее регистрации.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1" w:name="z41"/>
      <w:bookmarkEnd w:id="11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В случае несогласия с результатами оказания государственной услуги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услугополучатель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обратиться в </w:t>
      </w:r>
      <w:hyperlink r:id="rId17" w:anchor="z3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по оценке и </w:t>
      </w:r>
      <w:proofErr w:type="gram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государственной услуги.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2" w:name="z42"/>
      <w:bookmarkEnd w:id="12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Жалоба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контролю за</w:t>
      </w:r>
      <w:proofErr w:type="gram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3" w:name="z43"/>
      <w:bookmarkEnd w:id="13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8" w:anchor="z1455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законодательством</w:t>
        </w:r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 порядке.</w:t>
      </w:r>
    </w:p>
    <w:p w:rsidR="000A6D5B" w:rsidRPr="000A6D5B" w:rsidRDefault="000A6D5B" w:rsidP="000A6D5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 Иные требования с учетом особенностей оказания</w:t>
      </w: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государственной услуги, в том числе оказываемой в электронной</w:t>
      </w:r>
      <w:r w:rsidRPr="000A6D5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форме</w:t>
      </w:r>
    </w:p>
    <w:p w:rsidR="000A6D5B" w:rsidRPr="000A6D5B" w:rsidRDefault="000A6D5B" w:rsidP="000A6D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Адреса и места оказания государственной услуги размещены на </w:t>
      </w:r>
      <w:proofErr w:type="gram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официальном</w:t>
      </w:r>
      <w:proofErr w:type="gram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4" w:name="z46"/>
      <w:bookmarkEnd w:id="14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13.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Услугополучатель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19" w:anchor="z8" w:history="1"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0A6D5B">
          <w:rPr>
            <w:rFonts w:ascii="Times New Roman" w:eastAsia="Times New Roman" w:hAnsi="Times New Roman" w:cs="Times New Roman"/>
            <w:color w:val="9A1616"/>
            <w:spacing w:val="2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по вопросам оказания государственных услуг.</w:t>
      </w:r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bookmarkStart w:id="15" w:name="z47"/>
      <w:bookmarkEnd w:id="15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14. Контактные телефоны справочных служб </w:t>
      </w:r>
      <w:proofErr w:type="spell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услугодателя</w:t>
      </w:r>
      <w:proofErr w:type="spell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государственной услуги 8-800-080-7777, единого </w:t>
      </w:r>
      <w:proofErr w:type="gramStart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контакт-центра</w:t>
      </w:r>
      <w:proofErr w:type="gramEnd"/>
      <w:r w:rsidRPr="000A6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вопросам оказания государственных услуг: 1414.</w:t>
      </w:r>
      <w:bookmarkStart w:id="16" w:name="_GoBack"/>
      <w:bookmarkEnd w:id="16"/>
    </w:p>
    <w:sectPr w:rsidR="000A6D5B" w:rsidRPr="000A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30"/>
    <w:rsid w:val="000A6D5B"/>
    <w:rsid w:val="00110A9C"/>
    <w:rsid w:val="003A30F6"/>
    <w:rsid w:val="006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D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D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A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6D5B"/>
  </w:style>
  <w:style w:type="character" w:styleId="a4">
    <w:name w:val="Hyperlink"/>
    <w:basedOn w:val="a0"/>
    <w:uiPriority w:val="99"/>
    <w:semiHidden/>
    <w:unhideWhenUsed/>
    <w:rsid w:val="000A6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D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D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A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6D5B"/>
  </w:style>
  <w:style w:type="character" w:styleId="a4">
    <w:name w:val="Hyperlink"/>
    <w:basedOn w:val="a0"/>
    <w:uiPriority w:val="99"/>
    <w:semiHidden/>
    <w:unhideWhenUsed/>
    <w:rsid w:val="000A6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K1500000414" TargetMode="External"/><Relationship Id="rId18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V1500012449" TargetMode="External"/><Relationship Id="rId12" Type="http://schemas.openxmlformats.org/officeDocument/2006/relationships/hyperlink" Target="http://adilet.zan.kz/rus/docs/V1600013420" TargetMode="External"/><Relationship Id="rId17" Type="http://schemas.openxmlformats.org/officeDocument/2006/relationships/hyperlink" Target="http://adilet.zan.kz/rus/docs/U16000003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0001244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600013317" TargetMode="External"/><Relationship Id="rId11" Type="http://schemas.openxmlformats.org/officeDocument/2006/relationships/hyperlink" Target="http://adilet.zan.kz/rus/docs/Z1300000073" TargetMode="External"/><Relationship Id="rId5" Type="http://schemas.openxmlformats.org/officeDocument/2006/relationships/hyperlink" Target="http://adilet.zan.kz/rus/docs/V1600013075" TargetMode="External"/><Relationship Id="rId15" Type="http://schemas.openxmlformats.org/officeDocument/2006/relationships/hyperlink" Target="http://adilet.zan.kz/rus/docs/V1300008678" TargetMode="External"/><Relationship Id="rId10" Type="http://schemas.openxmlformats.org/officeDocument/2006/relationships/hyperlink" Target="http://adilet.zan.kz/rus/docs/V1500012449" TargetMode="External"/><Relationship Id="rId19" Type="http://schemas.openxmlformats.org/officeDocument/2006/relationships/hyperlink" Target="http://adilet.zan.kz/rus/docs/V1600013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K1500000414" TargetMode="External"/><Relationship Id="rId14" Type="http://schemas.openxmlformats.org/officeDocument/2006/relationships/hyperlink" Target="http://adilet.zan.kz/rus/docs/V1300008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1191</Words>
  <Characters>6793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2016-12-28T10:55:00Z</dcterms:created>
  <dcterms:modified xsi:type="dcterms:W3CDTF">2018-08-18T04:46:00Z</dcterms:modified>
</cp:coreProperties>
</file>