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4A" w:rsidRPr="0099439C" w:rsidRDefault="008D44F1" w:rsidP="0099439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bookmarkStart w:id="0" w:name="_GoBack"/>
      <w:bookmarkEnd w:id="0"/>
      <w:r w:rsidR="0099439C">
        <w:rPr>
          <w:b/>
          <w:sz w:val="28"/>
          <w:szCs w:val="28"/>
        </w:rPr>
        <w:t xml:space="preserve"> </w:t>
      </w:r>
      <w:r w:rsidR="00A5724A" w:rsidRPr="0099439C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ы</w:t>
      </w:r>
      <w:r w:rsidR="00A5724A" w:rsidRPr="0099439C">
        <w:rPr>
          <w:b/>
          <w:sz w:val="28"/>
          <w:szCs w:val="28"/>
        </w:rPr>
        <w:t xml:space="preserve"> </w:t>
      </w:r>
      <w:proofErr w:type="spellStart"/>
      <w:r w:rsidR="0099439C">
        <w:rPr>
          <w:b/>
          <w:sz w:val="28"/>
          <w:szCs w:val="28"/>
        </w:rPr>
        <w:t>ГорМО</w:t>
      </w:r>
      <w:proofErr w:type="spellEnd"/>
      <w:r w:rsidR="0099439C">
        <w:rPr>
          <w:b/>
          <w:sz w:val="28"/>
          <w:szCs w:val="28"/>
        </w:rPr>
        <w:t xml:space="preserve"> </w:t>
      </w:r>
      <w:r w:rsidR="00A5724A" w:rsidRPr="0099439C">
        <w:rPr>
          <w:b/>
          <w:sz w:val="28"/>
          <w:szCs w:val="28"/>
        </w:rPr>
        <w:t>учителей математики и физики</w:t>
      </w:r>
    </w:p>
    <w:p w:rsidR="00A5724A" w:rsidRPr="0099439C" w:rsidRDefault="007C3465" w:rsidP="0099439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</w:t>
      </w:r>
      <w:r w:rsidR="00A5724A" w:rsidRPr="0099439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="00A5724A" w:rsidRPr="0099439C">
        <w:rPr>
          <w:b/>
          <w:sz w:val="28"/>
          <w:szCs w:val="28"/>
        </w:rPr>
        <w:t xml:space="preserve"> учебный год</w:t>
      </w:r>
    </w:p>
    <w:p w:rsidR="00246CD5" w:rsidRPr="0099439C" w:rsidRDefault="00246CD5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24A" w:rsidRPr="0099439C" w:rsidRDefault="0099439C" w:rsidP="0099439C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Современная </w:t>
      </w:r>
      <w:r w:rsidR="00A5724A" w:rsidRPr="0099439C">
        <w:rPr>
          <w:sz w:val="28"/>
          <w:szCs w:val="28"/>
        </w:rPr>
        <w:t>школа остро нуждается в преподавателях-профессионалах, способных к инновационной деятельности, профессиональному росту и мобильности, обладающих потребностью в саморазвитии и самообразовании. Работая в этом направлении, МО учителей</w:t>
      </w:r>
      <w:r w:rsidR="00A5724A" w:rsidRPr="0099439C">
        <w:rPr>
          <w:sz w:val="28"/>
          <w:szCs w:val="28"/>
          <w:lang w:val="kk-KZ"/>
        </w:rPr>
        <w:t xml:space="preserve"> математики и физики </w:t>
      </w:r>
      <w:r w:rsidR="00A5724A" w:rsidRPr="0099439C">
        <w:rPr>
          <w:sz w:val="28"/>
          <w:szCs w:val="28"/>
        </w:rPr>
        <w:t>ОО г</w:t>
      </w:r>
      <w:r w:rsidR="00A5724A" w:rsidRPr="0099439C">
        <w:rPr>
          <w:sz w:val="28"/>
          <w:szCs w:val="28"/>
          <w:lang w:val="kk-KZ"/>
        </w:rPr>
        <w:t>.</w:t>
      </w:r>
      <w:r w:rsidR="00A5724A" w:rsidRPr="0099439C">
        <w:rPr>
          <w:sz w:val="28"/>
          <w:szCs w:val="28"/>
        </w:rPr>
        <w:t xml:space="preserve">Караганды </w:t>
      </w:r>
      <w:r w:rsidR="00A5724A" w:rsidRPr="0099439C">
        <w:rPr>
          <w:sz w:val="28"/>
          <w:szCs w:val="28"/>
          <w:lang w:val="kk-KZ"/>
        </w:rPr>
        <w:t>ищет но</w:t>
      </w:r>
      <w:r w:rsidR="00A5724A" w:rsidRPr="0099439C">
        <w:rPr>
          <w:sz w:val="28"/>
          <w:szCs w:val="28"/>
        </w:rPr>
        <w:t xml:space="preserve">вые пути совершенствования методической работы и работает над проблемой: </w:t>
      </w:r>
      <w:r w:rsidR="00A5724A" w:rsidRPr="0099439C">
        <w:rPr>
          <w:b/>
          <w:bCs/>
          <w:sz w:val="28"/>
          <w:szCs w:val="28"/>
        </w:rPr>
        <w:t>«Повышение качества знаний в учебном процессе через использование современных технологии»</w:t>
      </w:r>
      <w:r w:rsidR="00A5724A" w:rsidRPr="0099439C">
        <w:rPr>
          <w:b/>
          <w:bCs/>
          <w:sz w:val="28"/>
          <w:szCs w:val="28"/>
          <w:lang w:val="kk-KZ"/>
        </w:rPr>
        <w:t>.</w:t>
      </w:r>
    </w:p>
    <w:p w:rsidR="00EF3E42" w:rsidRPr="009A72AB" w:rsidRDefault="00EF3E42" w:rsidP="009A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39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A72AB">
        <w:rPr>
          <w:rFonts w:ascii="Times New Roman" w:hAnsi="Times New Roman" w:cs="Times New Roman"/>
          <w:bCs/>
          <w:sz w:val="28"/>
          <w:szCs w:val="28"/>
        </w:rPr>
        <w:t xml:space="preserve">способствовать повышению квалификации педагогов, развитию творческого потенциала, творческой активности и инициативности педагогов. Создание условий для совершенствования профессионального мастерства, успешной деятельности </w:t>
      </w:r>
      <w:proofErr w:type="gramStart"/>
      <w:r w:rsidRPr="009A72AB">
        <w:rPr>
          <w:rFonts w:ascii="Times New Roman" w:hAnsi="Times New Roman" w:cs="Times New Roman"/>
          <w:bCs/>
          <w:sz w:val="28"/>
          <w:szCs w:val="28"/>
        </w:rPr>
        <w:t>педагогов  в</w:t>
      </w:r>
      <w:proofErr w:type="gramEnd"/>
      <w:r w:rsidRPr="009A72AB">
        <w:rPr>
          <w:rFonts w:ascii="Times New Roman" w:hAnsi="Times New Roman" w:cs="Times New Roman"/>
          <w:bCs/>
          <w:sz w:val="28"/>
          <w:szCs w:val="28"/>
        </w:rPr>
        <w:t xml:space="preserve"> условиях реализации приоритетных направлений  - путем использования новых технологий. </w:t>
      </w:r>
    </w:p>
    <w:p w:rsidR="00EF3E42" w:rsidRPr="009A72AB" w:rsidRDefault="00EF3E42" w:rsidP="009A7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2AB"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="009A72A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EF3E42" w:rsidRPr="009A72AB" w:rsidRDefault="009A72AB" w:rsidP="009A72A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3E42" w:rsidRPr="009A72AB">
        <w:rPr>
          <w:rFonts w:ascii="Times New Roman" w:hAnsi="Times New Roman" w:cs="Times New Roman"/>
          <w:sz w:val="28"/>
          <w:szCs w:val="28"/>
        </w:rPr>
        <w:t>рганизация сотрудничества и качественного обмена опытом работы педагогов</w:t>
      </w:r>
      <w:r w:rsidR="008D44F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F3E42" w:rsidRPr="009A72AB" w:rsidRDefault="009A72AB" w:rsidP="009A72A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F3E42" w:rsidRPr="009A72AB">
        <w:rPr>
          <w:rFonts w:ascii="Times New Roman" w:hAnsi="Times New Roman" w:cs="Times New Roman"/>
          <w:bCs/>
          <w:sz w:val="28"/>
          <w:szCs w:val="28"/>
        </w:rPr>
        <w:t>овышение качества преподавания и обучения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F3E42" w:rsidRPr="009A72AB" w:rsidRDefault="009A72AB" w:rsidP="009A72A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F3E42" w:rsidRPr="009A72AB">
        <w:rPr>
          <w:rFonts w:ascii="Times New Roman" w:hAnsi="Times New Roman" w:cs="Times New Roman"/>
          <w:sz w:val="28"/>
          <w:szCs w:val="28"/>
        </w:rPr>
        <w:t>ктуализация и повышение знаний новых технологий</w:t>
      </w:r>
      <w:r w:rsidR="008D44F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F3E42" w:rsidRPr="009A72AB" w:rsidRDefault="009A72AB" w:rsidP="009A72A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F3E42" w:rsidRPr="009A72AB">
        <w:rPr>
          <w:rFonts w:ascii="Times New Roman" w:hAnsi="Times New Roman" w:cs="Times New Roman"/>
          <w:bCs/>
          <w:sz w:val="28"/>
          <w:szCs w:val="28"/>
        </w:rPr>
        <w:t>ктивизации работы по формированию</w:t>
      </w:r>
      <w:r w:rsidR="00EF3E42" w:rsidRPr="009A72AB">
        <w:rPr>
          <w:rFonts w:ascii="Times New Roman" w:hAnsi="Times New Roman" w:cs="Times New Roman"/>
          <w:sz w:val="28"/>
          <w:szCs w:val="28"/>
        </w:rPr>
        <w:t xml:space="preserve"> </w:t>
      </w:r>
      <w:r w:rsidR="00EF3E42" w:rsidRPr="009A72AB">
        <w:rPr>
          <w:rFonts w:ascii="Times New Roman" w:hAnsi="Times New Roman" w:cs="Times New Roman"/>
          <w:bCs/>
          <w:sz w:val="28"/>
          <w:szCs w:val="28"/>
        </w:rPr>
        <w:t>учебных компетенций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EF3E42" w:rsidRPr="009A72AB" w:rsidRDefault="009A72AB" w:rsidP="009A72A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F3E42" w:rsidRPr="009A72AB">
        <w:rPr>
          <w:rFonts w:ascii="Times New Roman" w:hAnsi="Times New Roman" w:cs="Times New Roman"/>
          <w:bCs/>
          <w:sz w:val="28"/>
          <w:szCs w:val="28"/>
        </w:rPr>
        <w:t>ыявление и поддержка одаренных и талантливых детей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99439C" w:rsidRPr="0099439C" w:rsidRDefault="0099439C" w:rsidP="009A72AB">
      <w:pPr>
        <w:pStyle w:val="Default"/>
        <w:ind w:firstLine="708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Объектом методической работы яв</w:t>
      </w:r>
      <w:r w:rsidR="009A72AB">
        <w:rPr>
          <w:sz w:val="28"/>
          <w:szCs w:val="28"/>
        </w:rPr>
        <w:t>лялись различные стороны образо</w:t>
      </w:r>
      <w:r w:rsidRPr="0099439C">
        <w:rPr>
          <w:sz w:val="28"/>
          <w:szCs w:val="28"/>
        </w:rPr>
        <w:t>вательного процесса: учебная, научно-исследовательская, эксперт</w:t>
      </w:r>
      <w:r w:rsidR="009A72AB">
        <w:rPr>
          <w:sz w:val="28"/>
          <w:szCs w:val="28"/>
        </w:rPr>
        <w:t xml:space="preserve">ная, аналитическая, </w:t>
      </w:r>
      <w:r w:rsidRPr="0099439C">
        <w:rPr>
          <w:sz w:val="28"/>
          <w:szCs w:val="28"/>
        </w:rPr>
        <w:t>информационная, консультационная и др. виды деятельности.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Основные формы методической работы в 201</w:t>
      </w:r>
      <w:r w:rsidR="008D44F1">
        <w:rPr>
          <w:sz w:val="28"/>
          <w:szCs w:val="28"/>
          <w:lang w:val="kk-KZ"/>
        </w:rPr>
        <w:t>6</w:t>
      </w:r>
      <w:r w:rsidRPr="0099439C">
        <w:rPr>
          <w:sz w:val="28"/>
          <w:szCs w:val="28"/>
        </w:rPr>
        <w:t>-201</w:t>
      </w:r>
      <w:r w:rsidR="008D44F1">
        <w:rPr>
          <w:sz w:val="28"/>
          <w:szCs w:val="28"/>
          <w:lang w:val="kk-KZ"/>
        </w:rPr>
        <w:t>7</w:t>
      </w:r>
      <w:r w:rsidRPr="0099439C">
        <w:rPr>
          <w:sz w:val="28"/>
          <w:szCs w:val="28"/>
        </w:rPr>
        <w:t xml:space="preserve"> уч. году: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 консультации;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 xml:space="preserve"> школа </w:t>
      </w:r>
      <w:r w:rsidRPr="0099439C">
        <w:rPr>
          <w:sz w:val="28"/>
          <w:szCs w:val="28"/>
          <w:lang w:val="kk-KZ"/>
        </w:rPr>
        <w:t>молодого учителя</w:t>
      </w:r>
      <w:r w:rsidRPr="0099439C">
        <w:rPr>
          <w:sz w:val="28"/>
          <w:szCs w:val="28"/>
        </w:rPr>
        <w:t>;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 методические совещания;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 xml:space="preserve"> </w:t>
      </w:r>
      <w:r w:rsidRPr="0099439C">
        <w:rPr>
          <w:sz w:val="28"/>
          <w:szCs w:val="28"/>
          <w:lang w:val="kk-KZ"/>
        </w:rPr>
        <w:t>семинары</w:t>
      </w:r>
      <w:r w:rsidRPr="0099439C">
        <w:rPr>
          <w:sz w:val="28"/>
          <w:szCs w:val="28"/>
        </w:rPr>
        <w:t>;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 беседы;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 круглые столы;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 научно-практические конференции;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</w:rPr>
        <w:t> самообразование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  <w:lang w:val="kk-KZ"/>
        </w:rPr>
        <w:t>Конкурсы, турниры, олимпиады и т.д.</w:t>
      </w:r>
      <w:r w:rsidRPr="0099439C">
        <w:rPr>
          <w:sz w:val="28"/>
          <w:szCs w:val="28"/>
        </w:rPr>
        <w:t>.</w:t>
      </w:r>
    </w:p>
    <w:p w:rsidR="0099439C" w:rsidRPr="0099439C" w:rsidRDefault="0099439C" w:rsidP="009A72AB">
      <w:pPr>
        <w:pStyle w:val="Default"/>
        <w:ind w:firstLine="708"/>
        <w:jc w:val="both"/>
        <w:rPr>
          <w:sz w:val="28"/>
          <w:szCs w:val="28"/>
        </w:rPr>
      </w:pPr>
      <w:r w:rsidRPr="0099439C">
        <w:rPr>
          <w:sz w:val="28"/>
          <w:szCs w:val="28"/>
        </w:rPr>
        <w:t xml:space="preserve">Одной из форм методической работы </w:t>
      </w:r>
      <w:r w:rsidR="009A72AB">
        <w:rPr>
          <w:sz w:val="28"/>
          <w:szCs w:val="28"/>
        </w:rPr>
        <w:t>является работа педагога над по</w:t>
      </w:r>
      <w:r w:rsidRPr="0099439C">
        <w:rPr>
          <w:sz w:val="28"/>
          <w:szCs w:val="28"/>
        </w:rPr>
        <w:t>вышением собственного профессионального и педагогического мастерства посредством самообразования. Преподават</w:t>
      </w:r>
      <w:r w:rsidR="009A72AB">
        <w:rPr>
          <w:sz w:val="28"/>
          <w:szCs w:val="28"/>
        </w:rPr>
        <w:t xml:space="preserve">ели разрабатывали материалы по </w:t>
      </w:r>
      <w:r w:rsidRPr="0099439C">
        <w:rPr>
          <w:sz w:val="28"/>
          <w:szCs w:val="28"/>
        </w:rPr>
        <w:t xml:space="preserve">методическому обеспечению </w:t>
      </w:r>
      <w:r w:rsidRPr="0099439C">
        <w:rPr>
          <w:sz w:val="28"/>
          <w:szCs w:val="28"/>
          <w:lang w:val="kk-KZ"/>
        </w:rPr>
        <w:t>предметов</w:t>
      </w:r>
      <w:r w:rsidRPr="0099439C">
        <w:rPr>
          <w:sz w:val="28"/>
          <w:szCs w:val="28"/>
        </w:rPr>
        <w:t>,</w:t>
      </w:r>
      <w:r w:rsidR="009A72AB">
        <w:rPr>
          <w:sz w:val="28"/>
          <w:szCs w:val="28"/>
        </w:rPr>
        <w:t xml:space="preserve"> готовили </w:t>
      </w:r>
      <w:r w:rsidRPr="0099439C">
        <w:rPr>
          <w:sz w:val="28"/>
          <w:szCs w:val="28"/>
        </w:rPr>
        <w:t xml:space="preserve">доклады, участвовали в разработке открытых уроков, в </w:t>
      </w:r>
      <w:r w:rsidRPr="0099439C">
        <w:rPr>
          <w:sz w:val="28"/>
          <w:szCs w:val="28"/>
          <w:lang w:val="kk-KZ"/>
        </w:rPr>
        <w:t>семинарах, мастер-классах</w:t>
      </w:r>
      <w:r w:rsidRPr="0099439C">
        <w:rPr>
          <w:sz w:val="28"/>
          <w:szCs w:val="28"/>
        </w:rPr>
        <w:t>, изучали научно-педагогическую литературу и методические рекомендации.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  <w:lang w:val="kk-KZ"/>
        </w:rPr>
      </w:pPr>
      <w:r w:rsidRPr="0099439C">
        <w:rPr>
          <w:sz w:val="28"/>
          <w:szCs w:val="28"/>
          <w:lang w:val="kk-KZ"/>
        </w:rPr>
        <w:t xml:space="preserve"> </w:t>
      </w:r>
      <w:r w:rsidR="009A72AB">
        <w:rPr>
          <w:sz w:val="28"/>
          <w:szCs w:val="28"/>
          <w:lang w:val="kk-KZ"/>
        </w:rPr>
        <w:tab/>
      </w:r>
      <w:r w:rsidRPr="0099439C">
        <w:rPr>
          <w:sz w:val="28"/>
          <w:szCs w:val="28"/>
          <w:lang w:val="kk-KZ"/>
        </w:rPr>
        <w:t xml:space="preserve">В </w:t>
      </w:r>
      <w:r w:rsidRPr="0099439C">
        <w:rPr>
          <w:sz w:val="28"/>
          <w:szCs w:val="28"/>
        </w:rPr>
        <w:t xml:space="preserve"> 201</w:t>
      </w:r>
      <w:r w:rsidR="008D44F1">
        <w:rPr>
          <w:sz w:val="28"/>
          <w:szCs w:val="28"/>
          <w:lang w:val="kk-KZ"/>
        </w:rPr>
        <w:t>6</w:t>
      </w:r>
      <w:r w:rsidRPr="0099439C">
        <w:rPr>
          <w:sz w:val="28"/>
          <w:szCs w:val="28"/>
        </w:rPr>
        <w:t>-201</w:t>
      </w:r>
      <w:r w:rsidR="008D44F1">
        <w:rPr>
          <w:sz w:val="28"/>
          <w:szCs w:val="28"/>
          <w:lang w:val="kk-KZ"/>
        </w:rPr>
        <w:t>7</w:t>
      </w:r>
      <w:r w:rsidRPr="0099439C">
        <w:rPr>
          <w:sz w:val="28"/>
          <w:szCs w:val="28"/>
        </w:rPr>
        <w:t xml:space="preserve"> учебном году проведены следующие семинары</w:t>
      </w:r>
      <w:r w:rsidRPr="0099439C">
        <w:rPr>
          <w:sz w:val="28"/>
          <w:szCs w:val="28"/>
          <w:lang w:val="kk-KZ"/>
        </w:rPr>
        <w:t>:</w:t>
      </w:r>
    </w:p>
    <w:p w:rsidR="0099439C" w:rsidRPr="0099439C" w:rsidRDefault="0099439C" w:rsidP="0099439C">
      <w:pPr>
        <w:pStyle w:val="Default"/>
        <w:jc w:val="both"/>
        <w:rPr>
          <w:sz w:val="28"/>
          <w:szCs w:val="28"/>
        </w:rPr>
      </w:pPr>
    </w:p>
    <w:p w:rsidR="0099439C" w:rsidRPr="0099439C" w:rsidRDefault="0099439C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E42" w:rsidRPr="009A72AB" w:rsidRDefault="00EF3E42" w:rsidP="009A72AB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2AB">
        <w:rPr>
          <w:rFonts w:ascii="Times New Roman" w:hAnsi="Times New Roman" w:cs="Times New Roman"/>
          <w:bCs/>
          <w:sz w:val="28"/>
          <w:szCs w:val="28"/>
        </w:rPr>
        <w:lastRenderedPageBreak/>
        <w:t>Установочный семинар-совещание для учителей математики и физики города Караганды на тему: «Организация преподавания математики и физики в школах» на 201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9A72AB">
        <w:rPr>
          <w:rFonts w:ascii="Times New Roman" w:hAnsi="Times New Roman" w:cs="Times New Roman"/>
          <w:bCs/>
          <w:sz w:val="28"/>
          <w:szCs w:val="28"/>
        </w:rPr>
        <w:t>-201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Pr="009A72AB">
        <w:rPr>
          <w:rFonts w:ascii="Times New Roman" w:hAnsi="Times New Roman" w:cs="Times New Roman"/>
          <w:bCs/>
          <w:sz w:val="28"/>
          <w:szCs w:val="28"/>
        </w:rPr>
        <w:t xml:space="preserve"> учебный год».</w:t>
      </w:r>
      <w:r w:rsidR="009A72AB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9A72AB">
        <w:rPr>
          <w:rFonts w:ascii="Times New Roman" w:hAnsi="Times New Roman" w:cs="Times New Roman"/>
          <w:bCs/>
          <w:sz w:val="28"/>
          <w:szCs w:val="28"/>
        </w:rPr>
        <w:t xml:space="preserve">а базе ОКШИДС №68 проведен  </w:t>
      </w:r>
      <w:r w:rsidR="009A72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72AB">
        <w:rPr>
          <w:rFonts w:ascii="Times New Roman" w:hAnsi="Times New Roman" w:cs="Times New Roman"/>
          <w:bCs/>
          <w:sz w:val="28"/>
          <w:szCs w:val="28"/>
        </w:rPr>
        <w:t>городской семинар учителей математики, физики на тему «Организация преподавания математики и физики в школах на 201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9A72AB">
        <w:rPr>
          <w:rFonts w:ascii="Times New Roman" w:hAnsi="Times New Roman" w:cs="Times New Roman"/>
          <w:bCs/>
          <w:sz w:val="28"/>
          <w:szCs w:val="28"/>
        </w:rPr>
        <w:t>-201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Pr="009A72AB">
        <w:rPr>
          <w:rFonts w:ascii="Times New Roman" w:hAnsi="Times New Roman" w:cs="Times New Roman"/>
          <w:bCs/>
          <w:sz w:val="28"/>
          <w:szCs w:val="28"/>
        </w:rPr>
        <w:t xml:space="preserve"> учебный год».</w:t>
      </w:r>
    </w:p>
    <w:p w:rsidR="00EF3E42" w:rsidRPr="009A72AB" w:rsidRDefault="00EF3E42" w:rsidP="009A72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2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A72AB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r w:rsidRPr="009A72AB">
        <w:rPr>
          <w:rFonts w:ascii="Times New Roman" w:hAnsi="Times New Roman" w:cs="Times New Roman"/>
          <w:bCs/>
          <w:sz w:val="28"/>
          <w:szCs w:val="28"/>
        </w:rPr>
        <w:t>семинаре были рассмотрены следующие вопросы:</w:t>
      </w:r>
    </w:p>
    <w:p w:rsidR="009A72AB" w:rsidRDefault="00EF3E42" w:rsidP="009A72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2AB">
        <w:rPr>
          <w:rFonts w:ascii="Times New Roman" w:hAnsi="Times New Roman" w:cs="Times New Roman"/>
          <w:bCs/>
          <w:sz w:val="28"/>
          <w:szCs w:val="28"/>
        </w:rPr>
        <w:t>1.</w:t>
      </w:r>
      <w:r w:rsidRPr="009A72AB">
        <w:rPr>
          <w:rFonts w:ascii="Times New Roman" w:hAnsi="Times New Roman" w:cs="Times New Roman"/>
          <w:bCs/>
          <w:sz w:val="28"/>
          <w:szCs w:val="28"/>
        </w:rPr>
        <w:tab/>
        <w:t>Актуальные проблемы в преподавании физики и математики, план работы на 201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9A72AB">
        <w:rPr>
          <w:rFonts w:ascii="Times New Roman" w:hAnsi="Times New Roman" w:cs="Times New Roman"/>
          <w:bCs/>
          <w:sz w:val="28"/>
          <w:szCs w:val="28"/>
        </w:rPr>
        <w:t>-201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Pr="009A72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72AB">
        <w:rPr>
          <w:rFonts w:ascii="Times New Roman" w:hAnsi="Times New Roman" w:cs="Times New Roman"/>
          <w:bCs/>
          <w:sz w:val="28"/>
          <w:szCs w:val="28"/>
        </w:rPr>
        <w:t>уч.год</w:t>
      </w:r>
      <w:proofErr w:type="spellEnd"/>
      <w:r w:rsidR="009A7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E42" w:rsidRPr="008D44F1" w:rsidRDefault="00EF3E42" w:rsidP="009A72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A72AB">
        <w:rPr>
          <w:rFonts w:ascii="Times New Roman" w:hAnsi="Times New Roman" w:cs="Times New Roman"/>
          <w:bCs/>
          <w:sz w:val="28"/>
          <w:szCs w:val="28"/>
        </w:rPr>
        <w:t>2. Методические рекомендации по составлению календарных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, долгосрочных, краткосрочных</w:t>
      </w:r>
      <w:r w:rsidRPr="009A72AB">
        <w:rPr>
          <w:rFonts w:ascii="Times New Roman" w:hAnsi="Times New Roman" w:cs="Times New Roman"/>
          <w:bCs/>
          <w:sz w:val="28"/>
          <w:szCs w:val="28"/>
        </w:rPr>
        <w:t xml:space="preserve"> планов и по паспортизации кабинета математики и </w:t>
      </w:r>
      <w:proofErr w:type="gramStart"/>
      <w:r w:rsidRPr="009A72AB">
        <w:rPr>
          <w:rFonts w:ascii="Times New Roman" w:hAnsi="Times New Roman" w:cs="Times New Roman"/>
          <w:bCs/>
          <w:sz w:val="28"/>
          <w:szCs w:val="28"/>
        </w:rPr>
        <w:t>физики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w:r w:rsidR="009A7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2AB">
        <w:rPr>
          <w:rFonts w:ascii="Times New Roman" w:hAnsi="Times New Roman" w:cs="Times New Roman"/>
          <w:bCs/>
          <w:sz w:val="28"/>
          <w:szCs w:val="28"/>
        </w:rPr>
        <w:t>А</w:t>
      </w:r>
      <w:r w:rsidR="009A72AB">
        <w:rPr>
          <w:rFonts w:ascii="Times New Roman" w:hAnsi="Times New Roman" w:cs="Times New Roman"/>
          <w:bCs/>
          <w:sz w:val="28"/>
          <w:szCs w:val="28"/>
        </w:rPr>
        <w:t>язбекова</w:t>
      </w:r>
      <w:proofErr w:type="spellEnd"/>
      <w:proofErr w:type="gramEnd"/>
      <w:r w:rsidR="009A72AB">
        <w:rPr>
          <w:rFonts w:ascii="Times New Roman" w:hAnsi="Times New Roman" w:cs="Times New Roman"/>
          <w:bCs/>
          <w:sz w:val="28"/>
          <w:szCs w:val="28"/>
        </w:rPr>
        <w:t xml:space="preserve"> Г.У. методист </w:t>
      </w:r>
      <w:proofErr w:type="spellStart"/>
      <w:r w:rsidR="009A72AB">
        <w:rPr>
          <w:rFonts w:ascii="Times New Roman" w:hAnsi="Times New Roman" w:cs="Times New Roman"/>
          <w:bCs/>
          <w:sz w:val="28"/>
          <w:szCs w:val="28"/>
        </w:rPr>
        <w:t>ГорОО</w:t>
      </w:r>
      <w:proofErr w:type="spellEnd"/>
      <w:r w:rsidR="009A72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A72AB">
        <w:rPr>
          <w:rFonts w:ascii="Times New Roman" w:hAnsi="Times New Roman" w:cs="Times New Roman"/>
          <w:bCs/>
          <w:sz w:val="28"/>
          <w:szCs w:val="28"/>
        </w:rPr>
        <w:t>члены творческой группы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);</w:t>
      </w:r>
    </w:p>
    <w:p w:rsidR="009A72AB" w:rsidRDefault="00EF3E42" w:rsidP="009A72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2AB">
        <w:rPr>
          <w:rFonts w:ascii="Times New Roman" w:hAnsi="Times New Roman" w:cs="Times New Roman"/>
          <w:bCs/>
          <w:sz w:val="28"/>
          <w:szCs w:val="28"/>
        </w:rPr>
        <w:t>3. Направления работы учителей математики, физики по исполнению единых требований преподавания предмета на современном этапе развития школы</w:t>
      </w:r>
    </w:p>
    <w:p w:rsidR="00EF3E42" w:rsidRPr="008D44F1" w:rsidRDefault="00EF3E42" w:rsidP="008D44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2AB">
        <w:rPr>
          <w:rFonts w:ascii="Times New Roman" w:hAnsi="Times New Roman" w:cs="Times New Roman"/>
          <w:bCs/>
          <w:sz w:val="28"/>
          <w:szCs w:val="28"/>
        </w:rPr>
        <w:t xml:space="preserve"> 4. </w:t>
      </w:r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Требования по </w:t>
      </w:r>
      <w:proofErr w:type="gramStart"/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>проведению  СОР</w:t>
      </w:r>
      <w:proofErr w:type="gramEnd"/>
      <w:r w:rsidR="008D44F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СОЧ.</w:t>
      </w:r>
    </w:p>
    <w:p w:rsidR="00EF3E42" w:rsidRPr="009A72AB" w:rsidRDefault="009A72AB" w:rsidP="009A72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F3E42" w:rsidRPr="009A72AB">
        <w:rPr>
          <w:rFonts w:ascii="Times New Roman" w:hAnsi="Times New Roman" w:cs="Times New Roman"/>
          <w:bCs/>
          <w:sz w:val="28"/>
          <w:szCs w:val="28"/>
        </w:rPr>
        <w:t>Итоги рефлексии продемонстрировали важность данного семинара в работе методического объединения учителей города.</w:t>
      </w:r>
    </w:p>
    <w:p w:rsidR="008D44F1" w:rsidRPr="008D44F1" w:rsidRDefault="008D44F1" w:rsidP="008D44F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8D44F1">
        <w:rPr>
          <w:rFonts w:ascii="Times New Roman" w:hAnsi="Times New Roman" w:cs="Times New Roman"/>
          <w:b/>
          <w:sz w:val="28"/>
          <w:szCs w:val="28"/>
          <w:lang w:val="kk-KZ"/>
        </w:rPr>
        <w:t>Семинар-практикум «Методы и приемы подготовки учащихся к ВОУД по математике»</w:t>
      </w:r>
    </w:p>
    <w:p w:rsidR="008D44F1" w:rsidRDefault="008D44F1" w:rsidP="008D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По плану городского отдела образования по базе СОШ №76 имени А.Бөкейхана  был проведен семинар-практикум на тему: «Методы и приемы подготовки учащихся к ВОУД по математике». </w:t>
      </w:r>
    </w:p>
    <w:p w:rsidR="008D44F1" w:rsidRDefault="008D44F1" w:rsidP="008D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Цель семинара: «Обменяться опытом, показать методы работы при подготовке учащихся  к ВОУД по математике». </w:t>
      </w:r>
    </w:p>
    <w:p w:rsidR="008D44F1" w:rsidRDefault="008D44F1" w:rsidP="008D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связи с 150-летием А.Бокейхана семинар начался со знакомства школьного музея. С информацией о школе и о работе учителей, работающих в МО учителей математики, информатики и физики выступила заместитель директора по учебной работе Ракишева Жайран Жакипбековна.</w:t>
      </w:r>
    </w:p>
    <w:p w:rsidR="008D44F1" w:rsidRDefault="008D44F1" w:rsidP="008D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 отдела образования г. Караганды Аязбекова Гульнур Узакбаевна  ознакомила с «Правилами ВОУД», а также оказала методическую помощь учителям.</w:t>
      </w:r>
    </w:p>
    <w:p w:rsidR="008D44F1" w:rsidRDefault="008D44F1" w:rsidP="008D4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Выступления, руководителя МО ЕМЦ №76  Исатаевой Гаухар Ораловны  и учителя математики ОКШИДС №68 Акбаевой Замзагуль Темировны из опыта работы по подготовке к ВОУД и по повышению функциональной грамотности учащихся на уроках математики, были содержательными и актуальными. Особый интерес у учителей вызвал коучинг, организованный на высоком уровне учителями математики школ №25 и №76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Куржубаевой Перизат Амангельдиевной, Ешимжановой Роза Шаншаровной и Есмагамбетовой Жанар Ереновной.</w:t>
      </w:r>
    </w:p>
    <w:p w:rsidR="008D44F1" w:rsidRDefault="008D44F1" w:rsidP="008D44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Участники семинара проявили большой интерес и приняли активное участие во всех предложенных работах и отметили высокий уровень организации и проведения семинара.</w:t>
      </w:r>
    </w:p>
    <w:p w:rsidR="008D44F1" w:rsidRPr="008D44F1" w:rsidRDefault="008D44F1" w:rsidP="008D44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8D44F1">
        <w:rPr>
          <w:rFonts w:ascii="Times New Roman" w:hAnsi="Times New Roman" w:cs="Times New Roman"/>
          <w:b/>
          <w:sz w:val="28"/>
          <w:szCs w:val="28"/>
        </w:rPr>
        <w:t>Развитие функциональной грамотности учащихся в процессе изучения вариативных курсов</w:t>
      </w:r>
      <w:r w:rsidRPr="008D44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математике</w:t>
      </w:r>
      <w:r w:rsidRPr="008D44F1">
        <w:rPr>
          <w:rFonts w:ascii="Times New Roman" w:hAnsi="Times New Roman" w:cs="Times New Roman"/>
          <w:b/>
          <w:sz w:val="28"/>
          <w:szCs w:val="28"/>
        </w:rPr>
        <w:t>.</w:t>
      </w:r>
    </w:p>
    <w:p w:rsidR="008D44F1" w:rsidRDefault="008D44F1" w:rsidP="008D44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6D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F606DA">
        <w:rPr>
          <w:rFonts w:ascii="Times New Roman" w:hAnsi="Times New Roman" w:cs="Times New Roman"/>
          <w:sz w:val="28"/>
          <w:szCs w:val="28"/>
        </w:rPr>
        <w:t xml:space="preserve">а базе КГУ «Гимназия № 45» г. Караганды был проведен городской семинар учителей математики «Развитие функциональной грамотности учащихся в процессе изучения вариативных курсов». Целью семинара был обмен опытом по развитию функциональной грамотности в процессе изучения вариативных курсов. Участникам семинара были предложены разнообразные формы и методы работы: творческая лаборатория «В копилку учителя» (составление прикладных задач на функциональную грамотность), решение прикладных задач «Задачи с геометрическим содержанием» как средство развития функциональной грамотности учащихся, тренинг с элементами </w:t>
      </w:r>
      <w:proofErr w:type="spellStart"/>
      <w:r w:rsidRPr="00F606DA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F606DA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F606D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F606DA">
        <w:rPr>
          <w:rFonts w:ascii="Times New Roman" w:hAnsi="Times New Roman" w:cs="Times New Roman"/>
          <w:sz w:val="28"/>
          <w:szCs w:val="28"/>
        </w:rPr>
        <w:t xml:space="preserve">«Применение задач прикладного характера для развития функциональной грамотности учащихся». Анализ посещенных мероприятий ещё раз подтвердил необходимость продолжения работы в данном направлении. </w:t>
      </w:r>
      <w:r w:rsidRPr="00F606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60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 был проведен на высоком методическом уровне и оставил благоприятное впечатление.</w:t>
      </w:r>
    </w:p>
    <w:p w:rsidR="008D44F1" w:rsidRPr="008F689C" w:rsidRDefault="008D44F1" w:rsidP="008D44F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4. </w:t>
      </w:r>
      <w:r w:rsidRPr="008F689C">
        <w:rPr>
          <w:rFonts w:ascii="Times New Roman" w:hAnsi="Times New Roman" w:cs="Times New Roman"/>
          <w:b/>
          <w:sz w:val="28"/>
          <w:lang w:val="kk-KZ"/>
        </w:rPr>
        <w:t>Критериальное оценивание на уроках математики</w:t>
      </w:r>
    </w:p>
    <w:p w:rsidR="008D44F1" w:rsidRDefault="008D44F1" w:rsidP="008D44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D44F1" w:rsidRDefault="008D44F1" w:rsidP="008D44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На базе КГУ «СОШ №61» прошел семинар на тему: </w:t>
      </w:r>
      <w:r w:rsidRPr="008F689C">
        <w:rPr>
          <w:rFonts w:ascii="Times New Roman" w:hAnsi="Times New Roman" w:cs="Times New Roman"/>
          <w:sz w:val="28"/>
          <w:lang w:val="kk-KZ"/>
        </w:rPr>
        <w:t>«Критериальное оценивание на уроках математики»</w:t>
      </w:r>
      <w:r>
        <w:rPr>
          <w:rFonts w:ascii="Times New Roman" w:hAnsi="Times New Roman" w:cs="Times New Roman"/>
          <w:sz w:val="28"/>
          <w:lang w:val="kk-KZ"/>
        </w:rPr>
        <w:t xml:space="preserve"> для учителей, преподающих в классах с казахским языком обучения.    В рамках семинара было проведено 2 открытых урока:  в 7 классе по теме: </w:t>
      </w:r>
      <w:r w:rsidRPr="0056623A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  <w:lang w:val="kk-KZ"/>
        </w:rPr>
        <w:t>Упрощение дробно- рациональных выражений</w:t>
      </w:r>
      <w:r w:rsidRPr="0056623A">
        <w:rPr>
          <w:rFonts w:ascii="Times New Roman" w:hAnsi="Times New Roman" w:cs="Times New Roman"/>
          <w:sz w:val="28"/>
        </w:rPr>
        <w:t xml:space="preserve">” </w:t>
      </w:r>
      <w:r>
        <w:rPr>
          <w:rFonts w:ascii="Times New Roman" w:hAnsi="Times New Roman" w:cs="Times New Roman"/>
          <w:sz w:val="28"/>
          <w:lang w:val="kk-KZ"/>
        </w:rPr>
        <w:t xml:space="preserve">( учитель Билисова А.Р.) и в 11 классе </w:t>
      </w:r>
      <w:r w:rsidRPr="0056623A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  <w:lang w:val="kk-KZ"/>
        </w:rPr>
        <w:t>Решение задач на нахождение объема призмы</w:t>
      </w:r>
      <w:r w:rsidRPr="0056623A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  <w:lang w:val="kk-KZ"/>
        </w:rPr>
        <w:t xml:space="preserve"> ( учитель Рысбекова А.Р.).  Учитель Кошанова  К.К.  провела  тренинг  </w:t>
      </w:r>
      <w:r w:rsidRPr="0056623A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  <w:lang w:val="kk-KZ"/>
        </w:rPr>
        <w:t>Критериальное оценивание – основа качественного образования</w:t>
      </w:r>
      <w:r w:rsidRPr="0056623A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  <w:lang w:val="kk-KZ"/>
        </w:rPr>
        <w:t xml:space="preserve">, в ходе которого осветила вопросы как  теоретического так и практического характера. Педагог-психолог Айтбаева А.К. завершила мероприятие тренингом, где показала пути установления эффективного взаимодействия и взаимосвязи. </w:t>
      </w:r>
    </w:p>
    <w:p w:rsidR="008D44F1" w:rsidRPr="0056623A" w:rsidRDefault="008D44F1" w:rsidP="008D44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ab/>
        <w:t>Участники семинара дали высокую оценку, отметили практическую направленность семинара и актуальность темы.</w:t>
      </w:r>
    </w:p>
    <w:p w:rsidR="008D44F1" w:rsidRPr="008D44F1" w:rsidRDefault="008D44F1" w:rsidP="008D4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Pr="008D44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Школа молодого учителя: </w:t>
      </w:r>
      <w:r w:rsidRPr="008D44F1">
        <w:rPr>
          <w:rFonts w:ascii="Times New Roman" w:hAnsi="Times New Roman" w:cs="Times New Roman"/>
          <w:b/>
          <w:sz w:val="28"/>
          <w:szCs w:val="28"/>
        </w:rPr>
        <w:t>«</w:t>
      </w:r>
      <w:r w:rsidRPr="008D44F1">
        <w:rPr>
          <w:rFonts w:ascii="Times New Roman" w:hAnsi="Times New Roman" w:cs="Times New Roman"/>
          <w:b/>
          <w:sz w:val="28"/>
          <w:szCs w:val="28"/>
          <w:lang w:val="kk-KZ"/>
        </w:rPr>
        <w:t>Оценивание для обучения и оценивание обучения</w:t>
      </w:r>
      <w:r w:rsidRPr="008D44F1">
        <w:rPr>
          <w:rFonts w:ascii="Times New Roman" w:hAnsi="Times New Roman" w:cs="Times New Roman"/>
          <w:b/>
          <w:sz w:val="28"/>
          <w:szCs w:val="28"/>
        </w:rPr>
        <w:t>»</w:t>
      </w:r>
      <w:r w:rsidRPr="008D44F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D44F1" w:rsidRDefault="008D44F1" w:rsidP="008D44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E5F">
        <w:rPr>
          <w:rFonts w:ascii="Times New Roman" w:hAnsi="Times New Roman" w:cs="Times New Roman"/>
          <w:sz w:val="28"/>
          <w:szCs w:val="28"/>
          <w:lang w:val="kk-KZ"/>
        </w:rPr>
        <w:t>8 февраля 2017 года н</w:t>
      </w:r>
      <w:r w:rsidRPr="00440E5F">
        <w:rPr>
          <w:rFonts w:ascii="Times New Roman" w:hAnsi="Times New Roman" w:cs="Times New Roman"/>
          <w:sz w:val="28"/>
          <w:szCs w:val="28"/>
        </w:rPr>
        <w:t xml:space="preserve">а базе КГУ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0E5F">
        <w:rPr>
          <w:rFonts w:ascii="Times New Roman" w:hAnsi="Times New Roman" w:cs="Times New Roman"/>
          <w:sz w:val="28"/>
          <w:szCs w:val="28"/>
        </w:rPr>
        <w:t>СОШ №58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40E5F">
        <w:rPr>
          <w:rFonts w:ascii="Times New Roman" w:hAnsi="Times New Roman" w:cs="Times New Roman"/>
          <w:sz w:val="28"/>
          <w:szCs w:val="28"/>
        </w:rPr>
        <w:t xml:space="preserve"> прошел </w:t>
      </w:r>
      <w:r w:rsidRPr="00440E5F">
        <w:rPr>
          <w:rFonts w:ascii="Times New Roman" w:hAnsi="Times New Roman" w:cs="Times New Roman"/>
          <w:sz w:val="28"/>
          <w:szCs w:val="28"/>
          <w:lang w:val="kk-KZ"/>
        </w:rPr>
        <w:t xml:space="preserve">городской </w:t>
      </w:r>
      <w:r w:rsidRPr="00440E5F">
        <w:rPr>
          <w:rFonts w:ascii="Times New Roman" w:hAnsi="Times New Roman" w:cs="Times New Roman"/>
          <w:sz w:val="28"/>
          <w:szCs w:val="28"/>
        </w:rPr>
        <w:t>панорамный урок для молодых учителей математики и физики по теме: «</w:t>
      </w:r>
      <w:r w:rsidRPr="00440E5F">
        <w:rPr>
          <w:rFonts w:ascii="Times New Roman" w:hAnsi="Times New Roman" w:cs="Times New Roman"/>
          <w:sz w:val="28"/>
          <w:szCs w:val="28"/>
          <w:lang w:val="kk-KZ"/>
        </w:rPr>
        <w:t>Оценивание для обучения и оценивание обучения</w:t>
      </w:r>
      <w:r w:rsidRPr="00440E5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D44F1" w:rsidRPr="00440E5F" w:rsidRDefault="008D44F1" w:rsidP="008D44F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E5F">
        <w:rPr>
          <w:rFonts w:ascii="Times New Roman" w:hAnsi="Times New Roman" w:cs="Times New Roman"/>
          <w:sz w:val="28"/>
          <w:szCs w:val="28"/>
        </w:rPr>
        <w:t>Цель семинара: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E5F">
        <w:rPr>
          <w:rFonts w:ascii="Times New Roman" w:hAnsi="Times New Roman" w:cs="Times New Roman"/>
          <w:bCs/>
          <w:sz w:val="28"/>
          <w:szCs w:val="28"/>
        </w:rPr>
        <w:t xml:space="preserve">оказать содействие учителю в определении современных способов оценивания, подвести учителя к пониманию каким образом можно улучшить процесс оценивания.  </w:t>
      </w:r>
    </w:p>
    <w:p w:rsidR="008D44F1" w:rsidRPr="00440E5F" w:rsidRDefault="008D44F1" w:rsidP="008D44F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E5F">
        <w:rPr>
          <w:rFonts w:ascii="Times New Roman" w:hAnsi="Times New Roman" w:cs="Times New Roman"/>
          <w:bCs/>
          <w:sz w:val="28"/>
          <w:szCs w:val="28"/>
        </w:rPr>
        <w:t xml:space="preserve">В ходе панорамного урока были представлены методы преподавания учителя математики </w:t>
      </w:r>
      <w:proofErr w:type="spellStart"/>
      <w:r w:rsidRPr="00440E5F">
        <w:rPr>
          <w:rFonts w:ascii="Times New Roman" w:hAnsi="Times New Roman" w:cs="Times New Roman"/>
          <w:bCs/>
          <w:sz w:val="28"/>
          <w:szCs w:val="28"/>
        </w:rPr>
        <w:t>Искаковой</w:t>
      </w:r>
      <w:proofErr w:type="spellEnd"/>
      <w:r w:rsidRPr="00440E5F">
        <w:rPr>
          <w:rFonts w:ascii="Times New Roman" w:hAnsi="Times New Roman" w:cs="Times New Roman"/>
          <w:bCs/>
          <w:sz w:val="28"/>
          <w:szCs w:val="28"/>
        </w:rPr>
        <w:t xml:space="preserve"> Г.М., а также продемонстрировано использование на уроке </w:t>
      </w:r>
      <w:proofErr w:type="spellStart"/>
      <w:r w:rsidRPr="00440E5F">
        <w:rPr>
          <w:rFonts w:ascii="Times New Roman" w:hAnsi="Times New Roman" w:cs="Times New Roman"/>
          <w:bCs/>
          <w:sz w:val="28"/>
          <w:szCs w:val="28"/>
        </w:rPr>
        <w:t>формативн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ого</w:t>
      </w:r>
      <w:r w:rsidRPr="00440E5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40E5F">
        <w:rPr>
          <w:rFonts w:ascii="Times New Roman" w:hAnsi="Times New Roman" w:cs="Times New Roman"/>
          <w:bCs/>
          <w:sz w:val="28"/>
          <w:szCs w:val="28"/>
        </w:rPr>
        <w:t>суммативн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ого</w:t>
      </w:r>
      <w:r w:rsidRPr="00440E5F">
        <w:rPr>
          <w:rFonts w:ascii="Times New Roman" w:hAnsi="Times New Roman" w:cs="Times New Roman"/>
          <w:bCs/>
          <w:sz w:val="28"/>
          <w:szCs w:val="28"/>
        </w:rPr>
        <w:t xml:space="preserve"> оценивания.</w:t>
      </w:r>
    </w:p>
    <w:p w:rsidR="008D44F1" w:rsidRDefault="008D44F1" w:rsidP="008D44F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E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Рефлексия панорамного урока показала значимость и необходимость современных методик </w:t>
      </w:r>
      <w:proofErr w:type="spellStart"/>
      <w:r w:rsidRPr="00440E5F">
        <w:rPr>
          <w:rFonts w:ascii="Times New Roman" w:hAnsi="Times New Roman" w:cs="Times New Roman"/>
          <w:bCs/>
          <w:sz w:val="28"/>
          <w:szCs w:val="28"/>
        </w:rPr>
        <w:t>оценивани</w:t>
      </w:r>
      <w:proofErr w:type="spellEnd"/>
      <w:r w:rsidRPr="00440E5F">
        <w:rPr>
          <w:rFonts w:ascii="Times New Roman" w:hAnsi="Times New Roman" w:cs="Times New Roman"/>
          <w:bCs/>
          <w:sz w:val="28"/>
          <w:szCs w:val="28"/>
          <w:lang w:val="kk-KZ"/>
        </w:rPr>
        <w:t>я</w:t>
      </w:r>
      <w:r w:rsidRPr="00440E5F">
        <w:rPr>
          <w:rFonts w:ascii="Times New Roman" w:hAnsi="Times New Roman" w:cs="Times New Roman"/>
          <w:bCs/>
          <w:sz w:val="28"/>
          <w:szCs w:val="28"/>
        </w:rPr>
        <w:t xml:space="preserve"> для развития компетенций учителя и учащихся.</w:t>
      </w:r>
    </w:p>
    <w:p w:rsidR="008D44F1" w:rsidRPr="002226CD" w:rsidRDefault="008D44F1" w:rsidP="008D44F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</w:t>
      </w:r>
      <w:r w:rsidRPr="002226CD">
        <w:rPr>
          <w:rFonts w:ascii="Times New Roman" w:hAnsi="Times New Roman"/>
          <w:b/>
          <w:sz w:val="28"/>
          <w:szCs w:val="28"/>
          <w:lang w:val="kk-KZ"/>
        </w:rPr>
        <w:t xml:space="preserve">ШМУ: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2226CD">
        <w:rPr>
          <w:rFonts w:ascii="Times New Roman" w:hAnsi="Times New Roman"/>
          <w:b/>
          <w:sz w:val="28"/>
          <w:szCs w:val="28"/>
          <w:lang w:val="kk-KZ"/>
        </w:rPr>
        <w:t>Организация нового формата обучения – залог качественного образования</w:t>
      </w:r>
      <w:r>
        <w:rPr>
          <w:rFonts w:ascii="Times New Roman" w:hAnsi="Times New Roman"/>
          <w:b/>
          <w:sz w:val="28"/>
          <w:szCs w:val="28"/>
          <w:lang w:val="kk-KZ"/>
        </w:rPr>
        <w:t>. Краткосрочное и среднесрочное планирование</w:t>
      </w:r>
      <w:r w:rsidRPr="002226CD">
        <w:rPr>
          <w:rFonts w:ascii="Times New Roman" w:hAnsi="Times New Roman"/>
          <w:b/>
          <w:sz w:val="28"/>
          <w:szCs w:val="28"/>
          <w:lang w:val="kk-KZ"/>
        </w:rPr>
        <w:t>».</w:t>
      </w:r>
    </w:p>
    <w:p w:rsidR="008D44F1" w:rsidRDefault="008D44F1" w:rsidP="008D44F1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19 октября 2016 года на базе  школы  №78  был проведен семинар на тему: «Организация нового формата обучения – залог качественного образования. </w:t>
      </w:r>
      <w:r w:rsidRPr="00F84A5E">
        <w:rPr>
          <w:rFonts w:ascii="Times New Roman" w:hAnsi="Times New Roman"/>
          <w:sz w:val="28"/>
          <w:szCs w:val="28"/>
          <w:lang w:val="kk-KZ"/>
        </w:rPr>
        <w:t>Краткосрочное и среднесрочное планирование</w:t>
      </w:r>
      <w:r>
        <w:rPr>
          <w:rFonts w:ascii="Times New Roman" w:hAnsi="Times New Roman"/>
          <w:sz w:val="28"/>
          <w:szCs w:val="28"/>
          <w:lang w:val="kk-KZ"/>
        </w:rPr>
        <w:t>». Цель семинара – дать направление  молодым специалистам по организации  новых методов работы и планированию на уроках математики и физики. Организаторы семинара методист отдела образования города Караганды Аязбекова Гульнур Узакбаевна и сертифицированные учителя математики  первого (продвинутого) уровня ОСШ №78 и гимназии №93 Жумабекова Маржан Сагиндыковна, Ковтик Ольга Ивановна, Ефимик Марина Николаевна и  Зиновьева Людмила Дмитриевна. При подведении итогов семинара участники выразили не только свою благодарность, но и огромное желание работать по-новому.</w:t>
      </w:r>
    </w:p>
    <w:p w:rsidR="00F65BB2" w:rsidRPr="00F65BB2" w:rsidRDefault="00F65BB2" w:rsidP="00F65B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7.</w:t>
      </w:r>
      <w:r w:rsidRPr="00F65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функциональной грамотности на </w:t>
      </w:r>
      <w:r w:rsidRPr="00F65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у</w:t>
      </w:r>
      <w:r w:rsidRPr="00F65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роках физики</w:t>
      </w:r>
    </w:p>
    <w:p w:rsidR="00F65BB2" w:rsidRDefault="00F65BB2" w:rsidP="00F65BB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65BB2" w:rsidRDefault="00F65BB2" w:rsidP="00F65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базе средней общеобразовательной школ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№23 прошел </w:t>
      </w:r>
      <w:proofErr w:type="gram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 для</w:t>
      </w:r>
      <w:proofErr w:type="gram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физики  на тему  «Развитие функциональной грамотности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роках физики». Целью данного семинара,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gram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являлось  обмен</w:t>
      </w:r>
      <w:proofErr w:type="gram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опытом по развитию функциональной грамотности учащихся на уроках физики. В рамках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мероприятия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методистом</w:t>
      </w:r>
      <w:proofErr w:type="gram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образования 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Аязбековой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Гульнур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Узакбаевн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ой 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затронут вопрос  о функциональной грамотности учителя.  С докладом «Использование современных технологий на уроках физики для повышения функциональной грамотности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учащихся» выступили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Хикметова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учитель физики СОШ № 22 и </w:t>
      </w:r>
      <w:proofErr w:type="spellStart"/>
      <w:proofErr w:type="gram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Антощук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Л.Г.</w:t>
      </w:r>
      <w:proofErr w:type="gram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физики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№74. Плодотворна прошла работа  мастер класса   и тренинга подготовленного учителями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Дуйсекова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Т.М.,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Мамыхова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Т.О.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Антощук</w:t>
      </w:r>
      <w:proofErr w:type="spell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Кайлыбаева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ОСШ №79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Большой интерес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участников семинара вызвали уроки проведенные Сулеймановой Т.О.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</w:t>
      </w:r>
      <w:proofErr w:type="spell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Балабаевой</w:t>
      </w:r>
      <w:proofErr w:type="spellEnd"/>
      <w:proofErr w:type="gram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ОСШ №79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рефлексии участники семинара отметили, что семинар прошел на хорошем уровне, </w:t>
      </w:r>
      <w:proofErr w:type="gramStart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proofErr w:type="gramEnd"/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полученная на данном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минаре будет опорой на их уроках</w:t>
      </w:r>
      <w:r w:rsidRPr="00A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5BB2" w:rsidRDefault="00F65BB2" w:rsidP="00F65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</w:t>
      </w:r>
      <w:r w:rsidRPr="002E6D4D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  <w:r w:rsidRPr="002E6D4D">
        <w:rPr>
          <w:rFonts w:ascii="Times New Roman" w:hAnsi="Times New Roman" w:cs="Times New Roman"/>
          <w:b/>
          <w:sz w:val="28"/>
          <w:szCs w:val="28"/>
        </w:rPr>
        <w:t xml:space="preserve"> по подготовке учащихся 9,11 классов к государственной (итоговой) аттестации</w:t>
      </w:r>
    </w:p>
    <w:p w:rsidR="00F65BB2" w:rsidRDefault="00F65BB2" w:rsidP="00F65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базе 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82 проведен городской семинар учителей математики  на тему «Методические рекомендации для учителей по подготовке учащихся 9,11 классов к государственной (итоговой) аттестации». Семинар проходил в две смены: для учителей математики с государственным языком обучения и с русским языком обучения.</w:t>
      </w:r>
    </w:p>
    <w:p w:rsidR="00F65BB2" w:rsidRDefault="00F65BB2" w:rsidP="00F6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семинара: Повышение эффективности работы педагогов при подготовке обучающихся к сдаче итоговой аттестации по математике.</w:t>
      </w:r>
    </w:p>
    <w:p w:rsidR="00F65BB2" w:rsidRDefault="00F65BB2" w:rsidP="00F65BB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Методист отдела образования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г.Караганды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Аязбекова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Г.У. ознакомила учителей с методическими рекомендациями по подготовке учащихся 9,11 классов к итоговой аттестации.  С рекомендациями по оформлению экзаменационных работ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УВР, учитель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Дюсембаева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 Учителями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математики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Жакишевой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Д.Е, Бакировой А.Т,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Жакуповой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Б.К., Корнейчук М.А. проведен тренинг по решению задач по разделам </w:t>
      </w:r>
      <w:r w:rsidRPr="00EB12EE">
        <w:rPr>
          <w:rFonts w:ascii="Times New Roman" w:hAnsi="Times New Roman" w:cs="Times New Roman"/>
          <w:sz w:val="28"/>
          <w:szCs w:val="28"/>
          <w:lang w:val="kk-KZ"/>
        </w:rPr>
        <w:t>«Вычисления», «Тождественные преобразования», «Уравнения и их системы», «Неравенства и их системы», «Функция и ее график», «Текстовые задачи».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65BB2" w:rsidRPr="00B06504" w:rsidRDefault="00F65BB2" w:rsidP="00F65BB2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14181D"/>
          <w:sz w:val="28"/>
          <w:szCs w:val="28"/>
        </w:rPr>
      </w:pPr>
      <w:r>
        <w:rPr>
          <w:color w:val="14181D"/>
          <w:sz w:val="28"/>
          <w:szCs w:val="28"/>
          <w:lang w:val="kk-KZ"/>
        </w:rPr>
        <w:t xml:space="preserve">        К</w:t>
      </w:r>
      <w:proofErr w:type="spellStart"/>
      <w:r w:rsidRPr="00B06504">
        <w:rPr>
          <w:color w:val="14181D"/>
          <w:sz w:val="28"/>
          <w:szCs w:val="28"/>
        </w:rPr>
        <w:t>аждый</w:t>
      </w:r>
      <w:proofErr w:type="spellEnd"/>
      <w:r w:rsidRPr="00B06504">
        <w:rPr>
          <w:color w:val="14181D"/>
          <w:sz w:val="28"/>
          <w:szCs w:val="28"/>
        </w:rPr>
        <w:t xml:space="preserve"> </w:t>
      </w:r>
      <w:r>
        <w:rPr>
          <w:color w:val="14181D"/>
          <w:sz w:val="28"/>
          <w:szCs w:val="28"/>
          <w:lang w:val="kk-KZ"/>
        </w:rPr>
        <w:t>участник</w:t>
      </w:r>
      <w:r w:rsidRPr="00B06504">
        <w:rPr>
          <w:color w:val="14181D"/>
          <w:sz w:val="28"/>
          <w:szCs w:val="28"/>
        </w:rPr>
        <w:t xml:space="preserve"> семинара четко сформировал себе пути решения проблем, связанных с подготовкой выпускников к </w:t>
      </w:r>
      <w:r>
        <w:rPr>
          <w:color w:val="14181D"/>
          <w:sz w:val="28"/>
          <w:szCs w:val="28"/>
          <w:lang w:val="kk-KZ"/>
        </w:rPr>
        <w:t>итоговой аттестации</w:t>
      </w:r>
      <w:r w:rsidRPr="00B06504">
        <w:rPr>
          <w:color w:val="14181D"/>
          <w:sz w:val="28"/>
          <w:szCs w:val="28"/>
        </w:rPr>
        <w:t xml:space="preserve">, которые были отработаны </w:t>
      </w:r>
      <w:r>
        <w:rPr>
          <w:color w:val="14181D"/>
          <w:sz w:val="28"/>
          <w:szCs w:val="28"/>
          <w:lang w:val="kk-KZ"/>
        </w:rPr>
        <w:t xml:space="preserve">на семинаре </w:t>
      </w:r>
      <w:r w:rsidRPr="00B06504">
        <w:rPr>
          <w:color w:val="14181D"/>
          <w:sz w:val="28"/>
          <w:szCs w:val="28"/>
        </w:rPr>
        <w:t>и предложены в выступлениях это:</w:t>
      </w:r>
    </w:p>
    <w:p w:rsidR="00F65BB2" w:rsidRPr="00A40D0D" w:rsidRDefault="00F65BB2" w:rsidP="00F65BB2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14181D"/>
          <w:sz w:val="28"/>
          <w:szCs w:val="28"/>
          <w:lang w:val="kk-KZ"/>
        </w:rPr>
      </w:pPr>
      <w:r w:rsidRPr="00B06504">
        <w:rPr>
          <w:color w:val="14181D"/>
          <w:sz w:val="28"/>
          <w:szCs w:val="28"/>
        </w:rPr>
        <w:t xml:space="preserve">- </w:t>
      </w:r>
      <w:r>
        <w:rPr>
          <w:color w:val="14181D"/>
          <w:sz w:val="28"/>
          <w:szCs w:val="28"/>
          <w:lang w:val="kk-KZ"/>
        </w:rPr>
        <w:t xml:space="preserve"> </w:t>
      </w:r>
      <w:r w:rsidRPr="00B06504">
        <w:rPr>
          <w:color w:val="14181D"/>
          <w:sz w:val="28"/>
          <w:szCs w:val="28"/>
        </w:rPr>
        <w:t>обратить внимание на трудные темы</w:t>
      </w:r>
      <w:r>
        <w:rPr>
          <w:color w:val="14181D"/>
          <w:sz w:val="28"/>
          <w:szCs w:val="28"/>
          <w:lang w:val="kk-KZ"/>
        </w:rPr>
        <w:t>;</w:t>
      </w:r>
    </w:p>
    <w:p w:rsidR="00F65BB2" w:rsidRPr="00B06504" w:rsidRDefault="00F65BB2" w:rsidP="00F65BB2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14181D"/>
          <w:sz w:val="28"/>
          <w:szCs w:val="28"/>
        </w:rPr>
      </w:pPr>
      <w:r w:rsidRPr="00B06504">
        <w:rPr>
          <w:color w:val="14181D"/>
          <w:sz w:val="28"/>
          <w:szCs w:val="28"/>
        </w:rPr>
        <w:t xml:space="preserve">- проводить индивидуальные и групповые консультаций выпускников, выбравших </w:t>
      </w:r>
      <w:r>
        <w:rPr>
          <w:color w:val="14181D"/>
          <w:sz w:val="28"/>
          <w:szCs w:val="28"/>
          <w:lang w:val="kk-KZ"/>
        </w:rPr>
        <w:t>физику;</w:t>
      </w:r>
    </w:p>
    <w:p w:rsidR="00F65BB2" w:rsidRDefault="00F65BB2" w:rsidP="00F65BB2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14181D"/>
          <w:sz w:val="28"/>
          <w:szCs w:val="28"/>
          <w:lang w:val="kk-KZ"/>
        </w:rPr>
      </w:pPr>
      <w:r w:rsidRPr="00B06504">
        <w:rPr>
          <w:color w:val="14181D"/>
          <w:sz w:val="28"/>
          <w:szCs w:val="28"/>
        </w:rPr>
        <w:t>- при подгот</w:t>
      </w:r>
      <w:r>
        <w:rPr>
          <w:color w:val="14181D"/>
          <w:sz w:val="28"/>
          <w:szCs w:val="28"/>
        </w:rPr>
        <w:t>овке использовать материалы на сайтах</w:t>
      </w:r>
      <w:r>
        <w:rPr>
          <w:color w:val="14181D"/>
          <w:sz w:val="28"/>
          <w:szCs w:val="28"/>
          <w:lang w:val="kk-KZ"/>
        </w:rPr>
        <w:t xml:space="preserve"> НЦТ</w:t>
      </w:r>
      <w:r w:rsidRPr="00B06504">
        <w:rPr>
          <w:color w:val="14181D"/>
          <w:sz w:val="28"/>
          <w:szCs w:val="28"/>
        </w:rPr>
        <w:t xml:space="preserve"> 2017 года</w:t>
      </w:r>
      <w:r>
        <w:rPr>
          <w:color w:val="14181D"/>
          <w:sz w:val="28"/>
          <w:szCs w:val="28"/>
          <w:lang w:val="kk-KZ"/>
        </w:rPr>
        <w:t xml:space="preserve"> и т.д.</w:t>
      </w:r>
    </w:p>
    <w:p w:rsidR="00917902" w:rsidRPr="00B06504" w:rsidRDefault="00917902" w:rsidP="00F65BB2">
      <w:pPr>
        <w:pStyle w:val="rtejustify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14181D"/>
          <w:sz w:val="28"/>
          <w:szCs w:val="28"/>
        </w:rPr>
      </w:pPr>
    </w:p>
    <w:p w:rsidR="00BB56CE" w:rsidRPr="00917902" w:rsidRDefault="00F7137C" w:rsidP="00F713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Секционная работа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Лаборатории естественно-математического направления «</w:t>
      </w:r>
      <w:r w:rsidR="00BB56CE" w:rsidRPr="00917902">
        <w:rPr>
          <w:rFonts w:ascii="Times New Roman" w:eastAsia="MingLiU-ExtB" w:hAnsi="Times New Roman" w:cs="Times New Roman"/>
          <w:color w:val="000000" w:themeColor="text1"/>
          <w:sz w:val="28"/>
          <w:szCs w:val="28"/>
          <w:lang w:val="kk-KZ"/>
        </w:rPr>
        <w:t>Педагогтарды жаңа тұрпатты оқыту аясында қаланың білім беру жүйесін дамытудың келешегі мен тәжірибесі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ХVІІ </w:t>
      </w:r>
      <w:proofErr w:type="spellStart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аймақтық</w:t>
      </w:r>
      <w:proofErr w:type="spellEnd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ғылыми</w:t>
      </w:r>
      <w:proofErr w:type="spellEnd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практикалық</w:t>
      </w:r>
      <w:proofErr w:type="spellEnd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конференциясы</w:t>
      </w:r>
      <w:proofErr w:type="spellEnd"/>
      <w:r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proofErr w:type="spellStart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cәуір</w:t>
      </w:r>
      <w:proofErr w:type="spellEnd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917902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жыл</w:t>
      </w:r>
      <w:proofErr w:type="spellEnd"/>
      <w:r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Опыт и перспективы развития системы образования города в рамках нового формата обучения педагогов</w:t>
      </w:r>
      <w:r w:rsidR="00BB56CE" w:rsidRPr="0091790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B56CE" w:rsidRPr="009179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BB56CE" w:rsidRPr="00F7137C" w:rsidRDefault="00BB56CE" w:rsidP="009943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39C">
        <w:rPr>
          <w:rFonts w:ascii="Times New Roman" w:hAnsi="Times New Roman" w:cs="Times New Roman"/>
          <w:i/>
          <w:sz w:val="28"/>
          <w:szCs w:val="28"/>
        </w:rPr>
        <w:t>Координ</w:t>
      </w:r>
      <w:r w:rsidR="00917902">
        <w:rPr>
          <w:rFonts w:ascii="Times New Roman" w:hAnsi="Times New Roman" w:cs="Times New Roman"/>
          <w:i/>
          <w:sz w:val="28"/>
          <w:szCs w:val="28"/>
        </w:rPr>
        <w:t xml:space="preserve">аторы: методисты МК </w:t>
      </w:r>
      <w:proofErr w:type="spellStart"/>
      <w:r w:rsidR="00917902">
        <w:rPr>
          <w:rFonts w:ascii="Times New Roman" w:hAnsi="Times New Roman" w:cs="Times New Roman"/>
          <w:i/>
          <w:sz w:val="28"/>
          <w:szCs w:val="28"/>
        </w:rPr>
        <w:t>Аязбекова</w:t>
      </w:r>
      <w:proofErr w:type="spellEnd"/>
      <w:r w:rsidR="00917902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917902">
        <w:rPr>
          <w:rFonts w:ascii="Times New Roman" w:hAnsi="Times New Roman" w:cs="Times New Roman"/>
          <w:i/>
          <w:sz w:val="28"/>
          <w:szCs w:val="28"/>
          <w:lang w:val="kk-KZ"/>
        </w:rPr>
        <w:t>.У.</w:t>
      </w:r>
      <w:proofErr w:type="gramStart"/>
      <w:r w:rsidR="0091790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9439C">
        <w:rPr>
          <w:rFonts w:ascii="Times New Roman" w:hAnsi="Times New Roman" w:cs="Times New Roman"/>
          <w:i/>
          <w:sz w:val="28"/>
          <w:szCs w:val="28"/>
        </w:rPr>
        <w:t>.,</w:t>
      </w:r>
      <w:proofErr w:type="gramEnd"/>
      <w:r w:rsidRPr="009943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39C">
        <w:rPr>
          <w:rFonts w:ascii="Times New Roman" w:hAnsi="Times New Roman" w:cs="Times New Roman"/>
          <w:i/>
          <w:sz w:val="28"/>
          <w:szCs w:val="28"/>
        </w:rPr>
        <w:t>Гавриш</w:t>
      </w:r>
      <w:proofErr w:type="spellEnd"/>
      <w:r w:rsidRPr="0099439C">
        <w:rPr>
          <w:rFonts w:ascii="Times New Roman" w:hAnsi="Times New Roman" w:cs="Times New Roman"/>
          <w:i/>
          <w:sz w:val="28"/>
          <w:szCs w:val="28"/>
        </w:rPr>
        <w:t xml:space="preserve"> А.С.</w:t>
      </w:r>
    </w:p>
    <w:p w:rsidR="00BB56CE" w:rsidRPr="0099439C" w:rsidRDefault="00BB56CE" w:rsidP="00994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39C">
        <w:rPr>
          <w:rFonts w:ascii="Times New Roman" w:hAnsi="Times New Roman" w:cs="Times New Roman"/>
          <w:b/>
          <w:sz w:val="28"/>
          <w:szCs w:val="28"/>
        </w:rPr>
        <w:t>Работа секции:</w:t>
      </w:r>
    </w:p>
    <w:p w:rsidR="00BB56CE" w:rsidRPr="0099439C" w:rsidRDefault="00BB56CE" w:rsidP="0099439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39C">
        <w:rPr>
          <w:rFonts w:ascii="Times New Roman" w:hAnsi="Times New Roman" w:cs="Times New Roman"/>
          <w:b/>
          <w:sz w:val="28"/>
          <w:szCs w:val="28"/>
          <w:u w:val="single"/>
        </w:rPr>
        <w:t>Теоретическая часть.</w:t>
      </w:r>
    </w:p>
    <w:p w:rsidR="00BB56CE" w:rsidRPr="0099439C" w:rsidRDefault="00BB56CE" w:rsidP="00994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3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Вступительное слово руководителей лаборатории. 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 xml:space="preserve">Традиционно проводимая  апрельская научно-практическая конференция это итог работы учителей над методической проблемой, это исследования, мониторинг учебного процесса. В нынешней конференции представлено </w:t>
      </w:r>
      <w:r w:rsidR="0099439C" w:rsidRPr="0099439C">
        <w:rPr>
          <w:rFonts w:ascii="Times New Roman" w:hAnsi="Times New Roman" w:cs="Times New Roman"/>
          <w:sz w:val="28"/>
          <w:szCs w:val="28"/>
          <w:lang w:val="kk-KZ"/>
        </w:rPr>
        <w:t>28 статей учителей математики и физики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7137C">
        <w:rPr>
          <w:rFonts w:ascii="Times New Roman" w:hAnsi="Times New Roman" w:cs="Times New Roman"/>
          <w:sz w:val="28"/>
          <w:szCs w:val="28"/>
        </w:rPr>
        <w:t>Тематика статей соответствовала</w:t>
      </w:r>
      <w:r w:rsidRPr="0099439C">
        <w:rPr>
          <w:rFonts w:ascii="Times New Roman" w:hAnsi="Times New Roman" w:cs="Times New Roman"/>
          <w:sz w:val="28"/>
          <w:szCs w:val="28"/>
        </w:rPr>
        <w:t xml:space="preserve"> целям и задачам Конференции.  Авторами рассмотрены актуальные темы. В особенности: проблемы формирования функциональной грамотности, познавательного интереса, проектно-исследовательской деятельности, инновационные подходы в совершенствовании педагогического мастерства педагогов через использование семи модулей обучения.</w:t>
      </w:r>
    </w:p>
    <w:p w:rsidR="00F7137C" w:rsidRDefault="00BB56CE" w:rsidP="0099439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439C">
        <w:rPr>
          <w:bCs/>
          <w:sz w:val="28"/>
          <w:szCs w:val="28"/>
        </w:rPr>
        <w:t>Механизмом развития функциональной грамотности школьников я</w:t>
      </w:r>
      <w:r w:rsidRPr="0099439C">
        <w:rPr>
          <w:sz w:val="28"/>
          <w:szCs w:val="28"/>
        </w:rPr>
        <w:t>вляются формы и методы обучения, одним из которых являются самостоятельные работы.</w:t>
      </w:r>
      <w:r w:rsidR="00F7137C">
        <w:rPr>
          <w:sz w:val="28"/>
          <w:szCs w:val="28"/>
        </w:rPr>
        <w:t xml:space="preserve"> </w:t>
      </w:r>
    </w:p>
    <w:p w:rsidR="00BB56CE" w:rsidRPr="00F7137C" w:rsidRDefault="00F7137C" w:rsidP="00F7137C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7137C">
        <w:rPr>
          <w:b/>
          <w:sz w:val="28"/>
          <w:szCs w:val="28"/>
        </w:rPr>
        <w:t>Пленарное заседание проходило в онлайн-режиме.</w:t>
      </w:r>
    </w:p>
    <w:p w:rsidR="00BB56CE" w:rsidRPr="0099439C" w:rsidRDefault="00BB56CE" w:rsidP="009943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39C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BB56CE" w:rsidRPr="0099439C" w:rsidRDefault="00BB56CE" w:rsidP="0099439C">
      <w:pPr>
        <w:widowControl w:val="0"/>
        <w:shd w:val="clear" w:color="auto" w:fill="FFFFFF"/>
        <w:tabs>
          <w:tab w:val="left" w:pos="284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943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Мастер-класс</w:t>
      </w:r>
      <w:r w:rsidRPr="009943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: «Оқытудың белсенді әдістері», </w:t>
      </w:r>
      <w:r w:rsidRPr="00994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kk-KZ"/>
        </w:rPr>
        <w:t xml:space="preserve">«Активные методы </w:t>
      </w:r>
      <w:r w:rsidRPr="009943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kk-KZ"/>
        </w:rPr>
        <w:lastRenderedPageBreak/>
        <w:t>обучения</w:t>
      </w:r>
      <w:r w:rsidRPr="009943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Pr="009943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</w:p>
    <w:p w:rsidR="00BB56CE" w:rsidRPr="0099439C" w:rsidRDefault="00BB56CE" w:rsidP="00F7137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3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 «Автобус аялдамасы». 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 xml:space="preserve">Тренеры: </w:t>
      </w:r>
      <w:r w:rsidRPr="0099439C">
        <w:rPr>
          <w:rFonts w:ascii="Times New Roman" w:hAnsi="Times New Roman" w:cs="Times New Roman"/>
          <w:i/>
          <w:sz w:val="28"/>
          <w:szCs w:val="28"/>
          <w:lang w:val="kk-KZ"/>
        </w:rPr>
        <w:t>Уралбаева Қызғалдақ Ризабекқызы,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C">
        <w:rPr>
          <w:rFonts w:ascii="Times New Roman" w:hAnsi="Times New Roman" w:cs="Times New Roman"/>
          <w:i/>
          <w:sz w:val="28"/>
          <w:szCs w:val="28"/>
          <w:lang w:val="kk-KZ"/>
        </w:rPr>
        <w:t>№ 61 ОМ  химия пәнінің мұғалімі; Кошанова Жанымкуль Жақаншақызы, № 61 ОМ  физика пәнінің мұғалімі.</w:t>
      </w:r>
    </w:p>
    <w:p w:rsidR="00BB56CE" w:rsidRPr="0099439C" w:rsidRDefault="00BB56CE" w:rsidP="00F7137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39C">
        <w:rPr>
          <w:rFonts w:ascii="Times New Roman" w:hAnsi="Times New Roman" w:cs="Times New Roman"/>
          <w:b/>
          <w:sz w:val="28"/>
          <w:szCs w:val="28"/>
          <w:lang w:val="kk-KZ"/>
        </w:rPr>
        <w:t>«Ключи мудреца».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 xml:space="preserve"> Тренеры: </w:t>
      </w:r>
      <w:r w:rsidRPr="0099439C">
        <w:rPr>
          <w:rFonts w:ascii="Times New Roman" w:hAnsi="Times New Roman" w:cs="Times New Roman"/>
          <w:i/>
          <w:sz w:val="28"/>
          <w:szCs w:val="28"/>
          <w:lang w:val="kk-KZ"/>
        </w:rPr>
        <w:t>Кожаева Ардак Нуровна №12 ОМ  химия және биология пәнінің мұғалімі; Ботагарина , №92 гимназияның физика пәнінің мұғалімі.</w:t>
      </w:r>
    </w:p>
    <w:p w:rsidR="00BB56CE" w:rsidRPr="0099439C" w:rsidRDefault="00BB56CE" w:rsidP="00F7137C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39C">
        <w:rPr>
          <w:rFonts w:ascii="Times New Roman" w:hAnsi="Times New Roman" w:cs="Times New Roman"/>
          <w:b/>
          <w:sz w:val="28"/>
          <w:szCs w:val="28"/>
          <w:lang w:val="kk-KZ"/>
        </w:rPr>
        <w:t>«Шесть умных шляп».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 xml:space="preserve"> Тренеры: </w:t>
      </w:r>
      <w:r w:rsidRPr="0099439C">
        <w:rPr>
          <w:rFonts w:ascii="Times New Roman" w:hAnsi="Times New Roman" w:cs="Times New Roman"/>
          <w:i/>
          <w:sz w:val="28"/>
          <w:szCs w:val="28"/>
          <w:lang w:val="kk-KZ"/>
        </w:rPr>
        <w:t>Вершицкая Юлия Анатольевна, учитель биологии СОШ № 13.</w:t>
      </w:r>
    </w:p>
    <w:p w:rsidR="00BB56CE" w:rsidRPr="0099439C" w:rsidRDefault="00BB56CE" w:rsidP="00F71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39C">
        <w:rPr>
          <w:rFonts w:ascii="Times New Roman" w:hAnsi="Times New Roman" w:cs="Times New Roman"/>
          <w:b/>
          <w:sz w:val="28"/>
          <w:szCs w:val="28"/>
          <w:lang w:val="kk-KZ"/>
        </w:rPr>
        <w:t>Тренинг: «Қазіргі заманғы сабақты ұйымдастыру», «</w:t>
      </w:r>
      <w:r w:rsidRPr="0099439C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современного урока</w:t>
      </w:r>
      <w:r w:rsidRPr="0099439C">
        <w:rPr>
          <w:rFonts w:ascii="Times New Roman" w:hAnsi="Times New Roman" w:cs="Times New Roman"/>
          <w:b/>
          <w:sz w:val="28"/>
          <w:szCs w:val="28"/>
          <w:lang w:val="kk-KZ"/>
        </w:rPr>
        <w:t>».</w:t>
      </w:r>
    </w:p>
    <w:p w:rsidR="00BB56CE" w:rsidRPr="0099439C" w:rsidRDefault="00BB56CE" w:rsidP="00F7137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3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Коллаборативная среда. 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 xml:space="preserve">Модераторы: </w:t>
      </w:r>
      <w:proofErr w:type="spellStart"/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>Валиахметова</w:t>
      </w:r>
      <w:proofErr w:type="spellEnd"/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 xml:space="preserve"> Ольга Ивановна, СОШ № 46, </w:t>
      </w:r>
    </w:p>
    <w:p w:rsidR="00BB56CE" w:rsidRPr="007B1BB5" w:rsidRDefault="00BB56CE" w:rsidP="0099439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99439C">
        <w:rPr>
          <w:rFonts w:ascii="Times New Roman" w:eastAsia="Times New Roman" w:hAnsi="Times New Roman" w:cs="Times New Roman"/>
          <w:b/>
          <w:sz w:val="28"/>
          <w:szCs w:val="28"/>
        </w:rPr>
        <w:t>Ситуация успеха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 xml:space="preserve">. Модераторы: Свириденко Тамара </w:t>
      </w:r>
      <w:proofErr w:type="gramStart"/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>Николаевна.,</w:t>
      </w:r>
      <w:proofErr w:type="gramEnd"/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 xml:space="preserve"> СОШ № 25, Рыкова Ирина Владимировна., СОШ № 85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BB56CE" w:rsidRPr="00F7137C" w:rsidRDefault="00BB56CE" w:rsidP="0099439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439C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 xml:space="preserve"> Модераторы: 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Цыберняк Е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А., Лицей №2</w:t>
      </w:r>
      <w:r w:rsidRPr="0099439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BB56CE" w:rsidRPr="0099439C" w:rsidRDefault="00BB56CE" w:rsidP="009943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39C">
        <w:rPr>
          <w:rFonts w:ascii="Times New Roman" w:hAnsi="Times New Roman" w:cs="Times New Roman"/>
          <w:b/>
          <w:sz w:val="28"/>
          <w:szCs w:val="28"/>
        </w:rPr>
        <w:t>Решение секционной работы Лаборатории естественно-математического направления:</w:t>
      </w:r>
    </w:p>
    <w:p w:rsidR="00BB56CE" w:rsidRPr="0099439C" w:rsidRDefault="00BB56CE" w:rsidP="0099439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439C">
        <w:rPr>
          <w:rFonts w:ascii="Times New Roman" w:hAnsi="Times New Roman" w:cs="Times New Roman"/>
          <w:sz w:val="28"/>
          <w:szCs w:val="28"/>
        </w:rPr>
        <w:t>Продолжить использование эффективных форм и методов обучения для формирования основ логического, критического и конструктивного мышления, обеспечивающего успешность достижения образовательных результатов.</w:t>
      </w:r>
    </w:p>
    <w:p w:rsidR="00BB56CE" w:rsidRPr="0099439C" w:rsidRDefault="00BB56CE" w:rsidP="0099439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439C">
        <w:rPr>
          <w:rFonts w:ascii="Times New Roman" w:hAnsi="Times New Roman" w:cs="Times New Roman"/>
          <w:sz w:val="28"/>
          <w:szCs w:val="28"/>
        </w:rPr>
        <w:t>Активно внедрять в педагогическую практику современные технологии и подходы к обучению школьников, обеспечивающие его личностную ориентацию, дифференциацию, практическую направленность, активный развивающий и системно-</w:t>
      </w:r>
      <w:proofErr w:type="spellStart"/>
      <w:r w:rsidRPr="0099439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9439C">
        <w:rPr>
          <w:rFonts w:ascii="Times New Roman" w:hAnsi="Times New Roman" w:cs="Times New Roman"/>
          <w:sz w:val="28"/>
          <w:szCs w:val="28"/>
        </w:rPr>
        <w:t xml:space="preserve"> характер образования. </w:t>
      </w:r>
    </w:p>
    <w:p w:rsidR="00F7137C" w:rsidRPr="007B1BB5" w:rsidRDefault="00BB56CE" w:rsidP="0099439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439C">
        <w:rPr>
          <w:rFonts w:ascii="Times New Roman" w:hAnsi="Times New Roman" w:cs="Times New Roman"/>
          <w:sz w:val="28"/>
          <w:szCs w:val="28"/>
        </w:rPr>
        <w:t>Систематически повышать уровень информатизации и использования информационно-коммуникационных технологий в учебном процесс</w:t>
      </w:r>
    </w:p>
    <w:p w:rsidR="00BB56CE" w:rsidRPr="0099439C" w:rsidRDefault="00917902" w:rsidP="00917902">
      <w:pPr>
        <w:pStyle w:val="ac"/>
      </w:pPr>
      <w:r w:rsidRPr="00917902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</w:t>
      </w:r>
      <w:r w:rsidRPr="00917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B56CE" w:rsidRPr="00917902">
        <w:rPr>
          <w:rFonts w:ascii="Times New Roman" w:hAnsi="Times New Roman" w:cs="Times New Roman"/>
          <w:b/>
          <w:sz w:val="28"/>
          <w:szCs w:val="28"/>
        </w:rPr>
        <w:t>пособия</w:t>
      </w:r>
      <w:r w:rsidR="00BB56CE" w:rsidRPr="0099439C">
        <w:rPr>
          <w:noProof/>
          <w:lang w:eastAsia="ru-RU"/>
        </w:rPr>
        <w:drawing>
          <wp:inline distT="0" distB="0" distL="0" distR="0" wp14:anchorId="274B56D1" wp14:editId="2AA3FCBB">
            <wp:extent cx="5743575" cy="418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5253" cy="4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6CE" w:rsidRPr="0099439C" w:rsidRDefault="00BB56CE" w:rsidP="009943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37C" w:rsidRPr="0099439C" w:rsidRDefault="00BB56CE" w:rsidP="009943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AED54A" wp14:editId="220FD9C4">
            <wp:extent cx="4848225" cy="3636171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5433" cy="368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39C" w:rsidRPr="0099439C" w:rsidRDefault="0099439C" w:rsidP="00F7137C">
      <w:pPr>
        <w:pStyle w:val="Default"/>
        <w:ind w:firstLine="708"/>
        <w:jc w:val="both"/>
        <w:rPr>
          <w:sz w:val="28"/>
          <w:szCs w:val="28"/>
        </w:rPr>
      </w:pPr>
      <w:r w:rsidRPr="0099439C">
        <w:rPr>
          <w:sz w:val="28"/>
          <w:szCs w:val="28"/>
          <w:lang w:val="kk-KZ"/>
        </w:rPr>
        <w:t>О</w:t>
      </w:r>
      <w:proofErr w:type="spellStart"/>
      <w:r w:rsidR="00F7137C" w:rsidRPr="0099439C">
        <w:rPr>
          <w:b/>
          <w:sz w:val="28"/>
          <w:szCs w:val="28"/>
        </w:rPr>
        <w:t>тмечены</w:t>
      </w:r>
      <w:proofErr w:type="spellEnd"/>
      <w:r w:rsidRPr="0099439C">
        <w:rPr>
          <w:b/>
          <w:sz w:val="28"/>
          <w:szCs w:val="28"/>
        </w:rPr>
        <w:t xml:space="preserve"> недостатки в методической работе:</w:t>
      </w:r>
      <w:r w:rsidRPr="0099439C">
        <w:rPr>
          <w:sz w:val="28"/>
          <w:szCs w:val="28"/>
        </w:rPr>
        <w:t xml:space="preserve"> разработка  программ не отличается качеством и системностью, недостаточна активность педагогов в желании поделиться своими педагогиче</w:t>
      </w:r>
      <w:r w:rsidR="00F7137C">
        <w:rPr>
          <w:sz w:val="28"/>
          <w:szCs w:val="28"/>
        </w:rPr>
        <w:t>скими и методическими находками.</w:t>
      </w:r>
      <w:r w:rsidRPr="0099439C">
        <w:rPr>
          <w:sz w:val="28"/>
          <w:szCs w:val="28"/>
        </w:rPr>
        <w:t xml:space="preserve"> </w:t>
      </w:r>
      <w:r w:rsidR="00F7137C">
        <w:rPr>
          <w:sz w:val="28"/>
          <w:szCs w:val="28"/>
        </w:rPr>
        <w:t xml:space="preserve">По итогам ККД отмечается слабо поставленная работа по </w:t>
      </w:r>
      <w:proofErr w:type="spellStart"/>
      <w:r w:rsidR="00F7137C">
        <w:rPr>
          <w:sz w:val="28"/>
          <w:szCs w:val="28"/>
        </w:rPr>
        <w:t>взаимопосещению</w:t>
      </w:r>
      <w:proofErr w:type="spellEnd"/>
      <w:r w:rsidR="00F7137C">
        <w:rPr>
          <w:sz w:val="28"/>
          <w:szCs w:val="28"/>
        </w:rPr>
        <w:t xml:space="preserve"> </w:t>
      </w:r>
      <w:r w:rsidR="00F7137C">
        <w:rPr>
          <w:sz w:val="28"/>
          <w:szCs w:val="28"/>
        </w:rPr>
        <w:lastRenderedPageBreak/>
        <w:t>уроков, самообразованию</w:t>
      </w:r>
      <w:r w:rsidRPr="0099439C">
        <w:rPr>
          <w:sz w:val="28"/>
          <w:szCs w:val="28"/>
        </w:rPr>
        <w:t xml:space="preserve"> педагогов, не все преподаватели активно участвовали</w:t>
      </w:r>
      <w:r w:rsidR="00F7137C">
        <w:rPr>
          <w:sz w:val="28"/>
          <w:szCs w:val="28"/>
        </w:rPr>
        <w:t xml:space="preserve"> в реализации методической темы</w:t>
      </w:r>
      <w:r w:rsidRPr="0099439C">
        <w:rPr>
          <w:sz w:val="28"/>
          <w:szCs w:val="28"/>
        </w:rPr>
        <w:t>, исследовательской и инновационной деятельности.</w:t>
      </w:r>
    </w:p>
    <w:p w:rsidR="0099439C" w:rsidRDefault="0099439C" w:rsidP="0099439C">
      <w:pPr>
        <w:pStyle w:val="Default"/>
        <w:jc w:val="both"/>
        <w:rPr>
          <w:sz w:val="28"/>
          <w:szCs w:val="28"/>
        </w:rPr>
      </w:pPr>
      <w:r w:rsidRPr="0099439C">
        <w:rPr>
          <w:sz w:val="28"/>
          <w:szCs w:val="28"/>
          <w:lang w:val="kk-KZ"/>
        </w:rPr>
        <w:t xml:space="preserve">   </w:t>
      </w:r>
      <w:r w:rsidR="00F7137C">
        <w:rPr>
          <w:sz w:val="28"/>
          <w:szCs w:val="28"/>
          <w:lang w:val="kk-KZ"/>
        </w:rPr>
        <w:tab/>
      </w:r>
      <w:r w:rsidRPr="0099439C">
        <w:rPr>
          <w:sz w:val="28"/>
          <w:szCs w:val="28"/>
        </w:rPr>
        <w:t xml:space="preserve">Исходя из вышеизложенного, основными </w:t>
      </w:r>
      <w:r w:rsidRPr="0099439C">
        <w:rPr>
          <w:b/>
          <w:sz w:val="28"/>
          <w:szCs w:val="28"/>
        </w:rPr>
        <w:t>задачами</w:t>
      </w:r>
      <w:r w:rsidRPr="0099439C">
        <w:rPr>
          <w:sz w:val="28"/>
          <w:szCs w:val="28"/>
        </w:rPr>
        <w:t xml:space="preserve"> методической работы на 201</w:t>
      </w:r>
      <w:r w:rsidR="00917902">
        <w:rPr>
          <w:sz w:val="28"/>
          <w:szCs w:val="28"/>
          <w:lang w:val="kk-KZ"/>
        </w:rPr>
        <w:t>7</w:t>
      </w:r>
      <w:r w:rsidRPr="0099439C">
        <w:rPr>
          <w:sz w:val="28"/>
          <w:szCs w:val="28"/>
        </w:rPr>
        <w:t>-201</w:t>
      </w:r>
      <w:r w:rsidR="00917902">
        <w:rPr>
          <w:sz w:val="28"/>
          <w:szCs w:val="28"/>
          <w:lang w:val="kk-KZ"/>
        </w:rPr>
        <w:t>8</w:t>
      </w:r>
      <w:r w:rsidRPr="0099439C">
        <w:rPr>
          <w:sz w:val="28"/>
          <w:szCs w:val="28"/>
        </w:rPr>
        <w:t xml:space="preserve"> учебный год являются: ориентация на творческую инициативу, самостоятельность обучаемых, конкурентоспособность, необходим поиск и разработка новой схемы взаимодействия преподавателя и обучающихся; стимулирование преподавателей через различные формы к методической работе; развитие инновационной деятельности учителей, проектной исследовательской деятельности учителей, осуществление </w:t>
      </w:r>
      <w:proofErr w:type="spellStart"/>
      <w:r w:rsidRPr="0099439C">
        <w:rPr>
          <w:sz w:val="28"/>
          <w:szCs w:val="28"/>
        </w:rPr>
        <w:t>взаимообучения</w:t>
      </w:r>
      <w:proofErr w:type="spellEnd"/>
      <w:r w:rsidRPr="0099439C">
        <w:rPr>
          <w:sz w:val="28"/>
          <w:szCs w:val="28"/>
        </w:rPr>
        <w:t>, передачи педагогического опыта через систему методической работы; активная экспериментальная деятельность; осуществление повышения квалификации в различных формах:  семинары, мастер классы; стимулирование и поддержка творческого отношения преподавателей к своим обязанностям, применения новых педагогических технологий;</w:t>
      </w:r>
      <w:r w:rsidR="00F7137C">
        <w:rPr>
          <w:sz w:val="28"/>
          <w:szCs w:val="28"/>
        </w:rPr>
        <w:t xml:space="preserve"> </w:t>
      </w:r>
      <w:r w:rsidRPr="0099439C">
        <w:rPr>
          <w:sz w:val="28"/>
          <w:szCs w:val="28"/>
        </w:rPr>
        <w:t>создание необходимых условий для инновационного развития</w:t>
      </w:r>
      <w:r w:rsidRPr="0099439C">
        <w:rPr>
          <w:sz w:val="28"/>
          <w:szCs w:val="28"/>
          <w:lang w:val="kk-KZ"/>
        </w:rPr>
        <w:t>.</w:t>
      </w:r>
      <w:r w:rsidRPr="0099439C">
        <w:rPr>
          <w:sz w:val="28"/>
          <w:szCs w:val="28"/>
        </w:rPr>
        <w:t xml:space="preserve"> </w:t>
      </w:r>
    </w:p>
    <w:p w:rsidR="00F7137C" w:rsidRDefault="00F7137C" w:rsidP="00F713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7137C" w:rsidRPr="00F7137C" w:rsidRDefault="00F7137C" w:rsidP="00F713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7137C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F7137C">
        <w:rPr>
          <w:rFonts w:ascii="Times New Roman" w:hAnsi="Times New Roman" w:cs="Times New Roman"/>
          <w:sz w:val="28"/>
          <w:szCs w:val="28"/>
        </w:rPr>
        <w:t xml:space="preserve"> Изучая</w:t>
      </w:r>
      <w:r w:rsidRPr="0099439C">
        <w:rPr>
          <w:rFonts w:ascii="Times New Roman" w:hAnsi="Times New Roman" w:cs="Times New Roman"/>
          <w:sz w:val="28"/>
          <w:szCs w:val="28"/>
        </w:rPr>
        <w:t xml:space="preserve"> эффективность работы преподавателей 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>и участие в различных конкурсах, олимпиадах</w:t>
      </w:r>
      <w:r w:rsidRPr="0099439C">
        <w:rPr>
          <w:rFonts w:ascii="Times New Roman" w:hAnsi="Times New Roman" w:cs="Times New Roman"/>
          <w:sz w:val="28"/>
          <w:szCs w:val="28"/>
        </w:rPr>
        <w:t>, можно отметить, что работа в этом направлении ведется ежегодно и количество</w:t>
      </w:r>
      <w:r w:rsidRPr="0099439C">
        <w:rPr>
          <w:rFonts w:ascii="Times New Roman" w:hAnsi="Times New Roman" w:cs="Times New Roman"/>
          <w:sz w:val="28"/>
          <w:szCs w:val="28"/>
          <w:lang w:val="kk-KZ"/>
        </w:rPr>
        <w:t xml:space="preserve"> учащихся</w:t>
      </w:r>
      <w:r w:rsidRPr="0099439C">
        <w:rPr>
          <w:rFonts w:ascii="Times New Roman" w:hAnsi="Times New Roman" w:cs="Times New Roman"/>
          <w:sz w:val="28"/>
          <w:szCs w:val="28"/>
        </w:rPr>
        <w:t>, желающих проявить свои навыки не уменьшается, как и число педагогов, работающих с ними.</w:t>
      </w:r>
    </w:p>
    <w:p w:rsidR="00F7137C" w:rsidRPr="00F7137C" w:rsidRDefault="00F7137C" w:rsidP="00F7137C">
      <w:pPr>
        <w:pStyle w:val="Default"/>
        <w:jc w:val="both"/>
        <w:rPr>
          <w:sz w:val="28"/>
          <w:szCs w:val="28"/>
        </w:rPr>
      </w:pPr>
      <w:r w:rsidRPr="00F7137C">
        <w:rPr>
          <w:sz w:val="28"/>
          <w:szCs w:val="28"/>
        </w:rPr>
        <w:t>1.  Тематика заседаний отражает основные проблемные вопросы, стоящие перед МО.</w:t>
      </w:r>
    </w:p>
    <w:p w:rsidR="00F7137C" w:rsidRPr="00F7137C" w:rsidRDefault="00F7137C" w:rsidP="00F7137C">
      <w:pPr>
        <w:pStyle w:val="Default"/>
        <w:jc w:val="both"/>
        <w:rPr>
          <w:sz w:val="28"/>
          <w:szCs w:val="28"/>
        </w:rPr>
      </w:pPr>
      <w:r w:rsidRPr="00F7137C">
        <w:rPr>
          <w:sz w:val="28"/>
          <w:szCs w:val="28"/>
        </w:rPr>
        <w:t>2.  Заседания тщательно подготовлены и продуманы, выступления и выводы основываются на глубоком анализе, практических результатах, позволяющих сделать серьезные научно – методические обобщения.</w:t>
      </w:r>
    </w:p>
    <w:p w:rsidR="00C71D9A" w:rsidRPr="00F7137C" w:rsidRDefault="002E623B" w:rsidP="00F713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F7137C" w:rsidRPr="0099439C" w:rsidRDefault="00F7137C" w:rsidP="0099439C">
      <w:pPr>
        <w:pStyle w:val="Default"/>
        <w:jc w:val="both"/>
        <w:rPr>
          <w:sz w:val="28"/>
          <w:szCs w:val="28"/>
        </w:rPr>
      </w:pPr>
    </w:p>
    <w:p w:rsidR="00BB56CE" w:rsidRPr="007C3465" w:rsidRDefault="00F7137C" w:rsidP="00F7137C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1D9A"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  <w:r w:rsidR="00C71D9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346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C3465">
        <w:rPr>
          <w:rFonts w:ascii="Times New Roman" w:hAnsi="Times New Roman" w:cs="Times New Roman"/>
          <w:b/>
          <w:sz w:val="28"/>
          <w:szCs w:val="28"/>
          <w:lang w:val="kk-KZ"/>
        </w:rPr>
        <w:t>. Аязбекова</w:t>
      </w:r>
    </w:p>
    <w:p w:rsidR="00BB56CE" w:rsidRPr="0099439C" w:rsidRDefault="00BB56CE" w:rsidP="009943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6CE" w:rsidRPr="0099439C" w:rsidRDefault="00BB56CE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E42" w:rsidRPr="0099439C" w:rsidRDefault="00EF3E42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E42" w:rsidRPr="0099439C" w:rsidRDefault="00EF3E42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E42" w:rsidRPr="0099439C" w:rsidRDefault="00EF3E42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E42" w:rsidRPr="0099439C" w:rsidRDefault="00EF3E42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E42" w:rsidRPr="0099439C" w:rsidRDefault="00EF3E42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937" w:rsidRPr="0099439C" w:rsidRDefault="00EF3E42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39C">
        <w:rPr>
          <w:rFonts w:ascii="Times New Roman" w:hAnsi="Times New Roman" w:cs="Times New Roman"/>
          <w:sz w:val="28"/>
          <w:szCs w:val="28"/>
        </w:rPr>
        <w:br/>
      </w:r>
    </w:p>
    <w:p w:rsidR="00162937" w:rsidRPr="0099439C" w:rsidRDefault="00162937" w:rsidP="00994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2937" w:rsidRPr="0099439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BD" w:rsidRDefault="005D00BD" w:rsidP="007B1BB5">
      <w:pPr>
        <w:spacing w:after="0" w:line="240" w:lineRule="auto"/>
      </w:pPr>
      <w:r>
        <w:separator/>
      </w:r>
    </w:p>
  </w:endnote>
  <w:endnote w:type="continuationSeparator" w:id="0">
    <w:p w:rsidR="005D00BD" w:rsidRDefault="005D00BD" w:rsidP="007B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746292"/>
      <w:docPartObj>
        <w:docPartGallery w:val="Page Numbers (Bottom of Page)"/>
        <w:docPartUnique/>
      </w:docPartObj>
    </w:sdtPr>
    <w:sdtEndPr/>
    <w:sdtContent>
      <w:p w:rsidR="007B1BB5" w:rsidRDefault="007B1B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3F2">
          <w:rPr>
            <w:noProof/>
          </w:rPr>
          <w:t>2</w:t>
        </w:r>
        <w:r>
          <w:fldChar w:fldCharType="end"/>
        </w:r>
      </w:p>
    </w:sdtContent>
  </w:sdt>
  <w:p w:rsidR="007B1BB5" w:rsidRDefault="007B1B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BD" w:rsidRDefault="005D00BD" w:rsidP="007B1BB5">
      <w:pPr>
        <w:spacing w:after="0" w:line="240" w:lineRule="auto"/>
      </w:pPr>
      <w:r>
        <w:separator/>
      </w:r>
    </w:p>
  </w:footnote>
  <w:footnote w:type="continuationSeparator" w:id="0">
    <w:p w:rsidR="005D00BD" w:rsidRDefault="005D00BD" w:rsidP="007B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30236"/>
    <w:multiLevelType w:val="hybridMultilevel"/>
    <w:tmpl w:val="5A1E8C8A"/>
    <w:lvl w:ilvl="0" w:tplc="BB1A775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6BAB"/>
    <w:multiLevelType w:val="hybridMultilevel"/>
    <w:tmpl w:val="AC64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455"/>
    <w:multiLevelType w:val="hybridMultilevel"/>
    <w:tmpl w:val="8FAA08D0"/>
    <w:lvl w:ilvl="0" w:tplc="FFD431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2967B7"/>
    <w:multiLevelType w:val="hybridMultilevel"/>
    <w:tmpl w:val="2AE63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633"/>
    <w:multiLevelType w:val="hybridMultilevel"/>
    <w:tmpl w:val="E9D4F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7212"/>
    <w:multiLevelType w:val="hybridMultilevel"/>
    <w:tmpl w:val="3D926E0E"/>
    <w:lvl w:ilvl="0" w:tplc="8D86A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F35E2"/>
    <w:multiLevelType w:val="hybridMultilevel"/>
    <w:tmpl w:val="381633E4"/>
    <w:lvl w:ilvl="0" w:tplc="7B363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482A"/>
    <w:multiLevelType w:val="hybridMultilevel"/>
    <w:tmpl w:val="C914BBCA"/>
    <w:lvl w:ilvl="0" w:tplc="2FEE1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D39BA"/>
    <w:multiLevelType w:val="hybridMultilevel"/>
    <w:tmpl w:val="1B8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62865"/>
    <w:multiLevelType w:val="hybridMultilevel"/>
    <w:tmpl w:val="DEE0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37"/>
    <w:rsid w:val="00004CDE"/>
    <w:rsid w:val="00087409"/>
    <w:rsid w:val="00162937"/>
    <w:rsid w:val="00246CD5"/>
    <w:rsid w:val="002E623B"/>
    <w:rsid w:val="00450077"/>
    <w:rsid w:val="00463DC9"/>
    <w:rsid w:val="00494AED"/>
    <w:rsid w:val="005D00BD"/>
    <w:rsid w:val="006113F2"/>
    <w:rsid w:val="0061445E"/>
    <w:rsid w:val="007443A3"/>
    <w:rsid w:val="00794CB1"/>
    <w:rsid w:val="007B1BB5"/>
    <w:rsid w:val="007C3465"/>
    <w:rsid w:val="008D44F1"/>
    <w:rsid w:val="008F0913"/>
    <w:rsid w:val="008F333B"/>
    <w:rsid w:val="00917902"/>
    <w:rsid w:val="00977209"/>
    <w:rsid w:val="0099439C"/>
    <w:rsid w:val="009A72AB"/>
    <w:rsid w:val="00A3710C"/>
    <w:rsid w:val="00A5724A"/>
    <w:rsid w:val="00B306A9"/>
    <w:rsid w:val="00BB56CE"/>
    <w:rsid w:val="00BD6AD2"/>
    <w:rsid w:val="00C36752"/>
    <w:rsid w:val="00C71D9A"/>
    <w:rsid w:val="00E11D87"/>
    <w:rsid w:val="00EB4A5E"/>
    <w:rsid w:val="00ED3BF4"/>
    <w:rsid w:val="00EF3E42"/>
    <w:rsid w:val="00F65BB2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F2460-353F-4AA5-AD90-8F32D64F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F3E42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C36752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99"/>
    <w:qFormat/>
    <w:rsid w:val="00C36752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7443A3"/>
  </w:style>
  <w:style w:type="paragraph" w:customStyle="1" w:styleId="Default">
    <w:name w:val="Default"/>
    <w:rsid w:val="00A57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B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BB5"/>
  </w:style>
  <w:style w:type="paragraph" w:styleId="a8">
    <w:name w:val="footer"/>
    <w:basedOn w:val="a"/>
    <w:link w:val="a9"/>
    <w:uiPriority w:val="99"/>
    <w:unhideWhenUsed/>
    <w:rsid w:val="007B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BB5"/>
  </w:style>
  <w:style w:type="paragraph" w:styleId="aa">
    <w:name w:val="Balloon Text"/>
    <w:basedOn w:val="a"/>
    <w:link w:val="ab"/>
    <w:uiPriority w:val="99"/>
    <w:semiHidden/>
    <w:unhideWhenUsed/>
    <w:rsid w:val="00E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3BF4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6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179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7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2017-12-25T06:46:00Z</dcterms:created>
  <dcterms:modified xsi:type="dcterms:W3CDTF">2018-01-15T06:07:00Z</dcterms:modified>
</cp:coreProperties>
</file>