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3101"/>
        <w:gridCol w:w="4069"/>
      </w:tblGrid>
      <w:tr w:rsidR="00974D37" w:rsidRPr="00B70F68" w:rsidTr="00950FD1"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0F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3129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0F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Литература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6 класс</w:t>
            </w:r>
          </w:p>
        </w:tc>
        <w:tc>
          <w:tcPr>
            <w:tcW w:w="5376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974D37" w:rsidRPr="00B70F68" w:rsidTr="00950FD1"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 xml:space="preserve">Тема урока: </w:t>
            </w:r>
          </w:p>
        </w:tc>
        <w:tc>
          <w:tcPr>
            <w:tcW w:w="8505" w:type="dxa"/>
            <w:gridSpan w:val="2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>Трагедия маленьких детей из социальных низов.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 Ф.М. Достоевского</w:t>
            </w:r>
            <w:r w:rsidRPr="00B70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«Мальчик у Христа на елке».</w:t>
            </w:r>
          </w:p>
        </w:tc>
      </w:tr>
      <w:tr w:rsidR="00974D37" w:rsidRPr="00B70F68" w:rsidTr="00950FD1">
        <w:trPr>
          <w:trHeight w:val="1004"/>
        </w:trPr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 xml:space="preserve">Общая цель: </w:t>
            </w:r>
          </w:p>
        </w:tc>
        <w:tc>
          <w:tcPr>
            <w:tcW w:w="8505" w:type="dxa"/>
            <w:gridSpan w:val="2"/>
          </w:tcPr>
          <w:p w:rsidR="00974D37" w:rsidRDefault="00974D37" w:rsidP="00950FD1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Проследить взаимосвязь жизненных ценностей автора с идеей рассказа на основе синтеза знаний  биографии Достоевского и выявленными ценностями в рассказе; </w:t>
            </w:r>
          </w:p>
          <w:p w:rsidR="00974D37" w:rsidRDefault="00974D37" w:rsidP="00950FD1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определить роль библейских мотивов в рассказе Ф.М. Достоевского «Мальчик у Христа на елке» посредством анализа названия, а также составления «Концептуальной таблицы»;</w:t>
            </w:r>
          </w:p>
          <w:p w:rsidR="00974D37" w:rsidRPr="00B70F68" w:rsidRDefault="00974D37" w:rsidP="00950F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прочувствовать внутренний мир главного героя посредством синтеза анализируемых деталей каждой части рассказа.</w:t>
            </w:r>
            <w:r w:rsidRPr="00B70F6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</w:t>
            </w:r>
          </w:p>
        </w:tc>
      </w:tr>
      <w:tr w:rsidR="00974D37" w:rsidRPr="00B70F68" w:rsidTr="00950FD1">
        <w:trPr>
          <w:trHeight w:val="1664"/>
        </w:trPr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</w:tc>
        <w:tc>
          <w:tcPr>
            <w:tcW w:w="8505" w:type="dxa"/>
            <w:gridSpan w:val="2"/>
          </w:tcPr>
          <w:p w:rsidR="00974D37" w:rsidRPr="00B70F68" w:rsidRDefault="00974D37" w:rsidP="00974D37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>изучить биографию Ф.М. Достоевского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через анализ предложенного текста.</w:t>
            </w:r>
          </w:p>
          <w:p w:rsidR="00974D37" w:rsidRDefault="00974D37" w:rsidP="00974D3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>совершенствовать 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навык анализа художественного текста с помощью заполнения «Концептуальной таблицы», </w:t>
            </w:r>
            <w:r w:rsidRPr="00B70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также синтеза через стратегию «Маршрута-путешествия героя». </w:t>
            </w:r>
          </w:p>
          <w:p w:rsidR="00974D37" w:rsidRPr="00B70F68" w:rsidRDefault="00974D37" w:rsidP="00974D3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устную речь посредством диалога.</w:t>
            </w:r>
          </w:p>
          <w:p w:rsidR="00974D37" w:rsidRPr="00B70F68" w:rsidRDefault="00974D37" w:rsidP="00974D3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Осознать возможность влияния на судьбы детей из низких слоев общество посредством анализа художественных и жизненных ситуаций. </w:t>
            </w:r>
          </w:p>
          <w:p w:rsidR="00974D37" w:rsidRPr="00B70F68" w:rsidRDefault="00974D37" w:rsidP="00950FD1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74D37" w:rsidRPr="00B70F68" w:rsidTr="00950FD1"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>Результаты обучения:</w:t>
            </w:r>
          </w:p>
        </w:tc>
        <w:tc>
          <w:tcPr>
            <w:tcW w:w="8505" w:type="dxa"/>
            <w:gridSpan w:val="2"/>
          </w:tcPr>
          <w:p w:rsidR="00974D37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Биографический кластер «Ф.М. Достоевский».</w:t>
            </w:r>
          </w:p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Презентация-письмо  «Я думаю, что меня никто не понимает». </w:t>
            </w:r>
          </w:p>
        </w:tc>
      </w:tr>
      <w:tr w:rsidR="00974D37" w:rsidRPr="00B70F68" w:rsidTr="00950FD1"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>Ключевые идеи:</w:t>
            </w:r>
          </w:p>
        </w:tc>
        <w:tc>
          <w:tcPr>
            <w:tcW w:w="8505" w:type="dxa"/>
            <w:gridSpan w:val="2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641">
              <w:rPr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 xml:space="preserve">интеграция 7 модулей  способствует достижению высокой мыслительной  деятельности  учащихся  (по Таксономии </w:t>
            </w:r>
            <w:proofErr w:type="spellStart"/>
            <w:r w:rsidRPr="00136641">
              <w:rPr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>Блума</w:t>
            </w:r>
            <w:proofErr w:type="spellEnd"/>
            <w:r w:rsidRPr="00136641">
              <w:rPr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>) посредством анализа  художественного текста и проецирования  собственных жизненных ценностей с ценностями героев</w:t>
            </w:r>
            <w:r>
              <w:rPr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36641">
              <w:rPr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74D37" w:rsidRPr="00B70F68" w:rsidTr="00950FD1">
        <w:tc>
          <w:tcPr>
            <w:tcW w:w="1701" w:type="dxa"/>
          </w:tcPr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F68">
              <w:rPr>
                <w:rFonts w:ascii="Times New Roman" w:hAnsi="Times New Roman"/>
                <w:sz w:val="24"/>
                <w:szCs w:val="24"/>
              </w:rPr>
              <w:t xml:space="preserve">Задания: </w:t>
            </w:r>
          </w:p>
        </w:tc>
        <w:tc>
          <w:tcPr>
            <w:tcW w:w="8505" w:type="dxa"/>
            <w:gridSpan w:val="2"/>
          </w:tcPr>
          <w:p w:rsidR="00974D37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Задание 1: Составить библиографический кластер «Жизнь и творчество Ф.М. Достоевского».</w:t>
            </w:r>
          </w:p>
          <w:p w:rsidR="00974D37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Задание 2: Заполнить «Концептуальную таблицу».</w:t>
            </w:r>
          </w:p>
          <w:p w:rsidR="00974D37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Задание 3: Составить «Маршрут-путешествие героя». </w:t>
            </w:r>
          </w:p>
          <w:p w:rsidR="00974D37" w:rsidRPr="00B70F68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Задание 4: Составить презентацию-письмо «Я думаю, что меня никто не понимает».  </w:t>
            </w:r>
          </w:p>
        </w:tc>
      </w:tr>
      <w:tr w:rsidR="00974D37" w:rsidRPr="00B70F68" w:rsidTr="00950FD1">
        <w:trPr>
          <w:trHeight w:val="1057"/>
        </w:trPr>
        <w:tc>
          <w:tcPr>
            <w:tcW w:w="10206" w:type="dxa"/>
            <w:gridSpan w:val="3"/>
          </w:tcPr>
          <w:p w:rsidR="00974D37" w:rsidRPr="00136641" w:rsidRDefault="00974D37" w:rsidP="00950F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1. </w:t>
            </w:r>
            <w:r w:rsidRPr="0013664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Психологический настрой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(2 минуты)</w:t>
            </w:r>
          </w:p>
          <w:p w:rsidR="00974D37" w:rsidRPr="00B33D2E" w:rsidRDefault="00974D37" w:rsidP="00950FD1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33D2E">
              <w:rPr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>Дети странный народ, они снятся и мерещатся. Перед елкой и в самую елку перед Рождеством я все встречал на улице, на известном углу, одного мальчишку, никак не более как лет семи. В страшный мороз он был одет почти по-летнему, но шея у него была обвязана каким-то старьем, — значит, его все же кто-то снаряжал, посылая.</w:t>
            </w:r>
            <w:r w:rsidRPr="00B33D2E">
              <w:rPr>
                <w:rStyle w:val="apple-converted-space"/>
                <w:rFonts w:ascii="Cambria" w:hAnsi="Cambria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33D2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Таких</w:t>
            </w:r>
            <w:proofErr w:type="gramEnd"/>
            <w:r w:rsidRPr="00B33D2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, как он, множество, они вертятся на вашей дороге и завывают что-то заученное; но этот не завывал и говорил как-то невинно и непривычно и доверчиво смотрел мне в глаза, — стало быть, лишь начинал профессию.</w:t>
            </w:r>
            <w:r w:rsidRPr="00B33D2E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Обозначьте ключевые слова в данном тексте</w:t>
            </w:r>
            <w:r w:rsidRPr="0033763D"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?</w:t>
            </w: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 Почему вы так считаете? 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Ребята, из какого рассказа отрывок? Кто является его автором?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Обсуждение в группах. (30 секунд)</w:t>
            </w:r>
          </w:p>
          <w:p w:rsidR="00974D37" w:rsidRPr="004F1A0C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F1A0C"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2. Побуждение, мотивация</w:t>
            </w:r>
            <w:r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F1A0C"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Тема  урока. Ф.М. Достоевский «Мальчик у Христа на елке».</w:t>
            </w:r>
          </w:p>
          <w:p w:rsidR="00974D37" w:rsidRPr="006E58F3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Целеполагание. В группе обсудите цели, которые вы хотели бы поставить на сегодняшнем уроке (</w:t>
            </w:r>
            <w:r w:rsidRPr="006E58F3"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  <w:t>1 минута).</w:t>
            </w:r>
          </w:p>
          <w:p w:rsidR="00974D37" w:rsidRDefault="00974D37" w:rsidP="00950FD1">
            <w:pPr>
              <w:spacing w:after="0" w:line="240" w:lineRule="auto"/>
              <w:jc w:val="center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Обсуждение в группах.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Одна из задач нашего урока – изучить биографию Ф.М. Достоевского.  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Для решения данной задачи вам нужно будет составить библиографический кластер и через стратегию «</w:t>
            </w:r>
            <w:proofErr w:type="spellStart"/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Дижгсо</w:t>
            </w:r>
            <w:proofErr w:type="spellEnd"/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» презентовать полученную информацию в других группах. </w:t>
            </w:r>
          </w:p>
          <w:p w:rsidR="00974D37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На чтение информации и составление кластера- </w:t>
            </w:r>
            <w:r w:rsidRPr="00D66E26"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  <w:t>5 минут</w:t>
            </w: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74D37" w:rsidRPr="00D66E26" w:rsidRDefault="00974D37" w:rsidP="00950FD1">
            <w:pPr>
              <w:spacing w:after="0" w:line="240" w:lineRule="auto"/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 xml:space="preserve">Презентация спикеров в других группах – </w:t>
            </w:r>
            <w:r w:rsidRPr="00D66E26">
              <w:rPr>
                <w:rStyle w:val="apple-converted-space"/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</w:rPr>
              <w:t xml:space="preserve">3 минуты. </w:t>
            </w:r>
          </w:p>
          <w:p w:rsidR="00974D37" w:rsidRPr="004F1A0C" w:rsidRDefault="00974D37" w:rsidP="00950F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3. </w:t>
            </w:r>
            <w:r w:rsidRPr="004F1A0C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Реализация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  <w:p w:rsidR="00974D37" w:rsidRDefault="00974D37" w:rsidP="0095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Задание 2: </w:t>
            </w:r>
          </w:p>
          <w:p w:rsidR="00974D37" w:rsidRPr="00C47C30" w:rsidRDefault="00974D37" w:rsidP="00950FD1">
            <w:pPr>
              <w:spacing w:after="97" w:line="1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C47C30">
              <w:rPr>
                <w:rFonts w:ascii="Times New Roman" w:hAnsi="Times New Roman"/>
                <w:sz w:val="24"/>
                <w:szCs w:val="24"/>
              </w:rPr>
              <w:t xml:space="preserve"> расс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 "Мальчик у Христа на елке" по стратегии «Концептуальная таблица». 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Группа 1-3:  Заполняют концептуальную таблицу </w:t>
            </w:r>
            <w:r w:rsidRPr="00AB617F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(7 минут)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</w:t>
            </w:r>
          </w:p>
          <w:tbl>
            <w:tblPr>
              <w:tblStyle w:val="a5"/>
              <w:tblW w:w="10377" w:type="dxa"/>
              <w:tblLook w:val="04A0" w:firstRow="1" w:lastRow="0" w:firstColumn="1" w:lastColumn="0" w:noHBand="0" w:noVBand="1"/>
            </w:tblPr>
            <w:tblGrid>
              <w:gridCol w:w="2550"/>
              <w:gridCol w:w="2391"/>
              <w:gridCol w:w="2776"/>
              <w:gridCol w:w="2660"/>
            </w:tblGrid>
            <w:tr w:rsidR="00974D37" w:rsidTr="00950FD1">
              <w:trPr>
                <w:trHeight w:val="1090"/>
              </w:trPr>
              <w:tc>
                <w:tcPr>
                  <w:tcW w:w="2550" w:type="dxa"/>
                </w:tcPr>
                <w:p w:rsidR="00974D37" w:rsidRDefault="00974D37" w:rsidP="00950FD1">
                  <w:pPr>
                    <w:spacing w:after="97" w:line="194" w:lineRule="atLeast"/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  <w:t>Место действия</w:t>
                  </w:r>
                </w:p>
              </w:tc>
              <w:tc>
                <w:tcPr>
                  <w:tcW w:w="2391" w:type="dxa"/>
                </w:tcPr>
                <w:p w:rsidR="00974D37" w:rsidRDefault="00974D37" w:rsidP="00950FD1">
                  <w:pPr>
                    <w:spacing w:after="97" w:line="194" w:lineRule="atLeast"/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  <w:t>Окружение, обстановка.</w:t>
                  </w:r>
                </w:p>
              </w:tc>
              <w:tc>
                <w:tcPr>
                  <w:tcW w:w="2776" w:type="dxa"/>
                </w:tcPr>
                <w:p w:rsidR="00974D37" w:rsidRDefault="00974D37" w:rsidP="00950FD1">
                  <w:pPr>
                    <w:spacing w:after="97" w:line="194" w:lineRule="atLeast"/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  <w:t>Портрет мальчика: внешний и психологический.</w:t>
                  </w:r>
                </w:p>
              </w:tc>
              <w:tc>
                <w:tcPr>
                  <w:tcW w:w="2660" w:type="dxa"/>
                </w:tcPr>
                <w:p w:rsidR="00974D37" w:rsidRDefault="00974D37" w:rsidP="00950FD1">
                  <w:pPr>
                    <w:spacing w:after="97" w:line="194" w:lineRule="atLeast"/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en-GB"/>
                    </w:rPr>
                    <w:t xml:space="preserve">Отношение к герою. </w:t>
                  </w:r>
                </w:p>
              </w:tc>
            </w:tr>
            <w:tr w:rsidR="00974D37" w:rsidTr="00950FD1">
              <w:trPr>
                <w:trHeight w:val="350"/>
              </w:trPr>
              <w:tc>
                <w:tcPr>
                  <w:tcW w:w="2550" w:type="dxa"/>
                </w:tcPr>
                <w:p w:rsidR="00974D37" w:rsidRPr="0030170F" w:rsidRDefault="00974D37" w:rsidP="00950FD1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30170F">
                    <w:rPr>
                      <w:b/>
                      <w:sz w:val="24"/>
                      <w:szCs w:val="28"/>
                    </w:rPr>
                    <w:t>Подвал.</w:t>
                  </w:r>
                </w:p>
              </w:tc>
              <w:tc>
                <w:tcPr>
                  <w:tcW w:w="2391" w:type="dxa"/>
                </w:tcPr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Сундук, нары (кровать), больная мать, старушонка, темнота.</w:t>
                  </w:r>
                </w:p>
              </w:tc>
              <w:tc>
                <w:tcPr>
                  <w:tcW w:w="2776" w:type="dxa"/>
                </w:tcPr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Скучал, боялся (чувство страха), жутко, чувство голода</w:t>
                  </w:r>
                </w:p>
              </w:tc>
              <w:tc>
                <w:tcPr>
                  <w:tcW w:w="2660" w:type="dxa"/>
                </w:tcPr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Я испытываю к мальчику, прежде всего, чувство жалости, сочувствия, желание оказать помощь.</w:t>
                  </w:r>
                </w:p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Мне радостно, что мальчик приобрел спасение и вечную радость.</w:t>
                  </w:r>
                </w:p>
              </w:tc>
            </w:tr>
            <w:tr w:rsidR="00974D37" w:rsidTr="00950FD1">
              <w:trPr>
                <w:trHeight w:val="350"/>
              </w:trPr>
              <w:tc>
                <w:tcPr>
                  <w:tcW w:w="2550" w:type="dxa"/>
                </w:tcPr>
                <w:p w:rsidR="00974D37" w:rsidRPr="0030170F" w:rsidRDefault="00974D37" w:rsidP="00950FD1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30170F">
                    <w:rPr>
                      <w:b/>
                      <w:sz w:val="24"/>
                      <w:szCs w:val="28"/>
                    </w:rPr>
                    <w:t>Улица, подворотня – «чужой двор».</w:t>
                  </w:r>
                </w:p>
              </w:tc>
              <w:tc>
                <w:tcPr>
                  <w:tcW w:w="2391" w:type="dxa"/>
                </w:tcPr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Свет, люди, лошади, кареты, стекло, елка, огни, нарядные дети, музыка. Большой злой мальчик, дрова.</w:t>
                  </w:r>
                </w:p>
              </w:tc>
              <w:tc>
                <w:tcPr>
                  <w:tcW w:w="2776" w:type="dxa"/>
                </w:tcPr>
                <w:p w:rsidR="00974D37" w:rsidRPr="0030170F" w:rsidRDefault="00974D37" w:rsidP="00950FD1">
                  <w:pPr>
                    <w:jc w:val="both"/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Чувство голода, удивление, радость, боль, слезы.</w:t>
                  </w:r>
                </w:p>
              </w:tc>
              <w:tc>
                <w:tcPr>
                  <w:tcW w:w="2660" w:type="dxa"/>
                  <w:vMerge w:val="restart"/>
                </w:tcPr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</w:p>
              </w:tc>
            </w:tr>
            <w:tr w:rsidR="00974D37" w:rsidTr="00950FD1">
              <w:trPr>
                <w:trHeight w:val="350"/>
              </w:trPr>
              <w:tc>
                <w:tcPr>
                  <w:tcW w:w="2550" w:type="dxa"/>
                </w:tcPr>
                <w:p w:rsidR="00974D37" w:rsidRPr="0030170F" w:rsidRDefault="00974D37" w:rsidP="00950FD1">
                  <w:pPr>
                    <w:jc w:val="both"/>
                    <w:rPr>
                      <w:b/>
                      <w:sz w:val="24"/>
                      <w:szCs w:val="28"/>
                    </w:rPr>
                  </w:pPr>
                  <w:r w:rsidRPr="0030170F">
                    <w:rPr>
                      <w:b/>
                      <w:sz w:val="24"/>
                      <w:szCs w:val="28"/>
                    </w:rPr>
                    <w:t>У «Христа на елке».</w:t>
                  </w:r>
                </w:p>
              </w:tc>
              <w:tc>
                <w:tcPr>
                  <w:tcW w:w="2391" w:type="dxa"/>
                </w:tcPr>
                <w:p w:rsidR="00974D37" w:rsidRPr="0030170F" w:rsidRDefault="00974D37" w:rsidP="00950FD1">
                  <w:pPr>
                    <w:jc w:val="both"/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Елка, свет, куклы, мальчики, девочки, матери, Христос.</w:t>
                  </w:r>
                </w:p>
              </w:tc>
              <w:tc>
                <w:tcPr>
                  <w:tcW w:w="2776" w:type="dxa"/>
                </w:tcPr>
                <w:p w:rsidR="00974D37" w:rsidRPr="0030170F" w:rsidRDefault="00974D37" w:rsidP="00950FD1">
                  <w:pPr>
                    <w:jc w:val="both"/>
                    <w:rPr>
                      <w:sz w:val="24"/>
                      <w:szCs w:val="28"/>
                    </w:rPr>
                  </w:pPr>
                  <w:r w:rsidRPr="0030170F">
                    <w:rPr>
                      <w:sz w:val="24"/>
                      <w:szCs w:val="28"/>
                    </w:rPr>
                    <w:t>Радость, счастье, улыбка, хорошее настроение, счастье.</w:t>
                  </w:r>
                </w:p>
              </w:tc>
              <w:tc>
                <w:tcPr>
                  <w:tcW w:w="2660" w:type="dxa"/>
                  <w:vMerge/>
                </w:tcPr>
                <w:p w:rsidR="00974D37" w:rsidRPr="0030170F" w:rsidRDefault="00974D37" w:rsidP="00950FD1">
                  <w:pPr>
                    <w:rPr>
                      <w:sz w:val="24"/>
                      <w:szCs w:val="28"/>
                    </w:rPr>
                  </w:pPr>
                </w:p>
              </w:tc>
            </w:tr>
          </w:tbl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Группа 4: «Маршрут путешествия героя»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(7</w:t>
            </w:r>
            <w:r w:rsidRPr="00AB617F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 минут)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Выступление спикера от команды-------------------------------(</w:t>
            </w:r>
            <w:r w:rsidRPr="00AB617F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3 минуты)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Оценивание работ в соответствии с критериями</w:t>
            </w:r>
            <w:r w:rsidRPr="00AB617F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---------------------(3 минуты)</w:t>
            </w: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4D37" w:rsidRPr="00173F44" w:rsidRDefault="00974D37" w:rsidP="00950F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концептуальной таблицы.</w:t>
            </w:r>
          </w:p>
          <w:tbl>
            <w:tblPr>
              <w:tblStyle w:val="a5"/>
              <w:tblpPr w:leftFromText="180" w:rightFromText="180" w:vertAnchor="page" w:horzAnchor="margin" w:tblpY="715"/>
              <w:tblOverlap w:val="never"/>
              <w:tblW w:w="10740" w:type="dxa"/>
              <w:tblLook w:val="04A0" w:firstRow="1" w:lastRow="0" w:firstColumn="1" w:lastColumn="0" w:noHBand="0" w:noVBand="1"/>
            </w:tblPr>
            <w:tblGrid>
              <w:gridCol w:w="1058"/>
              <w:gridCol w:w="1418"/>
              <w:gridCol w:w="1805"/>
              <w:gridCol w:w="2037"/>
              <w:gridCol w:w="1738"/>
              <w:gridCol w:w="1615"/>
              <w:gridCol w:w="1069"/>
            </w:tblGrid>
            <w:tr w:rsidR="00974D37" w:rsidRPr="00173F44" w:rsidTr="00950FD1">
              <w:trPr>
                <w:trHeight w:val="4087"/>
              </w:trPr>
              <w:tc>
                <w:tcPr>
                  <w:tcW w:w="105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1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Задание</w:t>
                  </w:r>
                </w:p>
              </w:tc>
              <w:tc>
                <w:tcPr>
                  <w:tcW w:w="180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Представлены детали, описывающие обстановку.</w:t>
                  </w: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б.</w:t>
                  </w:r>
                </w:p>
              </w:tc>
              <w:tc>
                <w:tcPr>
                  <w:tcW w:w="2037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Чувства героя подтверждаются цитатами из текста. </w:t>
                  </w: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б.</w:t>
                  </w:r>
                </w:p>
              </w:tc>
              <w:tc>
                <w:tcPr>
                  <w:tcW w:w="173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Представлена концепция «Мое отношение» (отношение к герою раскрыто в соответствии с местом действия).</w:t>
                  </w: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3 б. </w:t>
                  </w:r>
                </w:p>
              </w:tc>
              <w:tc>
                <w:tcPr>
                  <w:tcW w:w="161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Мастерство спикера в качестве оратора.</w:t>
                  </w: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 б</w:t>
                  </w:r>
                </w:p>
              </w:tc>
              <w:tc>
                <w:tcPr>
                  <w:tcW w:w="1069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</w:t>
                  </w: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74D37" w:rsidRPr="00173F44" w:rsidRDefault="00974D37" w:rsidP="00950FD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 б.</w:t>
                  </w:r>
                </w:p>
              </w:tc>
            </w:tr>
            <w:tr w:rsidR="00974D37" w:rsidRPr="00173F44" w:rsidTr="00950FD1">
              <w:trPr>
                <w:trHeight w:val="531"/>
              </w:trPr>
              <w:tc>
                <w:tcPr>
                  <w:tcW w:w="105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№ 1</w:t>
                  </w:r>
                </w:p>
              </w:tc>
              <w:tc>
                <w:tcPr>
                  <w:tcW w:w="141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Концепт</w:t>
                  </w:r>
                  <w:proofErr w:type="gramStart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proofErr w:type="gramEnd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proofErr w:type="gramEnd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аблица</w:t>
                  </w:r>
                </w:p>
              </w:tc>
              <w:tc>
                <w:tcPr>
                  <w:tcW w:w="180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7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4D37" w:rsidRPr="00173F44" w:rsidTr="00950FD1">
              <w:trPr>
                <w:trHeight w:val="531"/>
              </w:trPr>
              <w:tc>
                <w:tcPr>
                  <w:tcW w:w="105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№ 2</w:t>
                  </w:r>
                </w:p>
              </w:tc>
              <w:tc>
                <w:tcPr>
                  <w:tcW w:w="141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Концепт</w:t>
                  </w:r>
                  <w:proofErr w:type="gramStart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proofErr w:type="gramEnd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proofErr w:type="gramEnd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аблица</w:t>
                  </w:r>
                </w:p>
              </w:tc>
              <w:tc>
                <w:tcPr>
                  <w:tcW w:w="180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7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4D37" w:rsidRPr="00173F44" w:rsidTr="00950FD1">
              <w:trPr>
                <w:trHeight w:val="531"/>
              </w:trPr>
              <w:tc>
                <w:tcPr>
                  <w:tcW w:w="105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№ 3</w:t>
                  </w:r>
                </w:p>
              </w:tc>
              <w:tc>
                <w:tcPr>
                  <w:tcW w:w="141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Концепт</w:t>
                  </w:r>
                  <w:proofErr w:type="gramStart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proofErr w:type="gramEnd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proofErr w:type="gramEnd"/>
                  <w:r w:rsidRPr="00173F44">
                    <w:rPr>
                      <w:rFonts w:ascii="Times New Roman" w:hAnsi="Times New Roman"/>
                      <w:sz w:val="24"/>
                      <w:szCs w:val="24"/>
                    </w:rPr>
                    <w:t>аблица</w:t>
                  </w:r>
                </w:p>
              </w:tc>
              <w:tc>
                <w:tcPr>
                  <w:tcW w:w="180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7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8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5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</w:tcPr>
                <w:p w:rsidR="00974D37" w:rsidRPr="00173F44" w:rsidRDefault="00974D37" w:rsidP="00950F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74D37" w:rsidRPr="00173F44" w:rsidRDefault="00974D37" w:rsidP="00950FD1">
            <w:pPr>
              <w:tabs>
                <w:tab w:val="left" w:pos="144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t>4 балла – «3»</w:t>
            </w:r>
          </w:p>
          <w:p w:rsidR="00974D37" w:rsidRPr="00173F44" w:rsidRDefault="00974D37" w:rsidP="00950FD1">
            <w:pPr>
              <w:tabs>
                <w:tab w:val="left" w:pos="144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t>7 баллов – «4»</w:t>
            </w:r>
          </w:p>
          <w:p w:rsidR="00974D37" w:rsidRPr="00173F44" w:rsidRDefault="00974D37" w:rsidP="00950FD1">
            <w:pPr>
              <w:tabs>
                <w:tab w:val="left" w:pos="144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t>8 баллов – «5»</w:t>
            </w:r>
          </w:p>
          <w:p w:rsidR="00974D37" w:rsidRPr="00173F44" w:rsidRDefault="00974D37" w:rsidP="00950FD1">
            <w:pPr>
              <w:tabs>
                <w:tab w:val="left" w:pos="14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оценивания «Маршрута путешествия героя»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974D37" w:rsidRPr="00173F44" w:rsidRDefault="00974D37" w:rsidP="00950FD1">
            <w:pPr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sz w:val="24"/>
                <w:szCs w:val="24"/>
              </w:rPr>
              <w:t>1. Учитываются все основные элементы композиции (завязка, развитие действия, кульминация, развязка) – 2 б.</w:t>
            </w:r>
          </w:p>
          <w:p w:rsidR="00974D37" w:rsidRPr="00173F44" w:rsidRDefault="00974D37" w:rsidP="00950FD1">
            <w:pPr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sz w:val="24"/>
                <w:szCs w:val="24"/>
              </w:rPr>
              <w:t>2. Содержательность (соответствие сюжетной линии) -  2 б.</w:t>
            </w:r>
          </w:p>
          <w:p w:rsidR="00974D37" w:rsidRPr="00173F44" w:rsidRDefault="00974D37" w:rsidP="00950FD1">
            <w:pPr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sz w:val="24"/>
                <w:szCs w:val="24"/>
              </w:rPr>
              <w:t xml:space="preserve">3. Раскрыта идея –  3 б. </w:t>
            </w:r>
          </w:p>
          <w:p w:rsidR="00974D37" w:rsidRPr="00173F44" w:rsidRDefault="00974D37" w:rsidP="00950FD1">
            <w:pPr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sz w:val="24"/>
                <w:szCs w:val="24"/>
              </w:rPr>
              <w:t>4. Оригинальность оформления путешествия – 1 б</w:t>
            </w:r>
          </w:p>
          <w:p w:rsidR="00974D37" w:rsidRPr="00173F44" w:rsidRDefault="00974D37" w:rsidP="00950FD1">
            <w:pPr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sz w:val="24"/>
                <w:szCs w:val="24"/>
              </w:rPr>
              <w:t>5._______________________________________</w:t>
            </w:r>
          </w:p>
          <w:p w:rsidR="00974D37" w:rsidRPr="00173F44" w:rsidRDefault="00974D37" w:rsidP="00950FD1">
            <w:pPr>
              <w:tabs>
                <w:tab w:val="left" w:pos="144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t>4 балла – «3»</w:t>
            </w:r>
          </w:p>
          <w:p w:rsidR="00974D37" w:rsidRPr="00173F44" w:rsidRDefault="00974D37" w:rsidP="00950FD1">
            <w:pPr>
              <w:tabs>
                <w:tab w:val="left" w:pos="144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t>7 баллов – «4»</w:t>
            </w:r>
          </w:p>
          <w:p w:rsidR="00974D37" w:rsidRPr="00173F44" w:rsidRDefault="00974D37" w:rsidP="00950FD1">
            <w:pPr>
              <w:tabs>
                <w:tab w:val="left" w:pos="144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F4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 баллов – «5»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</w:p>
          <w:p w:rsidR="00974D37" w:rsidRPr="00C47C30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4. Подведение итогов через диалог с учителем. </w:t>
            </w:r>
          </w:p>
          <w:p w:rsidR="00974D37" w:rsidRDefault="00974D37" w:rsidP="00974D37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Почему для Достоевского проблема детей из низких социальных слоев была столь значима?</w:t>
            </w:r>
          </w:p>
          <w:p w:rsidR="00974D37" w:rsidRPr="004F1A0C" w:rsidRDefault="00974D37" w:rsidP="00974D37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Отражение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каких библейских мотивов вы смогли проследить в рассказе Достоевского. </w:t>
            </w:r>
          </w:p>
          <w:p w:rsidR="00974D37" w:rsidRDefault="00974D37" w:rsidP="00974D37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 w:rsidRPr="004F1A0C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Ребята, насколько актуальным является изучение произведений, раскрывающих проблему обездоленных детей?</w:t>
            </w:r>
          </w:p>
          <w:p w:rsidR="00974D37" w:rsidRDefault="00974D37" w:rsidP="00974D37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 w:rsidRPr="004F1A0C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Как вы считаете, почему в современном веке – веке технологий и новых отрытый остается проблема трагедии детских судеб?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Просмотр в</w:t>
            </w:r>
            <w:r w:rsidRPr="00C47C30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идеоролик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а «Стук сердца»</w:t>
            </w:r>
            <w:r w:rsidRPr="00C47C30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Письмо-презентация «Я думаю, что мы никому не нужны». Письмо от лица героя. (Одаренные учащиеся)</w:t>
            </w:r>
          </w:p>
          <w:p w:rsidR="00974D37" w:rsidRPr="00C47C30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Рефлексия: 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Эмоциональная оценка с помощью цветных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стикеров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в форме сердца. Учащиеся приклеивают сердца на большой макет сердца. 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Зеленое сердце – «мальчик у Христа на елке», герой, которого я стал лучше понимать.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Красное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– одни эмоции. </w:t>
            </w:r>
          </w:p>
          <w:p w:rsidR="00974D37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Желтое -  я думаю, что не стоит переживать об этих детям, в любом случае, мы им не поможем.</w:t>
            </w:r>
          </w:p>
          <w:p w:rsidR="00974D37" w:rsidRPr="00C47C30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Розовое – я не ожидал, что эта тема так затронула меня. </w:t>
            </w:r>
          </w:p>
          <w:p w:rsidR="00974D37" w:rsidRPr="00B70F68" w:rsidRDefault="00974D37" w:rsidP="00950FD1">
            <w:pPr>
              <w:shd w:val="clear" w:color="auto" w:fill="FFFFFF"/>
              <w:spacing w:after="97" w:line="194" w:lineRule="atLeast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Домашнее задание – составить 5 конкретных и 5 проблемных вопросов. </w:t>
            </w:r>
          </w:p>
        </w:tc>
      </w:tr>
    </w:tbl>
    <w:p w:rsidR="007E78E4" w:rsidRDefault="007E78E4"/>
    <w:sectPr w:rsidR="007E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CD6"/>
    <w:multiLevelType w:val="hybridMultilevel"/>
    <w:tmpl w:val="7EF044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691694"/>
    <w:multiLevelType w:val="hybridMultilevel"/>
    <w:tmpl w:val="E5044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07"/>
    <w:rsid w:val="00503107"/>
    <w:rsid w:val="007E78E4"/>
    <w:rsid w:val="0097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D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74D37"/>
    <w:pPr>
      <w:ind w:left="720"/>
      <w:contextualSpacing/>
    </w:pPr>
  </w:style>
  <w:style w:type="character" w:customStyle="1" w:styleId="apple-converted-space">
    <w:name w:val="apple-converted-space"/>
    <w:basedOn w:val="a0"/>
    <w:rsid w:val="00974D37"/>
  </w:style>
  <w:style w:type="table" w:styleId="a5">
    <w:name w:val="Table Grid"/>
    <w:basedOn w:val="a1"/>
    <w:uiPriority w:val="59"/>
    <w:rsid w:val="0097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D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74D37"/>
    <w:pPr>
      <w:ind w:left="720"/>
      <w:contextualSpacing/>
    </w:pPr>
  </w:style>
  <w:style w:type="character" w:customStyle="1" w:styleId="apple-converted-space">
    <w:name w:val="apple-converted-space"/>
    <w:basedOn w:val="a0"/>
    <w:rsid w:val="00974D37"/>
  </w:style>
  <w:style w:type="table" w:styleId="a5">
    <w:name w:val="Table Grid"/>
    <w:basedOn w:val="a1"/>
    <w:uiPriority w:val="59"/>
    <w:rsid w:val="0097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2017-04-29T08:10:00Z</dcterms:created>
  <dcterms:modified xsi:type="dcterms:W3CDTF">2017-04-29T08:12:00Z</dcterms:modified>
</cp:coreProperties>
</file>