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E3" w:rsidRDefault="00B141E3" w:rsidP="005403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на уровне школы 2016-2017 уч.год</w:t>
      </w:r>
    </w:p>
    <w:p w:rsidR="0054035E" w:rsidRDefault="0054035E" w:rsidP="005403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урока английского языка </w:t>
      </w:r>
    </w:p>
    <w:p w:rsidR="0054035E" w:rsidRDefault="0054035E" w:rsidP="005403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Декабрь 2016</w:t>
      </w:r>
      <w:r w:rsidR="00A24843">
        <w:rPr>
          <w:b/>
          <w:sz w:val="28"/>
          <w:szCs w:val="28"/>
        </w:rPr>
        <w:t xml:space="preserve"> год</w:t>
      </w:r>
    </w:p>
    <w:p w:rsidR="00A24843" w:rsidRPr="00A24843" w:rsidRDefault="00A24843" w:rsidP="005403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</w:t>
      </w:r>
      <w:proofErr w:type="spellStart"/>
      <w:r>
        <w:rPr>
          <w:b/>
          <w:sz w:val="28"/>
          <w:szCs w:val="28"/>
        </w:rPr>
        <w:t>Есимканова</w:t>
      </w:r>
      <w:proofErr w:type="spellEnd"/>
      <w:r>
        <w:rPr>
          <w:b/>
          <w:sz w:val="28"/>
          <w:szCs w:val="28"/>
        </w:rPr>
        <w:t xml:space="preserve"> Алтын </w:t>
      </w:r>
      <w:proofErr w:type="spellStart"/>
      <w:r>
        <w:rPr>
          <w:b/>
          <w:sz w:val="28"/>
          <w:szCs w:val="28"/>
        </w:rPr>
        <w:t>Даулетовна</w:t>
      </w:r>
      <w:proofErr w:type="spellEnd"/>
    </w:p>
    <w:p w:rsidR="0054035E" w:rsidRDefault="0054035E" w:rsidP="005403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Учебный предмет:</w:t>
      </w:r>
      <w:r>
        <w:rPr>
          <w:sz w:val="28"/>
          <w:szCs w:val="28"/>
        </w:rPr>
        <w:t xml:space="preserve"> английский язык</w:t>
      </w:r>
    </w:p>
    <w:p w:rsidR="0054035E" w:rsidRDefault="0054035E" w:rsidP="005403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  8  класс</w:t>
      </w:r>
    </w:p>
    <w:p w:rsidR="0054035E" w:rsidRDefault="0054035E" w:rsidP="005403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Программа:</w:t>
      </w:r>
      <w:r>
        <w:rPr>
          <w:sz w:val="28"/>
          <w:szCs w:val="28"/>
        </w:rPr>
        <w:t xml:space="preserve"> Программа по учебному  предмету. Английский  язык. 8  класс. </w:t>
      </w:r>
    </w:p>
    <w:p w:rsidR="0054035E" w:rsidRPr="00B141E3" w:rsidRDefault="0054035E" w:rsidP="005403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УМК</w:t>
      </w:r>
      <w:r w:rsidRPr="00B141E3">
        <w:rPr>
          <w:b/>
          <w:sz w:val="28"/>
          <w:szCs w:val="28"/>
        </w:rPr>
        <w:t>:</w:t>
      </w:r>
      <w:r w:rsidRPr="00B141E3">
        <w:rPr>
          <w:sz w:val="28"/>
          <w:szCs w:val="28"/>
        </w:rPr>
        <w:t xml:space="preserve">  «</w:t>
      </w:r>
      <w:r>
        <w:rPr>
          <w:sz w:val="28"/>
          <w:szCs w:val="28"/>
          <w:lang w:val="en-US"/>
        </w:rPr>
        <w:t>Hot</w:t>
      </w:r>
      <w:r w:rsidRPr="00B141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Spot</w:t>
      </w:r>
      <w:r w:rsidRPr="00B141E3">
        <w:rPr>
          <w:sz w:val="28"/>
          <w:szCs w:val="28"/>
        </w:rPr>
        <w:t xml:space="preserve"> 4»    8 </w:t>
      </w:r>
      <w:r>
        <w:rPr>
          <w:sz w:val="28"/>
          <w:szCs w:val="28"/>
        </w:rPr>
        <w:t>класс</w:t>
      </w:r>
      <w:r w:rsidRPr="00B141E3">
        <w:rPr>
          <w:sz w:val="28"/>
          <w:szCs w:val="28"/>
        </w:rPr>
        <w:t xml:space="preserve">   </w:t>
      </w:r>
      <w:r>
        <w:rPr>
          <w:sz w:val="28"/>
          <w:szCs w:val="28"/>
        </w:rPr>
        <w:t>Автор</w:t>
      </w:r>
      <w:r w:rsidRPr="00B141E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Colin</w:t>
      </w:r>
      <w:r w:rsidRPr="00B141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Granger</w:t>
      </w:r>
      <w:r w:rsidRPr="00B141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Katherine</w:t>
      </w:r>
      <w:r w:rsidRPr="00B141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Stannet</w:t>
      </w:r>
      <w:r w:rsidR="00A24843">
        <w:rPr>
          <w:sz w:val="28"/>
          <w:szCs w:val="28"/>
          <w:lang w:val="en-US"/>
        </w:rPr>
        <w:t>t</w:t>
      </w:r>
      <w:proofErr w:type="spellEnd"/>
    </w:p>
    <w:p w:rsidR="0054035E" w:rsidRDefault="0054035E" w:rsidP="005403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The</w:t>
      </w:r>
      <w:r w:rsidRPr="00B141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Cake</w:t>
      </w:r>
      <w:r>
        <w:rPr>
          <w:sz w:val="28"/>
          <w:szCs w:val="28"/>
        </w:rPr>
        <w:t>»</w:t>
      </w:r>
    </w:p>
    <w:p w:rsidR="0054035E" w:rsidRDefault="0054035E" w:rsidP="005403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 урок  усвоения новых знаний</w:t>
      </w:r>
    </w:p>
    <w:p w:rsidR="0054035E" w:rsidRDefault="0054035E" w:rsidP="005403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Вид урока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урок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376"/>
        <w:gridCol w:w="3764"/>
        <w:gridCol w:w="1917"/>
        <w:gridCol w:w="4929"/>
      </w:tblGrid>
      <w:tr w:rsidR="0054035E" w:rsidTr="0054035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10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outlineLvl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Обучающие:</w:t>
            </w:r>
            <w:r>
              <w:rPr>
                <w:sz w:val="28"/>
                <w:szCs w:val="28"/>
              </w:rPr>
              <w:t xml:space="preserve"> </w:t>
            </w:r>
          </w:p>
          <w:p w:rsidR="0054035E" w:rsidRDefault="0054035E">
            <w:pPr>
              <w:rPr>
                <w:rStyle w:val="a6"/>
                <w:i w:val="0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Организация деятельности учащихся по систематизации и расширению  </w:t>
            </w: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lastRenderedPageBreak/>
              <w:t>лексического запаса  по изучаемой теме.</w:t>
            </w:r>
          </w:p>
          <w:p w:rsidR="0054035E" w:rsidRDefault="0054035E">
            <w:pPr>
              <w:rPr>
                <w:rStyle w:val="a6"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>2. Совершенствование произносительных навыков.</w:t>
            </w:r>
          </w:p>
          <w:p w:rsidR="0054035E" w:rsidRDefault="0054035E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 Развитие кругозора учащихся средствами языка.</w:t>
            </w:r>
          </w:p>
          <w:p w:rsidR="0054035E" w:rsidRDefault="0054035E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Развивающие:</w:t>
            </w:r>
          </w:p>
          <w:p w:rsidR="0054035E" w:rsidRDefault="00540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развития интеллектуальной, эмоциональной и мотивационной сфер учащихся.</w:t>
            </w:r>
          </w:p>
          <w:p w:rsidR="0054035E" w:rsidRDefault="00540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любознательности  и познавательного интереса  учащихся средствами учебного материала.</w:t>
            </w:r>
          </w:p>
          <w:p w:rsidR="0054035E" w:rsidRDefault="00540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Формирование  способности  оценивать себя в разных видах речевой деятельности.</w:t>
            </w:r>
          </w:p>
          <w:p w:rsidR="0054035E" w:rsidRDefault="0054035E">
            <w:pPr>
              <w:outlineLvl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Воспитательные:</w:t>
            </w:r>
          </w:p>
          <w:p w:rsidR="0054035E" w:rsidRDefault="00540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Содействие  воспитанию  дружеского отношения к одноклассникам через совместную деятельность.</w:t>
            </w:r>
          </w:p>
          <w:p w:rsidR="0054035E" w:rsidRDefault="00540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Формирование  культуры диалогового общения.</w:t>
            </w:r>
          </w:p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 Создание  условий  для работы учащихся в группах для воспитания чувства </w:t>
            </w:r>
            <w:proofErr w:type="spellStart"/>
            <w:r>
              <w:rPr>
                <w:sz w:val="28"/>
                <w:szCs w:val="28"/>
              </w:rPr>
              <w:t>взаимоподдержки</w:t>
            </w:r>
            <w:proofErr w:type="spellEnd"/>
            <w:r>
              <w:rPr>
                <w:sz w:val="28"/>
                <w:szCs w:val="28"/>
              </w:rPr>
              <w:t xml:space="preserve"> и сотрудничества</w:t>
            </w:r>
          </w:p>
        </w:tc>
      </w:tr>
      <w:tr w:rsidR="0054035E" w:rsidTr="0054035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Задачи</w:t>
            </w:r>
          </w:p>
        </w:tc>
        <w:tc>
          <w:tcPr>
            <w:tcW w:w="10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Развивать  коммуникативные навыки и умения логически мыслить, сопоставлять в ходе учебных ситуаций урока.</w:t>
            </w:r>
          </w:p>
          <w:p w:rsidR="0054035E" w:rsidRDefault="0054035E">
            <w:pPr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lastRenderedPageBreak/>
              <w:t xml:space="preserve">2. Содействовать развитию </w:t>
            </w:r>
            <w:proofErr w:type="spellStart"/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>ауди</w:t>
            </w:r>
            <w:proofErr w:type="spellEnd"/>
            <w:proofErr w:type="gramStart"/>
            <w:r>
              <w:rPr>
                <w:rStyle w:val="a6"/>
                <w:sz w:val="28"/>
                <w:szCs w:val="28"/>
                <w:bdr w:val="none" w:sz="0" w:space="0" w:color="auto" w:frame="1"/>
                <w:lang w:val="en-US"/>
              </w:rPr>
              <w:t>o</w:t>
            </w:r>
            <w:proofErr w:type="gramEnd"/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 навыков учащихся </w:t>
            </w:r>
            <w:r>
              <w:rPr>
                <w:color w:val="000000"/>
                <w:sz w:val="28"/>
                <w:szCs w:val="28"/>
              </w:rPr>
              <w:t>на учебном материале урока.</w:t>
            </w:r>
          </w:p>
          <w:p w:rsidR="0054035E" w:rsidRDefault="005403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способность к распределению внимания, осмысленности восприятия, самостоятельному труду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4035E" w:rsidTr="0054035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Планируемый </w:t>
            </w:r>
          </w:p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Предметные умения</w:t>
            </w:r>
          </w:p>
          <w:p w:rsidR="0054035E" w:rsidRDefault="0054035E">
            <w:pPr>
              <w:spacing w:line="360" w:lineRule="auto"/>
              <w:jc w:val="center"/>
            </w:pPr>
          </w:p>
          <w:p w:rsidR="0054035E" w:rsidRDefault="0054035E">
            <w:pPr>
              <w:spacing w:line="360" w:lineRule="auto"/>
              <w:jc w:val="center"/>
            </w:pPr>
            <w:r>
              <w:t>Употреблять в устной (диалогической) речи лексические единицы и речевые структуры по теме урока.</w:t>
            </w:r>
          </w:p>
          <w:p w:rsidR="0054035E" w:rsidRDefault="0054035E">
            <w:pPr>
              <w:spacing w:line="360" w:lineRule="auto"/>
              <w:jc w:val="center"/>
            </w:pPr>
          </w:p>
          <w:p w:rsidR="0054035E" w:rsidRDefault="0054035E">
            <w:pPr>
              <w:spacing w:line="360" w:lineRule="auto"/>
              <w:jc w:val="center"/>
            </w:pPr>
          </w:p>
          <w:p w:rsidR="0054035E" w:rsidRDefault="0054035E">
            <w:pPr>
              <w:spacing w:line="360" w:lineRule="auto"/>
              <w:jc w:val="center"/>
            </w:pPr>
          </w:p>
          <w:p w:rsidR="0054035E" w:rsidRDefault="0054035E">
            <w:pPr>
              <w:spacing w:line="360" w:lineRule="auto"/>
              <w:jc w:val="center"/>
            </w:pPr>
            <w:r>
              <w:t xml:space="preserve">Читать текст </w:t>
            </w:r>
          </w:p>
          <w:p w:rsidR="0054035E" w:rsidRDefault="0054035E">
            <w:pPr>
              <w:spacing w:line="360" w:lineRule="auto"/>
              <w:jc w:val="center"/>
            </w:pPr>
            <w:r>
              <w:t>с детальным пониманием значимой информации</w:t>
            </w:r>
          </w:p>
          <w:p w:rsidR="0054035E" w:rsidRDefault="0054035E">
            <w:pPr>
              <w:spacing w:line="360" w:lineRule="auto"/>
              <w:jc w:val="center"/>
            </w:pPr>
          </w:p>
          <w:p w:rsidR="0054035E" w:rsidRDefault="0054035E">
            <w:pPr>
              <w:spacing w:line="360" w:lineRule="auto"/>
              <w:jc w:val="center"/>
            </w:pPr>
          </w:p>
          <w:p w:rsidR="0054035E" w:rsidRDefault="0054035E">
            <w:pPr>
              <w:spacing w:line="360" w:lineRule="auto"/>
              <w:jc w:val="center"/>
            </w:pPr>
            <w:r>
              <w:t>Вести диалог по теме,</w:t>
            </w:r>
          </w:p>
          <w:p w:rsidR="0054035E" w:rsidRDefault="0054035E">
            <w:pPr>
              <w:spacing w:line="360" w:lineRule="auto"/>
              <w:jc w:val="center"/>
            </w:pPr>
            <w:r>
              <w:t>соблюдая нормы</w:t>
            </w:r>
          </w:p>
          <w:p w:rsidR="0054035E" w:rsidRDefault="005403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речевого этикета.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УУД</w:t>
            </w:r>
          </w:p>
          <w:p w:rsidR="0054035E" w:rsidRDefault="0054035E">
            <w:pPr>
              <w:ind w:left="317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54035E" w:rsidRDefault="0054035E">
            <w:pPr>
              <w:ind w:left="317"/>
            </w:pPr>
            <w:r>
              <w:t>• формирование ответственного отношения к учению, готовности к саморазвитию и самообразованию;  •формирование коммуникативной компетентности в общении и сотрудничестве со сверстниками.</w:t>
            </w:r>
          </w:p>
          <w:p w:rsidR="0054035E" w:rsidRDefault="0054035E">
            <w:pPr>
              <w:ind w:left="317"/>
            </w:pPr>
            <w:r>
              <w:t>• формирование устойчивой учебно-познавательной мотивации и интереса к учению.</w:t>
            </w:r>
          </w:p>
          <w:p w:rsidR="0054035E" w:rsidRDefault="0054035E">
            <w:pPr>
              <w:ind w:left="317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54035E" w:rsidRDefault="0054035E">
            <w:pPr>
              <w:ind w:left="317"/>
            </w:pPr>
            <w:r>
              <w:t>• 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54035E" w:rsidRDefault="0054035E">
            <w:pPr>
              <w:ind w:left="317"/>
            </w:pPr>
            <w:r>
              <w:t xml:space="preserve"> • формирование  умения самостоятельно контролировать своё время и управлять им. </w:t>
            </w:r>
          </w:p>
          <w:p w:rsidR="0054035E" w:rsidRDefault="0054035E">
            <w:pPr>
              <w:ind w:left="317"/>
              <w:rPr>
                <w:b/>
              </w:rPr>
            </w:pPr>
            <w:r>
              <w:rPr>
                <w:b/>
              </w:rPr>
              <w:t>Учащиеся получат возможность научиться:</w:t>
            </w:r>
          </w:p>
          <w:p w:rsidR="0054035E" w:rsidRDefault="0054035E">
            <w:pPr>
              <w:ind w:left="317"/>
            </w:pPr>
            <w:r>
              <w:t xml:space="preserve"> • самостоятельно ставить новые учебные цели и задачи; • адекватно оценивать свои возможности достижения поставленной цели.</w:t>
            </w:r>
          </w:p>
          <w:p w:rsidR="0054035E" w:rsidRDefault="0054035E">
            <w:pPr>
              <w:ind w:left="317"/>
              <w:rPr>
                <w:b/>
              </w:rPr>
            </w:pPr>
            <w:r>
              <w:rPr>
                <w:b/>
              </w:rPr>
              <w:lastRenderedPageBreak/>
              <w:t>Коммуникативные</w:t>
            </w:r>
          </w:p>
          <w:p w:rsidR="0054035E" w:rsidRDefault="0054035E">
            <w:pPr>
              <w:ind w:left="317"/>
            </w:pPr>
            <w:r>
              <w:t>• организация и планирование учебного сотрудничества с учителем и сверстниками,</w:t>
            </w:r>
          </w:p>
          <w:p w:rsidR="0054035E" w:rsidRDefault="0054035E">
            <w:pPr>
              <w:ind w:left="317"/>
            </w:pPr>
            <w:r>
              <w:t xml:space="preserve"> • использование адекватных языковых сре</w:t>
            </w:r>
            <w:proofErr w:type="gramStart"/>
            <w:r>
              <w:t>дств дл</w:t>
            </w:r>
            <w:proofErr w:type="gramEnd"/>
            <w:r>
              <w:t>я отображения своих чувств, мыслей, мотивов и потребностей.</w:t>
            </w:r>
          </w:p>
          <w:p w:rsidR="0054035E" w:rsidRDefault="0054035E">
            <w:pPr>
              <w:ind w:left="317"/>
            </w:pPr>
            <w:r>
              <w:t>• построение устных высказываний, в соответствии с поставленной коммуникативной задачей;</w:t>
            </w:r>
          </w:p>
          <w:p w:rsidR="0054035E" w:rsidRDefault="0054035E">
            <w:pPr>
              <w:ind w:left="317"/>
              <w:rPr>
                <w:b/>
              </w:rPr>
            </w:pPr>
            <w:r>
              <w:rPr>
                <w:b/>
              </w:rPr>
              <w:t>Учащиеся получат возможность научиться:</w:t>
            </w:r>
          </w:p>
          <w:p w:rsidR="0054035E" w:rsidRDefault="0054035E">
            <w:pPr>
              <w:ind w:left="317"/>
            </w:pPr>
            <w:r>
              <w:t xml:space="preserve"> • учитывать разные мнения и интересы и обосновывать собственную позицию; • брать на себя инициативу в организации совместного действия;</w:t>
            </w:r>
          </w:p>
          <w:p w:rsidR="0054035E" w:rsidRDefault="0054035E">
            <w:pPr>
              <w:ind w:left="317"/>
            </w:pPr>
            <w:r>
              <w:t xml:space="preserve"> • вступать в диалог, а также участвовать в коллективном обсуждении проблемы.</w:t>
            </w:r>
          </w:p>
          <w:p w:rsidR="0054035E" w:rsidRDefault="0054035E">
            <w:pPr>
              <w:ind w:left="317"/>
              <w:rPr>
                <w:b/>
              </w:rPr>
            </w:pPr>
            <w:r>
              <w:rPr>
                <w:b/>
              </w:rPr>
              <w:t>Познавательные</w:t>
            </w:r>
          </w:p>
          <w:p w:rsidR="0054035E" w:rsidRDefault="0054035E">
            <w:pPr>
              <w:ind w:left="317"/>
            </w:pPr>
            <w:r>
              <w:t xml:space="preserve">  • построение </w:t>
            </w:r>
            <w:proofErr w:type="gramStart"/>
            <w:r>
              <w:t>логических</w:t>
            </w:r>
            <w:r w:rsidRPr="0054035E">
              <w:t xml:space="preserve">  </w:t>
            </w:r>
            <w:r>
              <w:t xml:space="preserve"> рассуждений</w:t>
            </w:r>
            <w:proofErr w:type="gramEnd"/>
            <w:r>
              <w:t>, включающих установление причинно-следственных связей;</w:t>
            </w:r>
          </w:p>
          <w:p w:rsidR="0054035E" w:rsidRDefault="0054035E">
            <w:pPr>
              <w:ind w:left="317"/>
            </w:pPr>
            <w:r>
              <w:rPr>
                <w:b/>
              </w:rPr>
              <w:t>Учащиеся получат возможность научиться:</w:t>
            </w:r>
          </w:p>
          <w:p w:rsidR="0054035E" w:rsidRDefault="0054035E">
            <w:pPr>
              <w:ind w:left="317"/>
            </w:pPr>
            <w:r>
              <w:t xml:space="preserve"> • ставить проблему, аргументировать её актуальность;</w:t>
            </w:r>
          </w:p>
          <w:p w:rsidR="0054035E" w:rsidRDefault="0054035E">
            <w:pPr>
              <w:ind w:left="317"/>
              <w:rPr>
                <w:sz w:val="24"/>
                <w:szCs w:val="24"/>
              </w:rPr>
            </w:pPr>
            <w:r>
              <w:t xml:space="preserve"> • искать наиболее эффективные средства достижения поставленной задачи</w:t>
            </w:r>
          </w:p>
        </w:tc>
      </w:tr>
      <w:tr w:rsidR="0054035E" w:rsidTr="0054035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Основные понятия</w:t>
            </w:r>
          </w:p>
        </w:tc>
        <w:tc>
          <w:tcPr>
            <w:tcW w:w="10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>Лексические единицы – название дней недели, предметов.</w:t>
            </w:r>
          </w:p>
          <w:p w:rsidR="0054035E" w:rsidRDefault="0054035E">
            <w:r>
              <w:lastRenderedPageBreak/>
              <w:t xml:space="preserve"> Речевые структуры – фразы диалога между учениками</w:t>
            </w:r>
          </w:p>
          <w:p w:rsidR="0054035E" w:rsidRDefault="0054035E">
            <w:r>
              <w:t>Общие и специальные вопросы в устной речи (на уровне, доведенном до автоматизма)</w:t>
            </w:r>
          </w:p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035E" w:rsidTr="0054035E">
        <w:tc>
          <w:tcPr>
            <w:tcW w:w="1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Организация пространства</w:t>
            </w:r>
          </w:p>
        </w:tc>
      </w:tr>
      <w:tr w:rsidR="0054035E" w:rsidTr="0054035E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Ресурсы</w:t>
            </w:r>
          </w:p>
        </w:tc>
      </w:tr>
      <w:tr w:rsidR="0054035E" w:rsidTr="0054035E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технология</w:t>
            </w:r>
          </w:p>
          <w:p w:rsidR="0054035E" w:rsidRPr="0054035E" w:rsidRDefault="0054035E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 w:rsidP="0054035E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>
              <w:t>Фронтальная</w:t>
            </w:r>
          </w:p>
          <w:p w:rsidR="0054035E" w:rsidRDefault="0054035E" w:rsidP="0054035E">
            <w:pPr>
              <w:numPr>
                <w:ilvl w:val="0"/>
                <w:numId w:val="1"/>
              </w:numPr>
              <w:spacing w:after="0" w:line="360" w:lineRule="auto"/>
            </w:pPr>
            <w:r>
              <w:t>Групповая</w:t>
            </w:r>
          </w:p>
          <w:p w:rsidR="0054035E" w:rsidRDefault="0054035E" w:rsidP="0054035E">
            <w:pPr>
              <w:numPr>
                <w:ilvl w:val="0"/>
                <w:numId w:val="1"/>
              </w:numPr>
              <w:spacing w:after="0" w:line="360" w:lineRule="auto"/>
            </w:pPr>
            <w:r>
              <w:t>Индивидуальная</w:t>
            </w:r>
          </w:p>
          <w:p w:rsidR="0054035E" w:rsidRDefault="0054035E" w:rsidP="0054035E">
            <w:pPr>
              <w:numPr>
                <w:ilvl w:val="0"/>
                <w:numId w:val="1"/>
              </w:numPr>
              <w:spacing w:after="0" w:line="360" w:lineRule="auto"/>
            </w:pPr>
            <w:r>
              <w:t>Парная</w:t>
            </w:r>
          </w:p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 w:rsidP="0054035E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>
              <w:t>УМК «</w:t>
            </w:r>
            <w:r>
              <w:rPr>
                <w:sz w:val="28"/>
                <w:szCs w:val="28"/>
                <w:lang w:val="en-US"/>
              </w:rPr>
              <w:t>Hot</w:t>
            </w:r>
            <w:r w:rsidRPr="0054035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Spot</w:t>
            </w:r>
            <w:r w:rsidRPr="0054035E">
              <w:rPr>
                <w:sz w:val="28"/>
                <w:szCs w:val="28"/>
                <w:lang w:val="en-US"/>
              </w:rPr>
              <w:t xml:space="preserve"> 4</w:t>
            </w:r>
            <w:r>
              <w:t>»</w:t>
            </w:r>
          </w:p>
          <w:p w:rsidR="0054035E" w:rsidRDefault="0054035E" w:rsidP="0054035E">
            <w:pPr>
              <w:spacing w:after="0" w:line="360" w:lineRule="auto"/>
            </w:pPr>
          </w:p>
          <w:p w:rsidR="0054035E" w:rsidRDefault="0054035E" w:rsidP="0054035E">
            <w:pPr>
              <w:numPr>
                <w:ilvl w:val="0"/>
                <w:numId w:val="1"/>
              </w:numPr>
              <w:spacing w:after="0" w:line="360" w:lineRule="auto"/>
            </w:pPr>
            <w:r>
              <w:t>С</w:t>
            </w:r>
            <w:proofErr w:type="gramStart"/>
            <w:r>
              <w:rPr>
                <w:lang w:val="en-US"/>
              </w:rPr>
              <w:t>D</w:t>
            </w:r>
            <w:proofErr w:type="gramEnd"/>
          </w:p>
          <w:p w:rsidR="0054035E" w:rsidRDefault="0054035E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</w:tbl>
    <w:p w:rsidR="0054035E" w:rsidRDefault="0054035E" w:rsidP="0054035E">
      <w:pPr>
        <w:numPr>
          <w:ilvl w:val="0"/>
          <w:numId w:val="2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</w:p>
    <w:p w:rsidR="0054035E" w:rsidRDefault="0054035E" w:rsidP="0054035E">
      <w:pPr>
        <w:numPr>
          <w:ilvl w:val="0"/>
          <w:numId w:val="3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словесные, </w:t>
      </w:r>
    </w:p>
    <w:p w:rsidR="0054035E" w:rsidRDefault="0054035E" w:rsidP="0054035E">
      <w:pPr>
        <w:numPr>
          <w:ilvl w:val="0"/>
          <w:numId w:val="3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наглядные, </w:t>
      </w:r>
    </w:p>
    <w:p w:rsidR="0054035E" w:rsidRDefault="0054035E" w:rsidP="0054035E">
      <w:pPr>
        <w:numPr>
          <w:ilvl w:val="0"/>
          <w:numId w:val="3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практические;</w:t>
      </w:r>
    </w:p>
    <w:p w:rsidR="0054035E" w:rsidRDefault="0054035E" w:rsidP="0054035E">
      <w:pPr>
        <w:numPr>
          <w:ilvl w:val="0"/>
          <w:numId w:val="3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создание ситуации занимательности, успеха;</w:t>
      </w:r>
    </w:p>
    <w:p w:rsidR="0054035E" w:rsidRDefault="0054035E" w:rsidP="0054035E">
      <w:pPr>
        <w:numPr>
          <w:ilvl w:val="0"/>
          <w:numId w:val="3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частично-поисковый;</w:t>
      </w:r>
    </w:p>
    <w:p w:rsidR="0054035E" w:rsidRDefault="0054035E" w:rsidP="0054035E">
      <w:pPr>
        <w:numPr>
          <w:ilvl w:val="0"/>
          <w:numId w:val="3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54035E" w:rsidRDefault="0054035E" w:rsidP="0054035E">
      <w:pPr>
        <w:rPr>
          <w:b/>
          <w:sz w:val="28"/>
          <w:szCs w:val="28"/>
        </w:rPr>
      </w:pPr>
    </w:p>
    <w:p w:rsidR="0054035E" w:rsidRDefault="0054035E" w:rsidP="0054035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Приемы обучения:</w:t>
      </w:r>
    </w:p>
    <w:p w:rsidR="0054035E" w:rsidRDefault="0054035E" w:rsidP="0054035E">
      <w:pPr>
        <w:numPr>
          <w:ilvl w:val="0"/>
          <w:numId w:val="4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прием эмоционального вхождения в урок, </w:t>
      </w:r>
    </w:p>
    <w:p w:rsidR="0054035E" w:rsidRDefault="0054035E" w:rsidP="0054035E">
      <w:pPr>
        <w:numPr>
          <w:ilvl w:val="0"/>
          <w:numId w:val="4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мини-опрос;</w:t>
      </w:r>
    </w:p>
    <w:p w:rsidR="0054035E" w:rsidRDefault="0054035E" w:rsidP="0054035E">
      <w:pPr>
        <w:numPr>
          <w:ilvl w:val="0"/>
          <w:numId w:val="4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прием подводящего диалога</w:t>
      </w:r>
    </w:p>
    <w:p w:rsidR="0054035E" w:rsidRDefault="0054035E" w:rsidP="0054035E">
      <w:pPr>
        <w:numPr>
          <w:ilvl w:val="0"/>
          <w:numId w:val="4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прием соотнесения слова и определения к нему</w:t>
      </w:r>
    </w:p>
    <w:p w:rsidR="0054035E" w:rsidRDefault="0054035E" w:rsidP="0054035E">
      <w:pPr>
        <w:numPr>
          <w:ilvl w:val="0"/>
          <w:numId w:val="4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прием рефлексии </w:t>
      </w:r>
    </w:p>
    <w:p w:rsidR="0054035E" w:rsidRDefault="0054035E" w:rsidP="0054035E">
      <w:pPr>
        <w:contextualSpacing/>
        <w:rPr>
          <w:sz w:val="28"/>
          <w:szCs w:val="28"/>
        </w:rPr>
      </w:pPr>
    </w:p>
    <w:p w:rsidR="0054035E" w:rsidRDefault="0054035E" w:rsidP="0054035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Технологии:</w:t>
      </w:r>
    </w:p>
    <w:p w:rsidR="0054035E" w:rsidRDefault="0054035E" w:rsidP="0054035E">
      <w:pPr>
        <w:numPr>
          <w:ilvl w:val="0"/>
          <w:numId w:val="5"/>
        </w:numPr>
        <w:spacing w:after="0" w:line="240" w:lineRule="auto"/>
        <w:ind w:left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личностно-ориентированное обучение,</w:t>
      </w:r>
    </w:p>
    <w:p w:rsidR="0054035E" w:rsidRDefault="0054035E" w:rsidP="0054035E">
      <w:pPr>
        <w:numPr>
          <w:ilvl w:val="0"/>
          <w:numId w:val="6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технология обучения в сотрудничестве,</w:t>
      </w:r>
    </w:p>
    <w:p w:rsidR="0054035E" w:rsidRDefault="0054035E" w:rsidP="0054035E">
      <w:pPr>
        <w:numPr>
          <w:ilvl w:val="0"/>
          <w:numId w:val="6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игровая технология, </w:t>
      </w:r>
    </w:p>
    <w:p w:rsidR="0054035E" w:rsidRDefault="0054035E" w:rsidP="0054035E">
      <w:pPr>
        <w:numPr>
          <w:ilvl w:val="0"/>
          <w:numId w:val="6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технология коммуникативного обучения,</w:t>
      </w:r>
    </w:p>
    <w:p w:rsidR="0054035E" w:rsidRDefault="0054035E" w:rsidP="0054035E">
      <w:pPr>
        <w:numPr>
          <w:ilvl w:val="0"/>
          <w:numId w:val="6"/>
        </w:numPr>
        <w:spacing w:after="0" w:line="240" w:lineRule="auto"/>
        <w:ind w:left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54035E" w:rsidRDefault="0054035E" w:rsidP="0054035E">
      <w:pPr>
        <w:contextualSpacing/>
        <w:rPr>
          <w:sz w:val="28"/>
          <w:szCs w:val="28"/>
        </w:rPr>
      </w:pPr>
    </w:p>
    <w:p w:rsidR="0054035E" w:rsidRDefault="0054035E" w:rsidP="0054035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контроля:</w:t>
      </w:r>
    </w:p>
    <w:p w:rsidR="0054035E" w:rsidRDefault="0054035E" w:rsidP="0054035E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</w:t>
      </w:r>
    </w:p>
    <w:p w:rsidR="0054035E" w:rsidRDefault="0054035E" w:rsidP="0054035E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Письменный</w:t>
      </w:r>
    </w:p>
    <w:p w:rsidR="0054035E" w:rsidRDefault="0054035E" w:rsidP="0054035E">
      <w:pPr>
        <w:numPr>
          <w:ilvl w:val="0"/>
          <w:numId w:val="8"/>
        </w:numPr>
        <w:tabs>
          <w:tab w:val="left" w:pos="142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Самоконтроль</w:t>
      </w:r>
    </w:p>
    <w:p w:rsidR="0054035E" w:rsidRDefault="0054035E" w:rsidP="0054035E">
      <w:pPr>
        <w:tabs>
          <w:tab w:val="left" w:pos="142"/>
        </w:tabs>
        <w:jc w:val="both"/>
        <w:rPr>
          <w:sz w:val="28"/>
          <w:szCs w:val="28"/>
        </w:rPr>
      </w:pPr>
    </w:p>
    <w:p w:rsidR="0054035E" w:rsidRDefault="0054035E" w:rsidP="0054035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Приемы опроса:</w:t>
      </w:r>
    </w:p>
    <w:p w:rsidR="0054035E" w:rsidRDefault="0054035E" w:rsidP="0054035E">
      <w:pPr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Устный</w:t>
      </w:r>
      <w:proofErr w:type="gramEnd"/>
      <w:r>
        <w:rPr>
          <w:sz w:val="28"/>
          <w:szCs w:val="28"/>
        </w:rPr>
        <w:t xml:space="preserve"> с комментированием</w:t>
      </w:r>
    </w:p>
    <w:p w:rsidR="0054035E" w:rsidRDefault="0054035E" w:rsidP="0054035E">
      <w:pPr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Устный фронтальный</w:t>
      </w:r>
    </w:p>
    <w:p w:rsidR="0054035E" w:rsidRDefault="0054035E" w:rsidP="0054035E">
      <w:pPr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беседы</w:t>
      </w:r>
    </w:p>
    <w:p w:rsidR="0054035E" w:rsidRDefault="0054035E" w:rsidP="0054035E">
      <w:pPr>
        <w:numPr>
          <w:ilvl w:val="0"/>
          <w:numId w:val="9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Письменный</w:t>
      </w:r>
    </w:p>
    <w:p w:rsidR="0054035E" w:rsidRDefault="0054035E" w:rsidP="0054035E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Дифференцированный</w:t>
      </w:r>
    </w:p>
    <w:p w:rsidR="0054035E" w:rsidRDefault="0054035E" w:rsidP="0054035E">
      <w:pPr>
        <w:spacing w:line="360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урока:</w:t>
      </w:r>
    </w:p>
    <w:p w:rsidR="0054035E" w:rsidRDefault="0054035E" w:rsidP="0054035E">
      <w:pPr>
        <w:numPr>
          <w:ilvl w:val="0"/>
          <w:numId w:val="10"/>
        </w:numPr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   (мотивация) –5 мин</w:t>
      </w:r>
    </w:p>
    <w:p w:rsidR="0054035E" w:rsidRDefault="0054035E" w:rsidP="0054035E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Дидактическая задача этапа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учащихся на </w:t>
      </w:r>
      <w:r>
        <w:rPr>
          <w:color w:val="000000"/>
          <w:sz w:val="28"/>
          <w:szCs w:val="28"/>
        </w:rPr>
        <w:t>осознанное вхождение в пространство учебной деятельности на уроке; организовать положительное самоопределение ученика к деятельности на уроке.</w:t>
      </w:r>
    </w:p>
    <w:p w:rsidR="0054035E" w:rsidRDefault="0054035E" w:rsidP="0054035E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Постановка цели и задач</w:t>
      </w:r>
      <w:r>
        <w:rPr>
          <w:color w:val="000000"/>
          <w:sz w:val="28"/>
          <w:szCs w:val="28"/>
        </w:rPr>
        <w:t>.-</w:t>
      </w:r>
      <w:r>
        <w:rPr>
          <w:b/>
          <w:color w:val="000000"/>
          <w:sz w:val="28"/>
          <w:szCs w:val="28"/>
        </w:rPr>
        <w:t>2мин</w:t>
      </w:r>
      <w:r>
        <w:rPr>
          <w:color w:val="000000"/>
          <w:sz w:val="28"/>
          <w:szCs w:val="28"/>
        </w:rPr>
        <w:t>.</w:t>
      </w:r>
    </w:p>
    <w:p w:rsidR="0054035E" w:rsidRDefault="0054035E" w:rsidP="0054035E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знаний- 3 мин</w:t>
      </w:r>
    </w:p>
    <w:p w:rsidR="0054035E" w:rsidRDefault="0054035E" w:rsidP="0054035E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Дидактическая задача этапа урока: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 мышление детей к деятельности -  актуализация знаний, умений и навыков, достаточных для построения нового способа действий </w:t>
      </w:r>
    </w:p>
    <w:p w:rsidR="0054035E" w:rsidRDefault="0054035E" w:rsidP="0054035E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Первичное усвоение новых знаний– 7 мин</w:t>
      </w:r>
    </w:p>
    <w:p w:rsidR="0054035E" w:rsidRDefault="0054035E" w:rsidP="0054035E">
      <w:pPr>
        <w:ind w:firstLine="696"/>
        <w:contextualSpacing/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Дидактическая задача этапа урока: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первичная систематизация полученных знаний</w:t>
      </w:r>
    </w:p>
    <w:p w:rsidR="0054035E" w:rsidRDefault="0054035E" w:rsidP="0054035E">
      <w:pPr>
        <w:numPr>
          <w:ilvl w:val="0"/>
          <w:numId w:val="10"/>
        </w:numPr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первичной проверки понимания – 6 мин</w:t>
      </w:r>
    </w:p>
    <w:p w:rsidR="0054035E" w:rsidRDefault="0054035E" w:rsidP="0054035E">
      <w:pPr>
        <w:pStyle w:val="a5"/>
        <w:spacing w:after="0"/>
        <w:ind w:left="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Дидактическая задача этапа урока:</w:t>
      </w:r>
      <w:r>
        <w:rPr>
          <w:rFonts w:ascii="Times New Roman" w:hAnsi="Times New Roman"/>
          <w:sz w:val="28"/>
          <w:szCs w:val="28"/>
        </w:rPr>
        <w:t xml:space="preserve"> создать условия для усвоения учащимися новых знаний, умений, навыков, способов деятельности.</w:t>
      </w:r>
    </w:p>
    <w:p w:rsidR="0054035E" w:rsidRDefault="0054035E" w:rsidP="0054035E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Этап первичного  закрепления знаний – 14 мин</w:t>
      </w:r>
    </w:p>
    <w:p w:rsidR="0054035E" w:rsidRDefault="0054035E" w:rsidP="0054035E">
      <w:pPr>
        <w:ind w:firstLine="696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Дидактическая задача этапа урока: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усвоение детьми нового способа действий, а также самостоятельное выполнение учащимися задания на новый способ действия, организовать самопроверку на основе сопоставления с эталоном.</w:t>
      </w:r>
    </w:p>
    <w:p w:rsidR="0054035E" w:rsidRDefault="0054035E" w:rsidP="0054035E">
      <w:pPr>
        <w:numPr>
          <w:ilvl w:val="0"/>
          <w:numId w:val="10"/>
        </w:numPr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информации о домашнем задании – 2 мин</w:t>
      </w:r>
    </w:p>
    <w:p w:rsidR="0054035E" w:rsidRDefault="0054035E" w:rsidP="0054035E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Дидактическая задача этапа урока:</w:t>
      </w:r>
      <w:r>
        <w:rPr>
          <w:sz w:val="28"/>
          <w:szCs w:val="28"/>
        </w:rPr>
        <w:t xml:space="preserve">  продолжить работу по образованию, воспитанию и развитию учеников в соответствии с целью урока.</w:t>
      </w:r>
    </w:p>
    <w:p w:rsidR="0054035E" w:rsidRDefault="0054035E" w:rsidP="0054035E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  (рефлексия) – 4 мин </w:t>
      </w:r>
    </w:p>
    <w:p w:rsidR="0054035E" w:rsidRPr="00747A9D" w:rsidRDefault="0054035E" w:rsidP="00747A9D">
      <w:pPr>
        <w:rPr>
          <w:rFonts w:ascii="Times New Roman" w:hAnsi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Дидактическая задача этапа урока:</w:t>
      </w:r>
      <w:r>
        <w:rPr>
          <w:sz w:val="28"/>
          <w:szCs w:val="28"/>
        </w:rPr>
        <w:t xml:space="preserve">  содействовать осмыслению значения и смысла деятельности на уроке, оценка и      самооценка результатов работы на уроке, а также </w:t>
      </w:r>
      <w:r>
        <w:rPr>
          <w:color w:val="000000"/>
          <w:sz w:val="28"/>
          <w:szCs w:val="28"/>
        </w:rPr>
        <w:t>организовать фиксацию неразрешённых затруднений на уроке как направления будущей учебной деятельности.</w:t>
      </w:r>
      <w:r w:rsidR="00747A9D"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Общее время урока:</w:t>
      </w:r>
      <w:r>
        <w:rPr>
          <w:color w:val="000000"/>
          <w:sz w:val="28"/>
          <w:szCs w:val="28"/>
        </w:rPr>
        <w:t xml:space="preserve"> 45 мин</w:t>
      </w:r>
    </w:p>
    <w:p w:rsidR="0054035E" w:rsidRPr="00747A9D" w:rsidRDefault="00747A9D" w:rsidP="005403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035E" w:rsidRPr="00747A9D" w:rsidRDefault="0054035E" w:rsidP="0054035E">
      <w:pPr>
        <w:spacing w:line="360" w:lineRule="auto"/>
        <w:rPr>
          <w:sz w:val="28"/>
          <w:szCs w:val="28"/>
        </w:rPr>
      </w:pPr>
    </w:p>
    <w:p w:rsidR="0054035E" w:rsidRPr="00747A9D" w:rsidRDefault="0054035E" w:rsidP="0054035E">
      <w:pPr>
        <w:spacing w:line="360" w:lineRule="auto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149"/>
        <w:gridCol w:w="33"/>
        <w:gridCol w:w="392"/>
        <w:gridCol w:w="283"/>
        <w:gridCol w:w="1500"/>
        <w:gridCol w:w="485"/>
        <w:gridCol w:w="1910"/>
        <w:gridCol w:w="216"/>
        <w:gridCol w:w="284"/>
        <w:gridCol w:w="1621"/>
        <w:gridCol w:w="221"/>
        <w:gridCol w:w="1828"/>
        <w:gridCol w:w="80"/>
        <w:gridCol w:w="77"/>
        <w:gridCol w:w="2013"/>
        <w:gridCol w:w="113"/>
        <w:gridCol w:w="2203"/>
      </w:tblGrid>
      <w:tr w:rsidR="0054035E" w:rsidTr="0054035E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jc w:val="center"/>
              <w:rPr>
                <w:b/>
              </w:rPr>
            </w:pPr>
          </w:p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34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54035E" w:rsidTr="005403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Регулятивная</w:t>
            </w:r>
          </w:p>
        </w:tc>
      </w:tr>
      <w:tr w:rsidR="0054035E" w:rsidTr="005403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</w:tr>
      <w:tr w:rsidR="0054035E" w:rsidTr="0054035E"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>1 этап</w:t>
            </w:r>
            <w:r>
              <w:rPr>
                <w:b/>
                <w:color w:val="FF0000"/>
              </w:rPr>
              <w:t xml:space="preserve"> – организационный 5мин.</w:t>
            </w:r>
          </w:p>
          <w:p w:rsidR="0054035E" w:rsidRDefault="0054035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психологически настроить учащихся на учебную деятельность</w:t>
            </w:r>
          </w:p>
          <w:p w:rsidR="0054035E" w:rsidRDefault="0054035E">
            <w:pPr>
              <w:spacing w:line="360" w:lineRule="auto"/>
              <w:rPr>
                <w:lang w:val="en-US"/>
              </w:rPr>
            </w:pPr>
            <w:r>
              <w:rPr>
                <w:b/>
                <w:color w:val="FF0000"/>
              </w:rPr>
              <w:t>Обоснование: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Организационный момент позволяет положительно настроить учеников, организовать их внимание. На этом этапе формируется умение мобилизовать, внутренне организовать  себя, сосредоточиться. Вопрос: "Как дела?" позволяет выяснить эмоциональное состояние учащихся</w:t>
            </w:r>
          </w:p>
          <w:p w:rsidR="0054035E" w:rsidRDefault="005403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035E" w:rsidTr="0054035E"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54035E" w:rsidRDefault="0054035E">
            <w:pPr>
              <w:rPr>
                <w:sz w:val="24"/>
                <w:szCs w:val="24"/>
                <w:lang w:val="en-US"/>
              </w:rPr>
            </w:pPr>
          </w:p>
          <w:p w:rsidR="0054035E" w:rsidRDefault="0054035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Good morning, boys and girls! Nice to meet you. Take your seats, please.</w:t>
            </w:r>
          </w:p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lang w:val="en-US"/>
              </w:rPr>
              <w:t>How are you today</w:t>
            </w:r>
            <w:r>
              <w:t>?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</w:pPr>
          </w:p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  <w:r>
              <w:t>______________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rPr>
                <w:b/>
              </w:rPr>
            </w:pPr>
          </w:p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>Приветствие учителя, ответы на вопросы</w:t>
            </w:r>
          </w:p>
          <w:p w:rsidR="0054035E" w:rsidRDefault="0054035E"/>
          <w:p w:rsidR="0054035E" w:rsidRDefault="0054035E"/>
          <w:p w:rsidR="0054035E" w:rsidRDefault="0054035E"/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Речевое взаимодействие на уровне фраз, с соблюдением норм речевого этикета.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Принятие сигнала к началу учебной деятельности.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Психологическая готовность к переходу от отдыха к учебной деятельности.</w:t>
            </w:r>
          </w:p>
        </w:tc>
      </w:tr>
      <w:tr w:rsidR="0054035E" w:rsidTr="0054035E"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2 этап</w:t>
            </w:r>
            <w:r>
              <w:rPr>
                <w:b/>
                <w:color w:val="FF0000"/>
              </w:rPr>
              <w:t xml:space="preserve"> – мотивационный. Постановка целей и задач урока 3 мин.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Включение в учебную деятельность на личностно-значимом уровне</w:t>
            </w:r>
          </w:p>
          <w:p w:rsidR="0054035E" w:rsidRDefault="0054035E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b/>
                <w:color w:val="FF0000"/>
              </w:rPr>
              <w:t>Обоснование:</w:t>
            </w:r>
            <w:r>
              <w:rPr>
                <w:i/>
                <w:iCs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Целеполагание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– важный этап, он способствует осознанной деятельности на уроке, дети учатся анализировать и синтезировать, планировать свою работу; самостоятельное формулирование целей развивает речь, мышление. Учителем провоцируется проблемная учебная задача, решение которой и является целью ученика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4035E" w:rsidTr="0054035E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Now let’s remember what you learnt at our previous lesson. Will you answer my questions, please: </w:t>
            </w:r>
          </w:p>
          <w:p w:rsidR="0054035E" w:rsidRDefault="0054035E" w:rsidP="0054035E">
            <w:pPr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What subjects do </w:t>
            </w:r>
            <w:r>
              <w:rPr>
                <w:lang w:val="en-US"/>
              </w:rPr>
              <w:lastRenderedPageBreak/>
              <w:t>you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know?</w:t>
            </w:r>
          </w:p>
          <w:p w:rsidR="0054035E" w:rsidRDefault="0054035E" w:rsidP="0054035E">
            <w:pPr>
              <w:numPr>
                <w:ilvl w:val="0"/>
                <w:numId w:val="11"/>
              </w:num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What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subjects are you good at?</w:t>
            </w:r>
          </w:p>
          <w:p w:rsidR="0054035E" w:rsidRDefault="0054035E" w:rsidP="0054035E">
            <w:pPr>
              <w:numPr>
                <w:ilvl w:val="0"/>
                <w:numId w:val="11"/>
              </w:num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What is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subject at school?</w:t>
            </w:r>
          </w:p>
          <w:p w:rsidR="0054035E" w:rsidRDefault="0054035E">
            <w:pPr>
              <w:spacing w:line="36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I see you like your school. Very good for you!</w:t>
            </w:r>
          </w:p>
          <w:p w:rsidR="0054035E" w:rsidRDefault="0054035E">
            <w:pPr>
              <w:spacing w:line="36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Today we are going to continue studying school subjects and </w:t>
            </w:r>
            <w:r w:rsidR="00747A9D">
              <w:rPr>
                <w:lang w:val="en-US"/>
              </w:rPr>
              <w:t xml:space="preserve">we are going to speak about </w:t>
            </w:r>
            <w:proofErr w:type="gramStart"/>
            <w:r w:rsidR="00747A9D">
              <w:rPr>
                <w:lang w:val="en-US"/>
              </w:rPr>
              <w:t>Food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  <w:proofErr w:type="gramEnd"/>
            <w:r>
              <w:rPr>
                <w:lang w:val="en-US"/>
              </w:rPr>
              <w:t xml:space="preserve"> </w:t>
            </w:r>
          </w:p>
          <w:p w:rsidR="0054035E" w:rsidRDefault="0054035E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  <w:lang w:val="en-US"/>
              </w:rPr>
            </w:pPr>
          </w:p>
          <w:p w:rsidR="0054035E" w:rsidRDefault="0054035E">
            <w:r>
              <w:t xml:space="preserve">Вспоминают, что им известно по изучаемому вопросу (названия уроков, любимый урок </w:t>
            </w:r>
            <w:r>
              <w:lastRenderedPageBreak/>
              <w:t>ученика)</w:t>
            </w:r>
          </w:p>
          <w:p w:rsidR="0054035E" w:rsidRDefault="0054035E"/>
          <w:p w:rsidR="0054035E" w:rsidRDefault="0054035E">
            <w:r>
              <w:t>Систематизируют информацию до изучения нового материала.</w:t>
            </w:r>
          </w:p>
          <w:p w:rsidR="0054035E" w:rsidRDefault="0054035E">
            <w:r>
              <w:t xml:space="preserve"> Делают предположения. </w:t>
            </w:r>
          </w:p>
          <w:p w:rsidR="0054035E" w:rsidRDefault="0054035E"/>
          <w:p w:rsidR="0054035E" w:rsidRDefault="0054035E">
            <w:r>
              <w:t>Формулируют</w:t>
            </w:r>
          </w:p>
          <w:p w:rsidR="0054035E" w:rsidRDefault="0054035E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>ЧТО ТРЕБУЕТСЯ УЗНАТЬ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Самостоятельное выделение-формулирование познавательной цели, формулирование </w:t>
            </w:r>
            <w:r>
              <w:lastRenderedPageBreak/>
              <w:t>проблемы.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Взаимодействуют с учителем во время беседы, осуществляемой во фронтальном </w:t>
            </w:r>
            <w:r>
              <w:lastRenderedPageBreak/>
              <w:t>режиме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Слушать собеседника, строить понятные для собеседника высказывания, формулировать </w:t>
            </w:r>
            <w:r>
              <w:lastRenderedPageBreak/>
              <w:t>собственное мнение и позицию.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Принимают решения и осуществляют самостоятельный выбор в учебной и познавательной </w:t>
            </w:r>
            <w:r>
              <w:lastRenderedPageBreak/>
              <w:t>деятельности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ценивают поле своего незнания, ставят учебные цели и задачи (с помощью учителя определяют, что еще необходимо узнать по данной теме)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>Уметь планировать свою деятельность в соответствии с целевой установкой.</w:t>
            </w:r>
          </w:p>
        </w:tc>
      </w:tr>
      <w:tr w:rsidR="0054035E" w:rsidTr="0054035E"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ind w:left="3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lastRenderedPageBreak/>
              <w:t>3 этап</w:t>
            </w:r>
            <w:r>
              <w:rPr>
                <w:b/>
                <w:color w:val="FF0000"/>
              </w:rPr>
              <w:t xml:space="preserve"> – актуализация знаний и снятие языковых трудностей 2 мин.</w:t>
            </w:r>
          </w:p>
          <w:p w:rsidR="0054035E" w:rsidRDefault="0054035E">
            <w:pPr>
              <w:spacing w:line="360" w:lineRule="auto"/>
              <w:ind w:left="3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Готовность к мышлению и осознание потребности к построению нового способа действий</w:t>
            </w:r>
          </w:p>
          <w:p w:rsidR="0054035E" w:rsidRDefault="0054035E" w:rsidP="00747A9D">
            <w:pPr>
              <w:spacing w:line="360" w:lineRule="auto"/>
              <w:ind w:left="3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 xml:space="preserve">Обоснование: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Сформированность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слухо-произносительных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навыков является непременным условием адекватного понимания речевого сообщения, точности выражения мысли и выполнения языком любой коммуникативной функции</w:t>
            </w:r>
          </w:p>
        </w:tc>
      </w:tr>
      <w:tr w:rsidR="0054035E" w:rsidTr="0054035E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Деятельность учителя</w:t>
            </w:r>
          </w:p>
        </w:tc>
        <w:tc>
          <w:tcPr>
            <w:tcW w:w="134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Деятельность учащихся</w:t>
            </w:r>
          </w:p>
        </w:tc>
      </w:tr>
      <w:tr w:rsidR="0054035E" w:rsidTr="005403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Регулятивная</w:t>
            </w:r>
          </w:p>
        </w:tc>
      </w:tr>
      <w:tr w:rsidR="0054035E" w:rsidTr="005403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</w:tr>
      <w:tr w:rsidR="0054035E" w:rsidTr="0054035E">
        <w:trPr>
          <w:trHeight w:val="140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747A9D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Open your books at p.42</w:t>
            </w:r>
            <w:r w:rsidR="0054035E">
              <w:rPr>
                <w:lang w:val="en-US"/>
              </w:rPr>
              <w:t>, find ex.1. L</w:t>
            </w:r>
            <w:r>
              <w:rPr>
                <w:lang w:val="en-US"/>
              </w:rPr>
              <w:t xml:space="preserve">ook at the line in the box with words, listen to them </w:t>
            </w:r>
            <w:r w:rsidR="0054035E">
              <w:rPr>
                <w:lang w:val="en-US"/>
              </w:rPr>
              <w:t>and repeat the words after</w:t>
            </w:r>
            <w:r w:rsidR="0054035E">
              <w:rPr>
                <w:sz w:val="28"/>
                <w:szCs w:val="28"/>
                <w:lang w:val="en-US"/>
              </w:rPr>
              <w:t>.</w:t>
            </w:r>
          </w:p>
          <w:p w:rsidR="0054035E" w:rsidRDefault="0054035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Answer my questions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54035E" w:rsidRDefault="0054035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Well done, thank you for your work.</w:t>
            </w:r>
          </w:p>
          <w:p w:rsidR="0054035E" w:rsidRPr="0054035E" w:rsidRDefault="005403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Восприятие и проговаривание новых лексических единиц.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Воспринимать новые ЛЕ, воспроизводить их, отвечать на вопросы.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Отвечать на поставленный вопрос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>Воспринимать информацию на слух</w:t>
            </w:r>
          </w:p>
          <w:p w:rsidR="0054035E" w:rsidRDefault="0054035E"/>
          <w:p w:rsidR="0054035E" w:rsidRDefault="0054035E">
            <w:pPr>
              <w:rPr>
                <w:b/>
                <w:sz w:val="24"/>
                <w:szCs w:val="24"/>
              </w:rPr>
            </w:pPr>
            <w:r>
              <w:t>Воспроизводить на уровне слова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 xml:space="preserve"> Слушать себя и других участников коммуникативного процесса.</w:t>
            </w:r>
          </w:p>
          <w:p w:rsidR="0054035E" w:rsidRDefault="0054035E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 xml:space="preserve">Уметь слушать в соответствии </w:t>
            </w:r>
          </w:p>
          <w:p w:rsidR="0054035E" w:rsidRDefault="0054035E">
            <w:r>
              <w:t xml:space="preserve">с целевой </w:t>
            </w:r>
          </w:p>
          <w:p w:rsidR="0054035E" w:rsidRDefault="0054035E">
            <w:r>
              <w:t xml:space="preserve">установкой. </w:t>
            </w:r>
          </w:p>
          <w:p w:rsidR="0054035E" w:rsidRDefault="0054035E"/>
          <w:p w:rsidR="0054035E" w:rsidRDefault="0054035E">
            <w:r>
              <w:t>Принимать</w:t>
            </w:r>
          </w:p>
          <w:p w:rsidR="0054035E" w:rsidRDefault="0054035E">
            <w:pPr>
              <w:rPr>
                <w:b/>
                <w:sz w:val="24"/>
                <w:szCs w:val="24"/>
              </w:rPr>
            </w:pPr>
            <w:r>
              <w:t>и сохранять учебную задачу.</w:t>
            </w:r>
          </w:p>
        </w:tc>
      </w:tr>
      <w:tr w:rsidR="0054035E" w:rsidTr="0054035E"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t>4 этап</w:t>
            </w:r>
            <w:r>
              <w:rPr>
                <w:b/>
                <w:color w:val="FF0000"/>
              </w:rPr>
              <w:t xml:space="preserve"> - первичное усвоение новых знаний 7 мин.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Первичная систематизация полученных знаний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Обоснование:</w:t>
            </w:r>
            <w:r>
              <w:t xml:space="preserve"> На данном этапе можно выявить уровень усвоения ЛЕ</w:t>
            </w:r>
            <w:proofErr w:type="gramStart"/>
            <w:r>
              <w:t xml:space="preserve"> ,</w:t>
            </w:r>
            <w:proofErr w:type="gramEnd"/>
            <w:r>
              <w:t xml:space="preserve"> а также организовать работу в группах для более тщательного изучения нового материала. </w:t>
            </w:r>
            <w:r>
              <w:lastRenderedPageBreak/>
              <w:t>Этот этап также развивает поисковую деятельность</w:t>
            </w:r>
          </w:p>
        </w:tc>
      </w:tr>
      <w:tr w:rsidR="0054035E" w:rsidTr="0054035E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spacing w:line="360" w:lineRule="auto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4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54035E" w:rsidTr="005403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Регулятивная</w:t>
            </w:r>
          </w:p>
        </w:tc>
      </w:tr>
      <w:tr w:rsidR="0054035E" w:rsidTr="005403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</w:tr>
      <w:tr w:rsidR="0054035E" w:rsidTr="0054035E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1" w:rsidRDefault="00747A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Now I want you to work in groups and do </w:t>
            </w:r>
            <w:proofErr w:type="spellStart"/>
            <w:r>
              <w:rPr>
                <w:lang w:val="en-US"/>
              </w:rPr>
              <w:t>ex.b</w:t>
            </w:r>
            <w:proofErr w:type="spellEnd"/>
            <w:r>
              <w:rPr>
                <w:lang w:val="en-US"/>
              </w:rPr>
              <w:t>, p.42</w:t>
            </w:r>
            <w:r w:rsidR="0054035E">
              <w:rPr>
                <w:lang w:val="en-US"/>
              </w:rPr>
              <w:t>. Your task</w:t>
            </w:r>
            <w:r w:rsidR="0054035E">
              <w:rPr>
                <w:sz w:val="28"/>
                <w:szCs w:val="28"/>
                <w:lang w:val="en-US"/>
              </w:rPr>
              <w:t xml:space="preserve"> </w:t>
            </w:r>
            <w:r w:rsidR="0054035E">
              <w:rPr>
                <w:lang w:val="en-US"/>
              </w:rPr>
              <w:t>is to r</w:t>
            </w:r>
            <w:r w:rsidR="00086B51">
              <w:rPr>
                <w:lang w:val="en-US"/>
              </w:rPr>
              <w:t xml:space="preserve">ead the text and </w:t>
            </w:r>
            <w:r>
              <w:rPr>
                <w:lang w:val="en-US"/>
              </w:rPr>
              <w:t>choose the correct phrase</w:t>
            </w:r>
            <w:r w:rsidR="0054035E">
              <w:rPr>
                <w:lang w:val="en-US"/>
              </w:rPr>
              <w:t>. Write</w:t>
            </w:r>
            <w:r w:rsidR="0054035E">
              <w:rPr>
                <w:sz w:val="28"/>
                <w:szCs w:val="28"/>
                <w:lang w:val="en-US"/>
              </w:rPr>
              <w:t xml:space="preserve"> </w:t>
            </w:r>
            <w:r w:rsidR="00086B51">
              <w:rPr>
                <w:lang w:val="en-US"/>
              </w:rPr>
              <w:t>to make true</w:t>
            </w:r>
          </w:p>
          <w:p w:rsidR="0054035E" w:rsidRDefault="00086B51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lang w:val="en-US"/>
              </w:rPr>
              <w:t>sentences</w:t>
            </w:r>
            <w:proofErr w:type="gramEnd"/>
            <w:r w:rsidR="0054035E">
              <w:rPr>
                <w:sz w:val="28"/>
                <w:szCs w:val="28"/>
                <w:lang w:val="en-US"/>
              </w:rPr>
              <w:t xml:space="preserve"> </w:t>
            </w:r>
            <w:r w:rsidR="0054035E">
              <w:rPr>
                <w:lang w:val="en-US"/>
              </w:rPr>
              <w:t>in your</w:t>
            </w:r>
            <w:r w:rsidR="0054035E">
              <w:rPr>
                <w:sz w:val="28"/>
                <w:szCs w:val="28"/>
                <w:lang w:val="en-US"/>
              </w:rPr>
              <w:t xml:space="preserve"> </w:t>
            </w:r>
            <w:r w:rsidR="0054035E">
              <w:rPr>
                <w:lang w:val="en-US"/>
              </w:rPr>
              <w:t>exercise books.</w:t>
            </w:r>
          </w:p>
          <w:p w:rsidR="0054035E" w:rsidRPr="0054035E" w:rsidRDefault="0054035E">
            <w:pPr>
              <w:rPr>
                <w:lang w:val="en-US"/>
              </w:rPr>
            </w:pPr>
            <w:r>
              <w:rPr>
                <w:lang w:val="en-US"/>
              </w:rPr>
              <w:t>Let’s check your answers all together.</w:t>
            </w:r>
          </w:p>
          <w:p w:rsidR="0054035E" w:rsidRPr="0054035E" w:rsidRDefault="005403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54035E" w:rsidRDefault="0054035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>Читают</w:t>
            </w:r>
            <w:r w:rsidRPr="00B141E3">
              <w:t xml:space="preserve"> </w:t>
            </w:r>
            <w:r>
              <w:t>текст</w:t>
            </w:r>
            <w:r w:rsidRPr="00B141E3">
              <w:t xml:space="preserve"> </w:t>
            </w:r>
            <w:r>
              <w:t>и</w:t>
            </w:r>
            <w:r w:rsidRPr="00B141E3">
              <w:t xml:space="preserve"> </w:t>
            </w:r>
            <w:r>
              <w:t>заполняют</w:t>
            </w:r>
            <w:r w:rsidRPr="00B141E3">
              <w:t xml:space="preserve"> </w:t>
            </w:r>
            <w:r>
              <w:t>недостающую</w:t>
            </w:r>
            <w:r w:rsidRPr="00B141E3">
              <w:t xml:space="preserve"> </w:t>
            </w:r>
            <w:r>
              <w:t>информацию</w:t>
            </w:r>
            <w:r w:rsidRPr="00B141E3">
              <w:t xml:space="preserve">, </w:t>
            </w:r>
            <w:r>
              <w:t>записывают</w:t>
            </w:r>
            <w:r w:rsidRPr="00B141E3">
              <w:t xml:space="preserve"> </w:t>
            </w:r>
            <w:r>
              <w:t>в</w:t>
            </w:r>
            <w:r w:rsidRPr="00B141E3">
              <w:t xml:space="preserve"> </w:t>
            </w:r>
            <w:r>
              <w:t xml:space="preserve">тетрадь.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>Систематизируют и дифференцируют новые полученные знания.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r>
              <w:t xml:space="preserve">Обсуждают в группах, приходят к единому мнению. </w:t>
            </w:r>
          </w:p>
          <w:p w:rsidR="0054035E" w:rsidRDefault="0054035E"/>
          <w:p w:rsidR="0054035E" w:rsidRDefault="0054035E">
            <w:r>
              <w:t>Выступают с сообщением от группы.</w:t>
            </w:r>
          </w:p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>Слушать собеседника, высказывать и аргументировать собственное мнение, приходить к единому мнению.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r>
              <w:t>Выбирают модератора группы</w:t>
            </w:r>
          </w:p>
          <w:p w:rsidR="0054035E" w:rsidRDefault="0054035E"/>
          <w:p w:rsidR="0054035E" w:rsidRDefault="0054035E">
            <w:r>
              <w:t>Высказывают мнения в порядке очередности</w:t>
            </w:r>
          </w:p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>
            <w:r>
              <w:t>Контролировать  время, предоставленное для работы.</w:t>
            </w:r>
          </w:p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>Корректировать ошибки, восполнять пробелы.</w:t>
            </w:r>
          </w:p>
        </w:tc>
      </w:tr>
      <w:tr w:rsidR="0054035E" w:rsidTr="0054035E"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lastRenderedPageBreak/>
              <w:t>5 этап</w:t>
            </w:r>
            <w:r>
              <w:rPr>
                <w:b/>
                <w:color w:val="FF0000"/>
              </w:rPr>
              <w:t xml:space="preserve"> -  первичная проверка понимания 6 мин.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Воспроизведение нового лексического материала на уровне фразы (высказывания)</w:t>
            </w:r>
          </w:p>
          <w:p w:rsidR="0054035E" w:rsidRDefault="0054035E">
            <w:pPr>
              <w:spacing w:line="36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b/>
                <w:color w:val="FF0000"/>
              </w:rPr>
              <w:t>Обоснование: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Основной метод обучения – сравнение и сопоставление, т.к. на данном уроке именно этот метод способствует разнообразному  (индивидуальному, групповому) изучению учебной проблемы, активному взаимодействию учащихся и учителя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4035E" w:rsidTr="0054035E"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3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54035E" w:rsidTr="0054035E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Познавательная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Регулятивная</w:t>
            </w:r>
          </w:p>
        </w:tc>
      </w:tr>
      <w:tr w:rsidR="0054035E" w:rsidTr="0054035E">
        <w:trPr>
          <w:trHeight w:val="118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</w:tr>
      <w:tr w:rsidR="0054035E" w:rsidTr="0054035E">
        <w:trPr>
          <w:trHeight w:val="608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10A01" w:rsidRDefault="0054035E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 xml:space="preserve">  </w:t>
            </w:r>
            <w:r w:rsidR="00086B51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the text again </w:t>
            </w:r>
          </w:p>
          <w:p w:rsidR="00086B51" w:rsidRPr="00B10A01" w:rsidRDefault="00086B51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answer the  questions in groups:</w:t>
            </w:r>
          </w:p>
          <w:p w:rsidR="00B10A01" w:rsidRPr="00B10A01" w:rsidRDefault="00086B51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</w:t>
            </w:r>
            <w:r w:rsidR="0054035E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Tom’s mother make</w:t>
            </w:r>
            <w:r w:rsidR="0054035E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doesn’t like his mother</w:t>
            </w:r>
            <w:r w:rsidR="0054035E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 Tom</w:t>
            </w:r>
            <w:r w:rsidR="00B10A01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his Mum</w:t>
            </w:r>
            <w:r w:rsidR="00B10A01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10A01" w:rsidRPr="00B10A01" w:rsidRDefault="00B10A01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did his father say, when he was finishing his slice? What did he say to TOM? What did Tom think about his father? </w:t>
            </w:r>
          </w:p>
          <w:p w:rsidR="00B10A01" w:rsidRPr="00B10A01" w:rsidRDefault="00B10A01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rd – What did Tom </w:t>
            </w:r>
            <w:proofErr w:type="gramStart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 then</w:t>
            </w:r>
            <w:proofErr w:type="gramEnd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did he think about?</w:t>
            </w:r>
          </w:p>
          <w:p w:rsidR="00B10A01" w:rsidRPr="00B10A01" w:rsidRDefault="00B10A01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Tom happen</w:t>
            </w:r>
          </w:p>
          <w:p w:rsidR="00B10A01" w:rsidRPr="00B10A01" w:rsidRDefault="00B10A01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proofErr w:type="gramEnd"/>
            <w:r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was coming to the kitchen?</w:t>
            </w:r>
          </w:p>
          <w:p w:rsidR="000A003D" w:rsidRDefault="000A003D" w:rsidP="00B10A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study the p.100</w:t>
            </w:r>
          </w:p>
          <w:p w:rsidR="0054035E" w:rsidRDefault="000A003D" w:rsidP="000A003D">
            <w:pPr>
              <w:pStyle w:val="a7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the ruler of adverbs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4035E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.You</w:t>
            </w:r>
            <w:proofErr w:type="spellEnd"/>
            <w:r w:rsidR="0054035E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 to read the text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 and find out adverbs write then read and say.</w:t>
            </w:r>
            <w:r w:rsidR="0054035E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the answers in your exercise books. Well done! And now do </w:t>
            </w:r>
            <w:r w:rsidR="0054035E" w:rsidRPr="00B1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you want to know </w:t>
            </w:r>
          </w:p>
          <w:p w:rsidR="0054035E" w:rsidRDefault="0054035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Read the text and try to understand it.</w:t>
            </w:r>
          </w:p>
          <w:p w:rsidR="0054035E" w:rsidRPr="0054035E" w:rsidRDefault="0054035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Now let’s read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0A003D">
              <w:rPr>
                <w:lang w:val="en-US"/>
              </w:rPr>
              <w:t>ex.3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0A003D">
              <w:rPr>
                <w:lang w:val="en-US"/>
              </w:rPr>
              <w:t xml:space="preserve">Be ready to say adverbs of manner </w:t>
            </w:r>
            <w:r>
              <w:rPr>
                <w:lang w:val="en-US"/>
              </w:rPr>
              <w:t xml:space="preserve"> </w:t>
            </w:r>
            <w:r w:rsidR="000A003D">
              <w:rPr>
                <w:lang w:val="en-US"/>
              </w:rPr>
              <w:t>So,  Listening and pronunciation</w:t>
            </w:r>
            <w:r>
              <w:rPr>
                <w:lang w:val="en-US"/>
              </w:rPr>
              <w:t xml:space="preserve"> </w:t>
            </w:r>
          </w:p>
          <w:p w:rsidR="0054035E" w:rsidRPr="0054035E" w:rsidRDefault="0054035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  <w:lang w:val="en-US"/>
              </w:rPr>
            </w:pPr>
          </w:p>
          <w:p w:rsidR="0054035E" w:rsidRDefault="0054035E">
            <w:r>
              <w:t>Отвечают на вопросы, изучают образец. Выполняют упражнение, направленное на построение логического умозаключения согласно предлагаемой ситуации.</w:t>
            </w:r>
          </w:p>
          <w:p w:rsidR="0054035E" w:rsidRDefault="0054035E"/>
          <w:p w:rsidR="0054035E" w:rsidRDefault="0054035E">
            <w:r>
              <w:t>Осваивают новые речевые структуры, воспроизводят в процессе чтения.</w:t>
            </w:r>
          </w:p>
          <w:p w:rsidR="0054035E" w:rsidRDefault="0054035E">
            <w:r>
              <w:t>Прослушивают текст и понимают общий смысл, после вторичного прослушивания конкретной информации.</w:t>
            </w:r>
          </w:p>
          <w:p w:rsidR="0054035E" w:rsidRDefault="0054035E">
            <w:r>
              <w:t>Отвечают на вопросы.</w:t>
            </w:r>
          </w:p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r>
              <w:t>Строить логические высказывания.</w:t>
            </w:r>
          </w:p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 xml:space="preserve">Постановка учебной задачи. </w:t>
            </w:r>
            <w:proofErr w:type="gramStart"/>
            <w:r>
              <w:t xml:space="preserve">Формулируют </w:t>
            </w:r>
            <w:r w:rsidRPr="00086B51">
              <w:rPr>
                <w:sz w:val="24"/>
                <w:szCs w:val="24"/>
              </w:rPr>
              <w:t>ДЛЯ ЧЕГО НЕОБХОДИМА</w:t>
            </w:r>
            <w:proofErr w:type="gramEnd"/>
            <w:r w:rsidRPr="00086B51">
              <w:rPr>
                <w:sz w:val="24"/>
                <w:szCs w:val="24"/>
              </w:rPr>
              <w:t xml:space="preserve"> ПОЛУЧАЕМАЯ ИНФОРМАЦИЯ.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/>
          <w:p w:rsidR="0054035E" w:rsidRDefault="0054035E">
            <w:r>
              <w:t>Первичное взаимодействие с собеседником на уровне фраз на основе текста диалога.</w:t>
            </w:r>
          </w:p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>Осознанно воспринимать и воспроизводить информацию на основе текста.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>Читают с четким соблюдением очередности, концентрируют внимание не только на своих фразах, но и фразах собеседника.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</w:p>
          <w:p w:rsidR="0054035E" w:rsidRDefault="0054035E"/>
          <w:p w:rsidR="0054035E" w:rsidRDefault="0054035E">
            <w:r>
              <w:t>Слушать себя и собеседника, осуществлять сам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взаимо</w:t>
            </w:r>
            <w:proofErr w:type="spellEnd"/>
            <w:r>
              <w:t>- контроль.</w:t>
            </w:r>
          </w:p>
          <w:p w:rsidR="0054035E" w:rsidRDefault="0054035E"/>
          <w:p w:rsidR="0054035E" w:rsidRDefault="0054035E">
            <w:pPr>
              <w:rPr>
                <w:b/>
                <w:sz w:val="24"/>
                <w:szCs w:val="24"/>
              </w:rPr>
            </w:pPr>
            <w:r>
              <w:t>Контролировать правильность произносительной стороны речи, интонаций.</w:t>
            </w:r>
          </w:p>
        </w:tc>
      </w:tr>
      <w:tr w:rsidR="0054035E" w:rsidTr="0054035E">
        <w:trPr>
          <w:trHeight w:val="1977"/>
        </w:trPr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6 этап</w:t>
            </w:r>
            <w:r>
              <w:rPr>
                <w:b/>
                <w:color w:val="FF0000"/>
              </w:rPr>
              <w:t xml:space="preserve"> - первичное закрепление 15 мин.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Самостоятельное применение полученных знаний</w:t>
            </w:r>
          </w:p>
          <w:p w:rsidR="0054035E" w:rsidRDefault="0054035E">
            <w:pPr>
              <w:spacing w:line="360" w:lineRule="auto"/>
            </w:pPr>
            <w:r>
              <w:rPr>
                <w:b/>
                <w:color w:val="FF0000"/>
              </w:rPr>
              <w:t>Обоснование: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Парная работа над диалогом имеет целью формирование коммуникативных универсальных учебных действий, таких как учебное сотрудничество, инициативное сотрудничество, управление поведением партнера, умение выражать свои мысли полно и точно в соответствии с задачами и </w:t>
            </w: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t>условиями коммуникации.</w:t>
            </w:r>
          </w:p>
          <w:p w:rsidR="0054035E" w:rsidRDefault="0054035E">
            <w:pPr>
              <w:spacing w:line="360" w:lineRule="auto"/>
              <w:rPr>
                <w:b/>
                <w:color w:val="FF0000"/>
              </w:rPr>
            </w:pPr>
          </w:p>
          <w:p w:rsidR="0054035E" w:rsidRDefault="0054035E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54035E" w:rsidTr="0054035E">
        <w:trPr>
          <w:trHeight w:val="85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A2484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lastRenderedPageBreak/>
              <w:t xml:space="preserve">Look ex. 3 and </w:t>
            </w:r>
            <w:proofErr w:type="gramStart"/>
            <w:r>
              <w:rPr>
                <w:lang w:val="en-US"/>
              </w:rPr>
              <w:t>tell  about</w:t>
            </w:r>
            <w:proofErr w:type="gramEnd"/>
            <w:r>
              <w:rPr>
                <w:lang w:val="en-US"/>
              </w:rPr>
              <w:t xml:space="preserve"> Food </w:t>
            </w:r>
            <w:r w:rsidR="0054035E">
              <w:rPr>
                <w:lang w:val="en-US"/>
              </w:rPr>
              <w:t>.</w:t>
            </w:r>
          </w:p>
          <w:p w:rsidR="0054035E" w:rsidRDefault="0054035E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Make </w:t>
            </w:r>
            <w:r w:rsidR="00A24843">
              <w:rPr>
                <w:lang w:val="en-US"/>
              </w:rPr>
              <w:t>5 sentences about your Food</w:t>
            </w:r>
            <w:r>
              <w:rPr>
                <w:lang w:val="en-US"/>
              </w:rPr>
              <w:t xml:space="preserve">. </w:t>
            </w:r>
          </w:p>
          <w:p w:rsidR="0054035E" w:rsidRDefault="0054035E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Make a sho</w:t>
            </w:r>
            <w:r w:rsidR="00A24843">
              <w:rPr>
                <w:lang w:val="en-US"/>
              </w:rPr>
              <w:t>rt dialogue about your Food</w:t>
            </w:r>
            <w:r>
              <w:rPr>
                <w:lang w:val="en-US"/>
              </w:rPr>
              <w:t xml:space="preserve">.   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>Выполняют задание,  вспоминают, воспроизводят фразы вслух, соотносят с целевой установкой.</w:t>
            </w:r>
          </w:p>
          <w:p w:rsidR="0054035E" w:rsidRDefault="0054035E"/>
          <w:p w:rsidR="0054035E" w:rsidRDefault="0054035E"/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 xml:space="preserve">Составляют предложения в парах, пользуясь шаблонами, «заполняют» лексическими единицами речевые конструкции, в соответствии с поставленной коммуникативной </w:t>
            </w:r>
            <w:r>
              <w:lastRenderedPageBreak/>
              <w:t>задачей.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lastRenderedPageBreak/>
              <w:t>Достигать поставленной цели за счет собственных ресурсов памяти, мышления.</w:t>
            </w:r>
          </w:p>
          <w:p w:rsidR="0054035E" w:rsidRDefault="0054035E"/>
          <w:p w:rsidR="0054035E" w:rsidRDefault="0054035E">
            <w:r>
              <w:t>Анализ, дифференциация, сопоставление информации.</w:t>
            </w:r>
          </w:p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>Самостоятельное обобщение полученной информации. Выбор необходимых способов действий для осуществления коммуникативной задачи.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 xml:space="preserve">Воспроизводят фразы вслух, соотносят, осваивают структуру предложения.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>Осознанное речевое воспроизведение с полным пониманием.</w:t>
            </w:r>
          </w:p>
          <w:p w:rsidR="0054035E" w:rsidRDefault="0054035E"/>
          <w:p w:rsidR="0054035E" w:rsidRDefault="0054035E">
            <w:r>
              <w:t xml:space="preserve">Самостоятельная постановка и достижение коммуникативной задачи, соблюдение речевых и </w:t>
            </w:r>
            <w:proofErr w:type="spellStart"/>
            <w:r>
              <w:t>социокультурных</w:t>
            </w:r>
            <w:proofErr w:type="spellEnd"/>
            <w:r>
              <w:t xml:space="preserve"> норм.</w:t>
            </w:r>
          </w:p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>Контролируют правильность воспроизведения и сопоставления фраз.</w:t>
            </w:r>
          </w:p>
          <w:p w:rsidR="0054035E" w:rsidRDefault="0054035E"/>
          <w:p w:rsidR="0054035E" w:rsidRDefault="0054035E">
            <w:pPr>
              <w:rPr>
                <w:sz w:val="24"/>
                <w:szCs w:val="24"/>
              </w:rPr>
            </w:pPr>
            <w:r>
              <w:t xml:space="preserve">Составляют предложения, диалоги.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  <w:r>
              <w:t>Самостоятельно активизировать мыслительные процессы, контролировать правильность сопоставления информации, корректировать.</w:t>
            </w:r>
          </w:p>
          <w:p w:rsidR="0054035E" w:rsidRDefault="0054035E">
            <w:pPr>
              <w:rPr>
                <w:b/>
              </w:rPr>
            </w:pPr>
            <w:r>
              <w:t>Контролировать собственное время, правильность и очередность высказываний своих и собеседника в процессе диалога.</w:t>
            </w:r>
          </w:p>
          <w:p w:rsidR="0054035E" w:rsidRDefault="0054035E">
            <w:pPr>
              <w:rPr>
                <w:b/>
              </w:rPr>
            </w:pPr>
          </w:p>
          <w:p w:rsidR="0054035E" w:rsidRDefault="0054035E">
            <w:pPr>
              <w:rPr>
                <w:b/>
              </w:rPr>
            </w:pPr>
          </w:p>
          <w:p w:rsidR="0054035E" w:rsidRDefault="0054035E">
            <w:pPr>
              <w:rPr>
                <w:b/>
              </w:rPr>
            </w:pPr>
          </w:p>
          <w:p w:rsidR="0054035E" w:rsidRDefault="005403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4035E" w:rsidTr="0054035E"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lastRenderedPageBreak/>
              <w:t>7 этап</w:t>
            </w:r>
            <w:r>
              <w:rPr>
                <w:b/>
                <w:color w:val="FF0000"/>
              </w:rPr>
              <w:t xml:space="preserve"> - информация о домашнем задании, инструктаж по его выполнению 3 мин.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Дальнейшее самостоятельное применение полученных знаний</w:t>
            </w:r>
          </w:p>
          <w:p w:rsidR="0054035E" w:rsidRDefault="0054035E">
            <w:r>
              <w:rPr>
                <w:b/>
                <w:color w:val="FF0000"/>
              </w:rPr>
              <w:t>Обоснование:</w:t>
            </w:r>
            <w:r>
              <w:rPr>
                <w:i/>
              </w:rPr>
              <w:t xml:space="preserve">         </w:t>
            </w:r>
            <w:r>
              <w:t xml:space="preserve">Домашнее задание  вытекает из урока, дети к нему подготовлены, в их арсенале большое количество лексических  и речевых единиц, которые они использовали на уроке.              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t xml:space="preserve">      Содержание домашнего задания предполагает обобщение той информации, с которой учащиеся работали на уроке</w:t>
            </w:r>
          </w:p>
        </w:tc>
      </w:tr>
      <w:tr w:rsidR="0054035E" w:rsidTr="0054035E">
        <w:trPr>
          <w:trHeight w:val="112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54035E" w:rsidRDefault="0054035E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t>Объяснение домашнего задания</w:t>
            </w:r>
            <w:r>
              <w:rPr>
                <w:sz w:val="28"/>
                <w:szCs w:val="28"/>
              </w:rPr>
              <w:t xml:space="preserve">. </w:t>
            </w:r>
            <w:r>
              <w:t>Дома вы должны сделать свое расписание уроков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lang w:val="en-US"/>
              </w:rPr>
              <w:t>p</w:t>
            </w:r>
            <w:r>
              <w:t xml:space="preserve">. 21, </w:t>
            </w:r>
            <w:r>
              <w:rPr>
                <w:lang w:val="en-US"/>
              </w:rPr>
              <w:t>ex</w:t>
            </w:r>
            <w:r>
              <w:t xml:space="preserve">. 4. </w:t>
            </w:r>
            <w:r>
              <w:rPr>
                <w:lang w:val="en-US"/>
              </w:rPr>
              <w:t>Write your timetable in English</w:t>
            </w:r>
            <w:r w:rsidRPr="0054035E">
              <w:rPr>
                <w:lang w:val="en-US"/>
              </w:rPr>
              <w:t>.</w:t>
            </w:r>
          </w:p>
          <w:p w:rsidR="0054035E" w:rsidRDefault="0054035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Your work was excellent today.</w:t>
            </w:r>
          </w:p>
          <w:p w:rsidR="0054035E" w:rsidRDefault="0054035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Your marks for today are</w:t>
            </w:r>
            <w:r>
              <w:rPr>
                <w:sz w:val="28"/>
                <w:szCs w:val="28"/>
                <w:lang w:val="en-US"/>
              </w:rPr>
              <w:t>…</w:t>
            </w:r>
          </w:p>
          <w:p w:rsidR="0054035E" w:rsidRDefault="0054035E">
            <w:pPr>
              <w:spacing w:line="360" w:lineRule="auto"/>
              <w:rPr>
                <w:sz w:val="24"/>
                <w:szCs w:val="24"/>
              </w:rPr>
            </w:pPr>
            <w:r>
              <w:lastRenderedPageBreak/>
              <w:t>.</w:t>
            </w:r>
          </w:p>
          <w:p w:rsidR="0054035E" w:rsidRDefault="005403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lastRenderedPageBreak/>
              <w:t>Зрительное ознакомление с содержанием домашнего задания и инструкцией по выполнению.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Формулируют предназначение полученных знаний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Обсуждают, задают вопросы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Пропедевтика самостоятельной постановки и выполнения коммуникативной задачи.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Самостоятельно определяют степень сложности выполнения задания и необходимой помощи.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sz w:val="24"/>
                <w:szCs w:val="24"/>
              </w:rPr>
            </w:pPr>
            <w:r>
              <w:t>Готовность к самостоятельным  действиям по воспроизведению и применению полученных знаний.</w:t>
            </w:r>
          </w:p>
        </w:tc>
      </w:tr>
      <w:tr w:rsidR="0054035E" w:rsidTr="0054035E">
        <w:tc>
          <w:tcPr>
            <w:tcW w:w="15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u w:val="single"/>
              </w:rPr>
              <w:lastRenderedPageBreak/>
              <w:t>8 этап</w:t>
            </w:r>
            <w:r>
              <w:rPr>
                <w:b/>
                <w:color w:val="FF0000"/>
              </w:rPr>
              <w:t xml:space="preserve"> – рефлексия (подведение итогов занятия) 6 мин.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Цель:</w:t>
            </w:r>
            <w:r>
              <w:rPr>
                <w:b/>
                <w:color w:val="FF0000"/>
              </w:rPr>
              <w:t xml:space="preserve"> Соотнесение поставленных задач с достигнутым результатом, постановка дальнейших целей.</w:t>
            </w:r>
          </w:p>
          <w:p w:rsidR="0054035E" w:rsidRDefault="0054035E">
            <w:r>
              <w:rPr>
                <w:b/>
                <w:color w:val="FF0000"/>
              </w:rPr>
              <w:t>Обоснование:</w:t>
            </w:r>
            <w:r>
              <w:t xml:space="preserve">        Прием рефлексии – устная речь, цель которой – обнародование собственной позиции, соотнесения с мнениями других, выражение эмоционального состояния.</w:t>
            </w:r>
          </w:p>
          <w:p w:rsidR="0054035E" w:rsidRDefault="0054035E">
            <w:r>
              <w:t xml:space="preserve">        Учащиеся определяют степень соответствия поставленной цели и результатов деятельности: отмечают наиболее трудные и наиболее понравившиеся эпизоды урока, высказывают оценочные суждения, определяют степень своего продвижения к цели, отмечают успешные ответы, интересные вопросы одноклассников, участников группы.</w:t>
            </w:r>
          </w:p>
          <w:p w:rsidR="0054035E" w:rsidRDefault="0054035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4035E" w:rsidTr="0054035E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32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54035E" w:rsidTr="0054035E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Познавательная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Регулятивная</w:t>
            </w:r>
          </w:p>
        </w:tc>
      </w:tr>
      <w:tr w:rsidR="0054035E" w:rsidTr="0054035E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Осуществляемые действия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Формируемые способы деятельности</w:t>
            </w:r>
          </w:p>
        </w:tc>
      </w:tr>
      <w:tr w:rsidR="0054035E" w:rsidTr="0054035E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So, now tell me, please</w:t>
            </w:r>
          </w:p>
          <w:p w:rsidR="0054035E" w:rsidRDefault="0054035E" w:rsidP="0054035E">
            <w:pPr>
              <w:numPr>
                <w:ilvl w:val="0"/>
                <w:numId w:val="12"/>
              </w:num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What have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you known </w:t>
            </w:r>
            <w:r>
              <w:rPr>
                <w:lang w:val="en-US"/>
              </w:rPr>
              <w:lastRenderedPageBreak/>
              <w:t>today?</w:t>
            </w:r>
          </w:p>
          <w:p w:rsidR="0054035E" w:rsidRDefault="0054035E" w:rsidP="0054035E">
            <w:pPr>
              <w:numPr>
                <w:ilvl w:val="0"/>
                <w:numId w:val="12"/>
              </w:num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What did you do at the lesson?</w:t>
            </w:r>
          </w:p>
          <w:p w:rsidR="0054035E" w:rsidRDefault="0054035E" w:rsidP="0054035E">
            <w:pPr>
              <w:numPr>
                <w:ilvl w:val="0"/>
                <w:numId w:val="12"/>
              </w:num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What was the most interesting and useful for you?</w:t>
            </w:r>
          </w:p>
          <w:p w:rsidR="0054035E" w:rsidRDefault="0054035E">
            <w:pPr>
              <w:rPr>
                <w:lang w:val="en-US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>6мин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Отвечают на вопросы, выясняют необходимость полученных знаний, </w:t>
            </w:r>
            <w:r>
              <w:lastRenderedPageBreak/>
              <w:t xml:space="preserve">область их применений.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Анализировать результаты собственной деятельности. </w:t>
            </w:r>
            <w:r>
              <w:lastRenderedPageBreak/>
              <w:t>Определять существующие пробелы в полученных знаниях, на их основе формулировать дальнейшие цели.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>Транслируют оценку результатов собственной деятельности.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>Высказывать собственное мнение, слушать других.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Сопоставляют ранее поставленную цель с результатом </w:t>
            </w:r>
            <w:r>
              <w:lastRenderedPageBreak/>
              <w:t>деятельности.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>
            <w:pPr>
              <w:rPr>
                <w:b/>
                <w:sz w:val="24"/>
                <w:szCs w:val="24"/>
              </w:rPr>
            </w:pPr>
          </w:p>
          <w:p w:rsidR="0054035E" w:rsidRDefault="0054035E">
            <w:pPr>
              <w:rPr>
                <w:sz w:val="24"/>
                <w:szCs w:val="24"/>
              </w:rPr>
            </w:pPr>
            <w:r>
              <w:t xml:space="preserve">Сохранять учебную задачу, осуществлять самоконтроль и </w:t>
            </w:r>
            <w:r>
              <w:lastRenderedPageBreak/>
              <w:t>самооценку.</w:t>
            </w:r>
          </w:p>
        </w:tc>
      </w:tr>
    </w:tbl>
    <w:p w:rsidR="0054035E" w:rsidRPr="0054035E" w:rsidRDefault="0054035E" w:rsidP="0054035E">
      <w:pPr>
        <w:spacing w:line="360" w:lineRule="auto"/>
        <w:rPr>
          <w:sz w:val="28"/>
          <w:szCs w:val="28"/>
        </w:rPr>
      </w:pPr>
    </w:p>
    <w:p w:rsidR="00441A52" w:rsidRDefault="00441A52"/>
    <w:sectPr w:rsidR="00441A52" w:rsidSect="00540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1EF"/>
    <w:multiLevelType w:val="hybridMultilevel"/>
    <w:tmpl w:val="15A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4E41"/>
    <w:multiLevelType w:val="hybridMultilevel"/>
    <w:tmpl w:val="D35C0C8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3B12"/>
    <w:multiLevelType w:val="hybridMultilevel"/>
    <w:tmpl w:val="41FA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226B7"/>
    <w:multiLevelType w:val="hybridMultilevel"/>
    <w:tmpl w:val="C360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A4999"/>
    <w:multiLevelType w:val="hybridMultilevel"/>
    <w:tmpl w:val="7828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37C18"/>
    <w:multiLevelType w:val="hybridMultilevel"/>
    <w:tmpl w:val="04F43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A6AB6"/>
    <w:multiLevelType w:val="hybridMultilevel"/>
    <w:tmpl w:val="01D0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134E0"/>
    <w:multiLevelType w:val="hybridMultilevel"/>
    <w:tmpl w:val="7AEA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E240C"/>
    <w:multiLevelType w:val="hybridMultilevel"/>
    <w:tmpl w:val="1368D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1721E"/>
    <w:multiLevelType w:val="hybridMultilevel"/>
    <w:tmpl w:val="C374D0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63222"/>
    <w:multiLevelType w:val="hybridMultilevel"/>
    <w:tmpl w:val="BA7A5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A2D09"/>
    <w:multiLevelType w:val="hybridMultilevel"/>
    <w:tmpl w:val="23667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009F"/>
    <w:rsid w:val="00086B51"/>
    <w:rsid w:val="000A003D"/>
    <w:rsid w:val="00441A52"/>
    <w:rsid w:val="0054035E"/>
    <w:rsid w:val="005A3C2C"/>
    <w:rsid w:val="00747A9D"/>
    <w:rsid w:val="00907822"/>
    <w:rsid w:val="00A24843"/>
    <w:rsid w:val="00AD5FF8"/>
    <w:rsid w:val="00B10A01"/>
    <w:rsid w:val="00B141E3"/>
    <w:rsid w:val="00E3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03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40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54035E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20"/>
    <w:qFormat/>
    <w:rsid w:val="0054035E"/>
    <w:rPr>
      <w:i/>
      <w:iCs/>
    </w:rPr>
  </w:style>
  <w:style w:type="paragraph" w:styleId="a7">
    <w:name w:val="No Spacing"/>
    <w:uiPriority w:val="1"/>
    <w:qFormat/>
    <w:rsid w:val="00B10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E8AA-9173-47AD-B4A8-7A92E2D4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2016-12-11T15:17:00Z</cp:lastPrinted>
  <dcterms:created xsi:type="dcterms:W3CDTF">2016-12-11T14:07:00Z</dcterms:created>
  <dcterms:modified xsi:type="dcterms:W3CDTF">2017-04-20T13:37:00Z</dcterms:modified>
</cp:coreProperties>
</file>