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04" w:rsidRDefault="00804704" w:rsidP="00804704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sz w:val="28"/>
          <w:szCs w:val="28"/>
          <w:lang w:val="kk-KZ" w:eastAsia="en-US"/>
        </w:rPr>
      </w:pPr>
      <w:r>
        <w:rPr>
          <w:rFonts w:eastAsiaTheme="majorEastAsia"/>
          <w:b/>
          <w:bCs/>
          <w:sz w:val="28"/>
          <w:szCs w:val="28"/>
          <w:lang w:val="kk-KZ" w:eastAsia="en-US"/>
        </w:rPr>
        <w:t>Ата</w:t>
      </w:r>
      <w:r>
        <w:rPr>
          <w:rFonts w:eastAsiaTheme="majorEastAsia"/>
          <w:b/>
          <w:bCs/>
          <w:sz w:val="28"/>
          <w:szCs w:val="28"/>
          <w:lang w:eastAsia="en-US"/>
        </w:rPr>
        <w:t>-</w:t>
      </w:r>
      <w:r>
        <w:rPr>
          <w:rFonts w:eastAsiaTheme="majorEastAsia"/>
          <w:b/>
          <w:bCs/>
          <w:sz w:val="28"/>
          <w:szCs w:val="28"/>
          <w:lang w:val="kk-KZ" w:eastAsia="en-US"/>
        </w:rPr>
        <w:t>аналарға кеңес</w:t>
      </w:r>
    </w:p>
    <w:p w:rsidR="00804704" w:rsidRPr="00940EA9" w:rsidRDefault="00804704" w:rsidP="00804704">
      <w:pPr>
        <w:pStyle w:val="a3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sz w:val="28"/>
          <w:szCs w:val="28"/>
          <w:lang w:val="kk-KZ" w:eastAsia="en-US"/>
        </w:rPr>
      </w:pPr>
    </w:p>
    <w:p w:rsidR="00804704" w:rsidRPr="000F02FF" w:rsidRDefault="00804704" w:rsidP="0080470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40EA9">
        <w:rPr>
          <w:rStyle w:val="a4"/>
          <w:color w:val="000000"/>
          <w:sz w:val="28"/>
          <w:szCs w:val="28"/>
          <w:lang w:val="kk-KZ"/>
        </w:rPr>
        <w:t>ЖРВИ яғни «жіті респираторлы вирусты инфекция»</w:t>
      </w:r>
      <w:r w:rsidRPr="00940EA9">
        <w:rPr>
          <w:rStyle w:val="apple-converted-space"/>
          <w:b/>
          <w:bCs/>
          <w:color w:val="000000"/>
          <w:sz w:val="28"/>
          <w:szCs w:val="28"/>
          <w:lang w:val="kk-KZ"/>
        </w:rPr>
        <w:t> </w:t>
      </w:r>
      <w:r w:rsidRPr="00940EA9">
        <w:rPr>
          <w:color w:val="000000"/>
          <w:sz w:val="28"/>
          <w:szCs w:val="28"/>
          <w:lang w:val="kk-KZ"/>
        </w:rPr>
        <w:t xml:space="preserve">ауруларына тұмау және жоғарғы тыныс жолдарын зақымдайтын бірнеше аурулар түрлері жатады. </w:t>
      </w:r>
      <w:r w:rsidRPr="000F02FF">
        <w:rPr>
          <w:color w:val="000000"/>
          <w:sz w:val="28"/>
          <w:szCs w:val="28"/>
          <w:lang w:val="kk-KZ"/>
        </w:rPr>
        <w:t>Оларға тұмаудан басқа парагрипп, аденовирсты, риновирусты т.б. көптеген вирусты жұқпалар жатады.</w:t>
      </w:r>
    </w:p>
    <w:p w:rsidR="00804704" w:rsidRPr="000F02FF" w:rsidRDefault="00804704" w:rsidP="0080470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40EA9">
        <w:rPr>
          <w:color w:val="000000"/>
          <w:sz w:val="28"/>
          <w:szCs w:val="28"/>
          <w:lang w:val="kk-KZ"/>
        </w:rPr>
        <w:t>Бұл аурулардың  қоздырғыштары әртүрлі вирустар (А,В,С) және олар әлемде кең таралған.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 xml:space="preserve">Әрбір ересек адам кем дегенде жылына 2 рет, оқушылар 3 рет, мектеп жасына дейінгі балалар, 6 ретке дейін тұмау  немесе ЖРВИ мен аурады екен. </w:t>
      </w:r>
      <w:r w:rsidRPr="000F02FF">
        <w:rPr>
          <w:color w:val="000000"/>
          <w:sz w:val="28"/>
          <w:szCs w:val="28"/>
          <w:lang w:val="kk-KZ"/>
        </w:rPr>
        <w:t>Біздің жерлерде тұмаудың бас көтеруі суық түскен кезде қыс айларында басталып, кейде көктемге дейін созылуы мүмкін.</w:t>
      </w:r>
    </w:p>
    <w:p w:rsidR="00804704" w:rsidRPr="00940EA9" w:rsidRDefault="00804704" w:rsidP="0080470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40EA9">
        <w:rPr>
          <w:color w:val="000000"/>
          <w:sz w:val="28"/>
          <w:szCs w:val="28"/>
          <w:lang w:val="kk-KZ"/>
        </w:rPr>
        <w:t>Тұмау, жіті вирусті инфекциялар тыныс жолдарының зақымдануымен және ағзаның улануымен көрінетін ауру.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>Тұмау вирусі ауа арқылы  науқас адам жөтелгенде, түшкіргенде, сөйлегенде қоршаған ортаға таратылып сау адамдарға жұғады,әсіресе жұғу  мүмкіндігі бастапқы күндері өте жоғары.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>Жас балалар мен жүкті әйелдер және қарт адамдар немесе созылмалы ауруы бар адамдар үшін тұмау өте қауыпті. Өйткені бұл адамдарда тұмау ауыр түрде өтеді және асқынуларға әкеліп соқтырады.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>Ауырғандардың 10-15% асқынуға шалдығады ең жиі кездесетін асқынулар: өкпенің қабынуы, отит,гайморит, менингит.</w:t>
      </w:r>
    </w:p>
    <w:p w:rsidR="00804704" w:rsidRPr="00940EA9" w:rsidRDefault="00804704" w:rsidP="0080470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40EA9">
        <w:rPr>
          <w:rStyle w:val="a4"/>
          <w:color w:val="000000"/>
          <w:sz w:val="28"/>
          <w:szCs w:val="28"/>
          <w:lang w:val="kk-KZ"/>
        </w:rPr>
        <w:t>Тұмау мен ЖРВИ клиникасы кенеттен басталады</w:t>
      </w:r>
      <w:r w:rsidRPr="00940EA9">
        <w:rPr>
          <w:rStyle w:val="apple-converted-space"/>
          <w:color w:val="000000"/>
          <w:sz w:val="28"/>
          <w:szCs w:val="28"/>
          <w:lang w:val="kk-KZ"/>
        </w:rPr>
        <w:t> </w:t>
      </w:r>
      <w:r w:rsidRPr="00940EA9">
        <w:rPr>
          <w:color w:val="000000"/>
          <w:sz w:val="28"/>
          <w:szCs w:val="28"/>
          <w:lang w:val="kk-KZ"/>
        </w:rPr>
        <w:t xml:space="preserve">дене қызуының көтерілуімен 38-39С-ға дейін, әлсіздену, бас ауырып адам дел-сал күйде болады, сонымен қатар құрғақ жөтел, тамақтың жыбырлауы, дауыстың қарлығуы кеуденің ашып ауруы. </w:t>
      </w:r>
      <w:r w:rsidRPr="000F02FF">
        <w:rPr>
          <w:color w:val="000000"/>
          <w:sz w:val="28"/>
          <w:szCs w:val="28"/>
          <w:lang w:val="kk-KZ"/>
        </w:rPr>
        <w:t>Егер ауырған адам дер кезінде емделсе тұмаудан 5-7 күн ішінде айығып кетуге болады. Тұмаудың жеңіл және орташа ауыр түрлерін участкелік дәрігер немесе отбасылық дәрігердің бақылауымен үйде емделеді, ал ауыр және асқынған түрлері  біздің жұқпалы аурулар ауруханасында емделеді.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>Ең негізгі міндетті шарт науқасты оқшаулау, жеке басының гигиеналық тәртібін сақтау.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>Әр адам тұмау кезеңінде бетперде (маска) тағып жүргені дұрыс.Науқас адам тұмау басталысымен міндетті түрде дәрігерге қарану керек</w:t>
      </w:r>
      <w:r>
        <w:rPr>
          <w:color w:val="000000"/>
          <w:sz w:val="28"/>
          <w:szCs w:val="28"/>
          <w:lang w:val="kk-KZ"/>
        </w:rPr>
        <w:t>.</w:t>
      </w:r>
    </w:p>
    <w:p w:rsidR="00804704" w:rsidRPr="00940EA9" w:rsidRDefault="00804704" w:rsidP="0080470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40EA9">
        <w:rPr>
          <w:color w:val="000000"/>
          <w:sz w:val="28"/>
          <w:szCs w:val="28"/>
          <w:lang w:val="kk-KZ"/>
        </w:rPr>
        <w:t>Тұмаудың алдын алу жолдары: тұмау басталар алдына 1-2 ай бұрын тұмауға қарсы вакцинация алу керек. </w:t>
      </w:r>
      <w:r w:rsidRPr="00940EA9">
        <w:rPr>
          <w:rStyle w:val="apple-converted-space"/>
          <w:color w:val="000000"/>
          <w:sz w:val="28"/>
          <w:szCs w:val="28"/>
          <w:lang w:val="kk-KZ"/>
        </w:rPr>
        <w:t> </w:t>
      </w:r>
      <w:r w:rsidRPr="00940EA9">
        <w:rPr>
          <w:rStyle w:val="a4"/>
          <w:color w:val="000000"/>
          <w:sz w:val="28"/>
          <w:szCs w:val="28"/>
          <w:lang w:val="kk-KZ"/>
        </w:rPr>
        <w:t>Тұмадың алдын алу үшін</w:t>
      </w:r>
      <w:r w:rsidRPr="00940EA9">
        <w:rPr>
          <w:rStyle w:val="apple-converted-space"/>
          <w:color w:val="000000"/>
          <w:sz w:val="28"/>
          <w:szCs w:val="28"/>
          <w:lang w:val="kk-KZ"/>
        </w:rPr>
        <w:t> </w:t>
      </w:r>
      <w:r w:rsidRPr="00940EA9">
        <w:rPr>
          <w:color w:val="000000"/>
          <w:sz w:val="28"/>
          <w:szCs w:val="28"/>
          <w:lang w:val="kk-KZ"/>
        </w:rPr>
        <w:t>0.25%-0,5% оксалин майын күніне 2-3 рет мұрын ішіне жағу керек.</w:t>
      </w:r>
    </w:p>
    <w:p w:rsidR="00804704" w:rsidRPr="000F02FF" w:rsidRDefault="00804704" w:rsidP="0080470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kk-KZ"/>
        </w:rPr>
      </w:pPr>
      <w:r w:rsidRPr="00940EA9">
        <w:rPr>
          <w:color w:val="000000"/>
          <w:sz w:val="28"/>
          <w:szCs w:val="28"/>
          <w:lang w:val="kk-KZ"/>
        </w:rPr>
        <w:t>«Ремантадин»  деген дәріні 1таблеткадан күніне 1рет тұмаудың алдын алу үшін қолданса, ал емделген жағдайда: 1-ші күн 6 таблетканы 3рет яғни 2 таблеткадан  3рет, 2-ші күн 5 таблеткасын  3рет,3-ші күні 4таблетканы 2рет  ішу керек, бұл дәрілерді аурудың алғашқы күнінен бастап қолданса емдік әсері өте жоғары болады.Құрамында С және Р витаминдері бар сұйықтарды итмұрын тұнбасын,бал қосылған шай,сүт, жеміс-жидектерден жасалған сусындар(компоттар), әртүрлі жеміс шырындарын көп мөлшерде жылы күйінде ішу керек, лимонды көбірек қолданған жөн.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>Соңғы кездері вирусқа қарсы шыққан тамифлю,</w:t>
      </w:r>
      <w:r>
        <w:rPr>
          <w:color w:val="000000"/>
          <w:sz w:val="28"/>
          <w:szCs w:val="28"/>
          <w:lang w:val="kk-KZ"/>
        </w:rPr>
        <w:t xml:space="preserve"> </w:t>
      </w:r>
      <w:r w:rsidRPr="00940EA9">
        <w:rPr>
          <w:color w:val="000000"/>
          <w:sz w:val="28"/>
          <w:szCs w:val="28"/>
          <w:lang w:val="kk-KZ"/>
        </w:rPr>
        <w:t xml:space="preserve">реленза атты дәрілерін де қолдануға болады. </w:t>
      </w:r>
      <w:r w:rsidRPr="000F02FF">
        <w:rPr>
          <w:color w:val="000000"/>
          <w:sz w:val="28"/>
          <w:szCs w:val="28"/>
          <w:lang w:val="kk-KZ"/>
        </w:rPr>
        <w:t xml:space="preserve">Пияз, сарымсақты  (чеснок)  тамаққа молырақ қосу керек. Тұмау кезінде антибиотиктерді қолдануға болмайды өйткені олар вирусқа қарсы </w:t>
      </w:r>
      <w:r w:rsidRPr="000F02FF">
        <w:rPr>
          <w:color w:val="000000"/>
          <w:sz w:val="28"/>
          <w:szCs w:val="28"/>
          <w:lang w:val="kk-KZ"/>
        </w:rPr>
        <w:lastRenderedPageBreak/>
        <w:t>әсер етпейді, керсінше вирусқа қарсы күресті азайтып, ағзаның қорғаныс жүйесін (иммунитет) әлсіретеді. </w:t>
      </w:r>
    </w:p>
    <w:p w:rsidR="00804704" w:rsidRDefault="00804704" w:rsidP="00804704">
      <w:pPr>
        <w:pStyle w:val="a3"/>
        <w:shd w:val="clear" w:color="auto" w:fill="EDEDED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9645A9" w:rsidRPr="00804704" w:rsidRDefault="009645A9">
      <w:pPr>
        <w:rPr>
          <w:lang w:val="kk-KZ"/>
        </w:rPr>
      </w:pPr>
      <w:bookmarkStart w:id="0" w:name="_GoBack"/>
      <w:bookmarkEnd w:id="0"/>
    </w:p>
    <w:sectPr w:rsidR="009645A9" w:rsidRPr="0080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79"/>
    <w:rsid w:val="00804704"/>
    <w:rsid w:val="009645A9"/>
    <w:rsid w:val="00A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704"/>
  </w:style>
  <w:style w:type="character" w:styleId="a4">
    <w:name w:val="Strong"/>
    <w:basedOn w:val="a0"/>
    <w:uiPriority w:val="22"/>
    <w:qFormat/>
    <w:rsid w:val="008047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704"/>
  </w:style>
  <w:style w:type="character" w:styleId="a4">
    <w:name w:val="Strong"/>
    <w:basedOn w:val="a0"/>
    <w:uiPriority w:val="22"/>
    <w:qFormat/>
    <w:rsid w:val="00804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2017-05-10T04:47:00Z</dcterms:created>
  <dcterms:modified xsi:type="dcterms:W3CDTF">2017-05-10T04:49:00Z</dcterms:modified>
</cp:coreProperties>
</file>