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38"/>
        <w:gridCol w:w="3632"/>
      </w:tblGrid>
      <w:tr w:rsidR="001443D5" w:rsidRPr="00D27BFA" w:rsidTr="001443D5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3D5" w:rsidRPr="00D27BFA" w:rsidRDefault="00144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3D5" w:rsidRPr="00D27BFA" w:rsidRDefault="00144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D27BFA">
              <w:rPr>
                <w:rFonts w:ascii="Times New Roman" w:hAnsi="Times New Roman" w:cs="Times New Roman"/>
              </w:rPr>
              <w:br/>
            </w:r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2015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23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маусымдағы</w:t>
            </w:r>
            <w:proofErr w:type="spellEnd"/>
            <w:r w:rsidRPr="00D27BFA">
              <w:rPr>
                <w:rFonts w:ascii="Times New Roman" w:hAnsi="Times New Roman" w:cs="Times New Roman"/>
              </w:rPr>
              <w:br/>
            </w:r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№ 34/18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D27BFA">
              <w:rPr>
                <w:rFonts w:ascii="Times New Roman" w:hAnsi="Times New Roman" w:cs="Times New Roman"/>
              </w:rPr>
              <w:br/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bookmarkStart w:id="0" w:name="z12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D27BFA">
        <w:rPr>
          <w:rFonts w:ascii="Times New Roman" w:hAnsi="Times New Roman" w:cs="Times New Roman"/>
          <w:b/>
          <w:color w:val="000000"/>
        </w:rPr>
        <w:t>"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Жетім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баланы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ата-анасының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қамқорлығынсыз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қалған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баланы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асырап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алуға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байланысты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біржолғы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ақшалай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төлемді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тағайындау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регламенті</w:t>
      </w:r>
      <w:proofErr w:type="spellEnd"/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b/>
          <w:color w:val="000000"/>
        </w:rPr>
        <w:t>1.</w:t>
      </w:r>
      <w:proofErr w:type="gram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ережелер</w:t>
      </w:r>
      <w:proofErr w:type="spellEnd"/>
    </w:p>
    <w:bookmarkEnd w:id="0"/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r w:rsidRPr="00D27BFA">
        <w:rPr>
          <w:rFonts w:ascii="Times New Roman" w:hAnsi="Times New Roman" w:cs="Times New Roman"/>
          <w:color w:val="000000"/>
          <w:sz w:val="20"/>
        </w:rPr>
        <w:t>      1. "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Жетім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ата-анасының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қамқорлығынсыз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байланысты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біржолғы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төлемді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Қарағанды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облысының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қалалары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аудандарының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жергілікті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атқарушы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органдарымен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. 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D27BFA">
        <w:rPr>
          <w:rFonts w:ascii="Times New Roman" w:hAnsi="Times New Roman" w:cs="Times New Roman"/>
          <w:color w:val="000000"/>
          <w:sz w:val="20"/>
        </w:rPr>
        <w:t>Өтінішті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2.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жүзінде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. 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3.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ғылым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министрінің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13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сәуірдегі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№ 198</w:t>
      </w:r>
      <w:r w:rsidRPr="00D27BFA">
        <w:rPr>
          <w:rFonts w:ascii="Times New Roman" w:hAnsi="Times New Roman" w:cs="Times New Roman"/>
          <w:b/>
          <w:color w:val="000000"/>
          <w:sz w:val="20"/>
        </w:rPr>
        <w:t xml:space="preserve"> "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Отбасы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балалар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саласында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қызметтер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стандарттарын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бұйрығымен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Жетім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ата-анасының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қамқорлығынсыз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байланысты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біржолғы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төлемді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стандартына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нормативтік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құқықтық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актілерді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Тізілімінде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№ 11184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)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Стандарт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 1-қосымшаға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нысан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жетім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ата-анасының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қамқорлығынсыз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байланысты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біржолғы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төлемді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шешім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. </w:t>
      </w:r>
      <w:r w:rsidRPr="00D27BFA">
        <w:rPr>
          <w:rFonts w:ascii="Times New Roman" w:hAnsi="Times New Roman" w:cs="Times New Roman"/>
        </w:rPr>
        <w:br/>
      </w:r>
    </w:p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bookmarkStart w:id="1" w:name="z18"/>
      <w:r w:rsidRPr="00D27BFA">
        <w:rPr>
          <w:rFonts w:ascii="Times New Roman" w:hAnsi="Times New Roman" w:cs="Times New Roman"/>
          <w:b/>
          <w:color w:val="000000"/>
        </w:rPr>
        <w:t xml:space="preserve"> 2.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қызметтер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1"/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r w:rsidRPr="00D27BFA">
        <w:rPr>
          <w:rFonts w:ascii="Times New Roman" w:hAnsi="Times New Roman" w:cs="Times New Roman"/>
          <w:color w:val="000000"/>
          <w:sz w:val="20"/>
        </w:rPr>
        <w:t xml:space="preserve">      4.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рәсімді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қимылды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негіздеме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Стандартқа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9-тармағында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ұсынылған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өтініш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.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5.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процесінің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құрамына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кіретін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рәсімдер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іс-қимылдар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мазмұны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орындалу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асыру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мерзімдері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: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      1 -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қызметшісімен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- 20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;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      2 -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қарау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маманына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тапсыру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- 30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;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      3 -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маманының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9-тармағымен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көзделген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қарау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жетім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ата-анасының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қамқорлығынсыз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байланысты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біржолғы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төлемді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шешімді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әзірлеуі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сегіз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;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      4 -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- 20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;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      5 -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. 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мерзімі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: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берушіге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тапсырған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сәттен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бастап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. 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6.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5-тармағында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1-іс-қимыл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рәсімінің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5-тармағында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2 -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–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қимылды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D27BFA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 5</w:t>
      </w:r>
      <w:proofErr w:type="gramEnd"/>
      <w:r w:rsidRPr="00D27BFA">
        <w:rPr>
          <w:rFonts w:ascii="Times New Roman" w:hAnsi="Times New Roman" w:cs="Times New Roman"/>
          <w:color w:val="000000"/>
          <w:sz w:val="20"/>
        </w:rPr>
        <w:t xml:space="preserve">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2 -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3 -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табылатын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қарау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маманына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маманының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 9-тармағымен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көзделген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4 -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–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қимылды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табылатын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шешімді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әзірлеуі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3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4 -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қимылдың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5 -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табылатын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5 -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lastRenderedPageBreak/>
        <w:t>алушыға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.</w:t>
      </w:r>
      <w:r w:rsidRPr="00D27BFA">
        <w:rPr>
          <w:rFonts w:ascii="Times New Roman" w:hAnsi="Times New Roman" w:cs="Times New Roman"/>
        </w:rPr>
        <w:br/>
      </w:r>
    </w:p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bookmarkStart w:id="2" w:name="z29"/>
      <w:r w:rsidRPr="00D27BFA">
        <w:rPr>
          <w:rFonts w:ascii="Times New Roman" w:hAnsi="Times New Roman" w:cs="Times New Roman"/>
          <w:b/>
          <w:color w:val="000000"/>
        </w:rPr>
        <w:t xml:space="preserve"> 3.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Мемлекеттiк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қызметтерді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процесiнде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көрсетiлетiн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берушiнiң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бөлiмшелерiнiң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қызметкерлерiнiң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iс-қимыл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тәртiбiн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2"/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r w:rsidRPr="00D27BFA">
        <w:rPr>
          <w:rFonts w:ascii="Times New Roman" w:hAnsi="Times New Roman" w:cs="Times New Roman"/>
          <w:color w:val="000000"/>
          <w:sz w:val="20"/>
        </w:rPr>
        <w:t xml:space="preserve">      7.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процесіне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қызметкерлер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тізбесі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: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;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      2)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;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      3)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маманы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.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8.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рәсімнің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қызметкерлер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арасында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рәсімдердің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іс-қимылдардың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реттілігінің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сипаттамасы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: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қызметерімен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- 20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;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2)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қарау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маманына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- 30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;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3)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маманымен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 9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тармағымен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көзделген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қарау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жетім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ата-анасының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қамқорлығынсыз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қалған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байланысты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біржолғы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төлемді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шешімді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әзірлеу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сегіз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; 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4)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- 20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; 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5)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.</w:t>
      </w: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9.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рәсiмнiң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iс-қимылдың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қызметкерлер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арасындағы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рәсімдер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iс-қимылдар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реттiлiгiнің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сипаттамасы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регламентке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қосымшаға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бизнес-процестерінің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анықтамалығында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келтірілген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.</w:t>
      </w:r>
      <w:r w:rsidRPr="00D27BFA">
        <w:rPr>
          <w:rFonts w:ascii="Times New Roman" w:hAnsi="Times New Roman" w:cs="Times New Roman"/>
        </w:rPr>
        <w:br/>
      </w:r>
    </w:p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bookmarkStart w:id="3" w:name="z41"/>
      <w:r w:rsidRPr="00D27BFA">
        <w:rPr>
          <w:rFonts w:ascii="Times New Roman" w:hAnsi="Times New Roman" w:cs="Times New Roman"/>
          <w:b/>
          <w:color w:val="000000"/>
        </w:rPr>
        <w:t xml:space="preserve"> 4. "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Азаматтарға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арналған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үкімет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корпорациясымен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өзге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де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берушілермен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сондай-ақ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ақпараттық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жүйелерді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пайдалану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3"/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r w:rsidRPr="00D27BFA">
        <w:rPr>
          <w:rFonts w:ascii="Times New Roman" w:hAnsi="Times New Roman" w:cs="Times New Roman"/>
        </w:rPr>
        <w:br/>
      </w:r>
      <w:r w:rsidRPr="00D27BFA">
        <w:rPr>
          <w:rFonts w:ascii="Times New Roman" w:hAnsi="Times New Roman" w:cs="Times New Roman"/>
          <w:color w:val="000000"/>
          <w:sz w:val="20"/>
        </w:rPr>
        <w:t xml:space="preserve">       10.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Стандартқа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автоматтандырылмаған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Азаматтарға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арналған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үкімет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корпорациясы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коммерциялық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емес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акционерлік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қоғамы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D27BFA">
        <w:rPr>
          <w:rFonts w:ascii="Times New Roman" w:hAnsi="Times New Roman" w:cs="Times New Roman"/>
          <w:color w:val="000000"/>
          <w:sz w:val="20"/>
        </w:rPr>
        <w:t>көрсетілмейді</w:t>
      </w:r>
      <w:proofErr w:type="spellEnd"/>
      <w:r w:rsidRPr="00D27BFA">
        <w:rPr>
          <w:rFonts w:ascii="Times New Roman" w:hAnsi="Times New Roman" w:cs="Times New Roman"/>
          <w:color w:val="000000"/>
          <w:sz w:val="20"/>
        </w:rPr>
        <w:t>.</w:t>
      </w:r>
      <w:r w:rsidRPr="00D27BFA">
        <w:rPr>
          <w:rFonts w:ascii="Times New Roman" w:hAnsi="Times New Roman" w:cs="Times New Roman"/>
        </w:rPr>
        <w:br/>
      </w:r>
      <w:bookmarkStart w:id="4" w:name="_GoBack"/>
      <w:bookmarkEnd w:id="4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59"/>
        <w:gridCol w:w="3711"/>
      </w:tblGrid>
      <w:tr w:rsidR="001443D5" w:rsidRPr="00D27BFA" w:rsidTr="001443D5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3D5" w:rsidRPr="00D27BFA" w:rsidRDefault="00144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3D5" w:rsidRPr="00D27BFA" w:rsidRDefault="00144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Жетім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баланы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  <w:r w:rsidRPr="00D27BFA">
              <w:rPr>
                <w:rFonts w:ascii="Times New Roman" w:hAnsi="Times New Roman" w:cs="Times New Roman"/>
              </w:rPr>
              <w:br/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ата-анасының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қамқорлығынсыз</w:t>
            </w:r>
            <w:proofErr w:type="spellEnd"/>
            <w:r w:rsidRPr="00D27BFA">
              <w:rPr>
                <w:rFonts w:ascii="Times New Roman" w:hAnsi="Times New Roman" w:cs="Times New Roman"/>
              </w:rPr>
              <w:br/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қалған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баланы</w:t>
            </w:r>
            <w:proofErr w:type="spellEnd"/>
            <w:r w:rsidRPr="00D27BFA">
              <w:rPr>
                <w:rFonts w:ascii="Times New Roman" w:hAnsi="Times New Roman" w:cs="Times New Roman"/>
              </w:rPr>
              <w:br/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асырап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алуға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байланысты</w:t>
            </w:r>
            <w:proofErr w:type="spellEnd"/>
            <w:r w:rsidRPr="00D27BFA">
              <w:rPr>
                <w:rFonts w:ascii="Times New Roman" w:hAnsi="Times New Roman" w:cs="Times New Roman"/>
              </w:rPr>
              <w:br/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біржолғы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ақшалай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төлемді</w:t>
            </w:r>
            <w:proofErr w:type="spellEnd"/>
            <w:r w:rsidRPr="00D27BFA">
              <w:rPr>
                <w:rFonts w:ascii="Times New Roman" w:hAnsi="Times New Roman" w:cs="Times New Roman"/>
              </w:rPr>
              <w:br/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D27BFA">
              <w:rPr>
                <w:rFonts w:ascii="Times New Roman" w:hAnsi="Times New Roman" w:cs="Times New Roman"/>
              </w:rPr>
              <w:br/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D27BFA">
              <w:rPr>
                <w:rFonts w:ascii="Times New Roman" w:hAnsi="Times New Roman" w:cs="Times New Roman"/>
              </w:rPr>
              <w:br/>
            </w:r>
            <w:proofErr w:type="spellStart"/>
            <w:r w:rsidRPr="00D27BFA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bookmarkStart w:id="5" w:name="z44"/>
      <w:r w:rsidRPr="00D27BFA">
        <w:rPr>
          <w:rFonts w:ascii="Times New Roman" w:hAnsi="Times New Roman" w:cs="Times New Roman"/>
          <w:b/>
          <w:color w:val="000000"/>
        </w:rPr>
        <w:t xml:space="preserve"> "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Жетім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баланы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ата-анасының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қамқорлығынсыз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қалған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баланы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асырап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алуға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байланысты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біржолғы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ақшалай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төлемді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тағайындау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қызметтің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бизнес-процестердің</w:t>
      </w:r>
      <w:proofErr w:type="spellEnd"/>
      <w:r w:rsidRPr="00D27BF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27BFA">
        <w:rPr>
          <w:rFonts w:ascii="Times New Roman" w:hAnsi="Times New Roman" w:cs="Times New Roman"/>
          <w:b/>
          <w:color w:val="000000"/>
        </w:rPr>
        <w:t>анықтамалығы</w:t>
      </w:r>
      <w:proofErr w:type="spellEnd"/>
    </w:p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bookmarkStart w:id="6" w:name="z45"/>
      <w:bookmarkEnd w:id="5"/>
    </w:p>
    <w:bookmarkEnd w:id="6"/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r w:rsidRPr="00D27BFA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27547FE5" wp14:editId="6FBB45DC">
            <wp:extent cx="5549566" cy="411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566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r w:rsidRPr="00D27BFA">
        <w:rPr>
          <w:rFonts w:ascii="Times New Roman" w:hAnsi="Times New Roman" w:cs="Times New Roman"/>
        </w:rPr>
        <w:br/>
      </w:r>
    </w:p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bookmarkStart w:id="7" w:name="z46"/>
    </w:p>
    <w:bookmarkEnd w:id="7"/>
    <w:p w:rsidR="001443D5" w:rsidRPr="00D27BFA" w:rsidRDefault="001443D5" w:rsidP="001443D5">
      <w:pPr>
        <w:spacing w:after="0"/>
        <w:rPr>
          <w:rFonts w:ascii="Times New Roman" w:hAnsi="Times New Roman" w:cs="Times New Roman"/>
        </w:rPr>
      </w:pPr>
      <w:r w:rsidRPr="00D27BFA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E7408AC" wp14:editId="447DA326">
            <wp:extent cx="5362575" cy="123600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23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4" w:rsidRPr="00D27BFA" w:rsidRDefault="001443D5" w:rsidP="001443D5">
      <w:pPr>
        <w:rPr>
          <w:rFonts w:ascii="Times New Roman" w:hAnsi="Times New Roman" w:cs="Times New Roman"/>
        </w:rPr>
      </w:pPr>
      <w:r w:rsidRPr="00D27BFA">
        <w:rPr>
          <w:rFonts w:ascii="Times New Roman" w:hAnsi="Times New Roman" w:cs="Times New Roman"/>
        </w:rPr>
        <w:br/>
      </w:r>
    </w:p>
    <w:sectPr w:rsidR="001C4D84" w:rsidRPr="00D2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59"/>
    <w:rsid w:val="000A6A51"/>
    <w:rsid w:val="001443D5"/>
    <w:rsid w:val="003A6BFB"/>
    <w:rsid w:val="008B1DC7"/>
    <w:rsid w:val="008C0B59"/>
    <w:rsid w:val="00D2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D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3D5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D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3D5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2016-10-04T03:50:00Z</dcterms:created>
  <dcterms:modified xsi:type="dcterms:W3CDTF">2016-10-04T04:51:00Z</dcterms:modified>
</cp:coreProperties>
</file>