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028"/>
        <w:gridCol w:w="3809"/>
      </w:tblGrid>
      <w:tr w:rsidR="006C57A3" w:rsidRPr="008676C0" w:rsidTr="006C57A3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7A3" w:rsidRPr="008676C0" w:rsidRDefault="006C5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7A3" w:rsidRPr="008676C0" w:rsidRDefault="006C5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23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№ 34/17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0" w:name="z88"/>
      <w:r w:rsidRPr="008676C0">
        <w:rPr>
          <w:rFonts w:ascii="Times New Roman" w:hAnsi="Times New Roman" w:cs="Times New Roman"/>
          <w:b/>
          <w:color w:val="000000"/>
        </w:rPr>
        <w:t xml:space="preserve"> "</w:t>
      </w:r>
      <w:bookmarkStart w:id="1" w:name="_GoBack"/>
      <w:proofErr w:type="spellStart"/>
      <w:r w:rsidRPr="008676C0">
        <w:rPr>
          <w:rFonts w:ascii="Times New Roman" w:hAnsi="Times New Roman" w:cs="Times New Roman"/>
          <w:b/>
          <w:color w:val="000000"/>
        </w:rPr>
        <w:t>Баланы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балаларды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патронаттық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тәрбиелеуге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беру</w:t>
      </w:r>
      <w:bookmarkEnd w:id="1"/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</w:p>
    <w:bookmarkEnd w:id="0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</w:rPr>
        <w:br/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2" w:name="z89"/>
      <w:r w:rsidRPr="008676C0">
        <w:rPr>
          <w:rFonts w:ascii="Times New Roman" w:hAnsi="Times New Roman" w:cs="Times New Roman"/>
          <w:b/>
          <w:color w:val="000000"/>
        </w:rPr>
        <w:t xml:space="preserve"> 1.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2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color w:val="000000"/>
          <w:sz w:val="20"/>
        </w:rPr>
        <w:t>      1. "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тәрбиелеуге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Қарағанды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облысы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қалалары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аудандарының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органдары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көрсетеді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. 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Өтініштерді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нәтижелерін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: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2) "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үкіметтің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" www.egov.kz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веб-порталы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2.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жартылай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автоматтандырылған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түрінде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3.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: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жүгінген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кезде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Министрінің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13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№ 198 "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Отбасы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саласында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тәрбиелеуге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)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№ 11184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10-тармағында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жағдайларда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негіздерде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көрсетуден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дәлелді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стандартына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1-қосымшаға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нысан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жасау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жасау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10-тармағында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жағдайларда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негіздер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көрсетуден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дәлелді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жасау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хабарламаны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алғаннан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кейін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тәрбиелеуге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жасау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хабарламада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мекенжай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хабарласуы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қажет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ұсыну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түрінде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3" w:name="z175"/>
      <w:r w:rsidRPr="008676C0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қызметтер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рәсімдерді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іс-қимылдарды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бастауға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негіздеме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ұсынылуы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тұлғалардың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өтініші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сандық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ЭСҚ)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түріндегі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5.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Мемлекеттiк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процесiнiң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кiретiн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рәсiмдердің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iс-қимылдардың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орындалу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: 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1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қызметкерінің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қабылдауы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- 20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минуттан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аспайды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proofErr w:type="gram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кеңсенің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кіріс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журналында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 xml:space="preserve">2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маманға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- 20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proofErr w:type="gram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маманды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анықтау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 xml:space="preserve">3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маман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қойылатын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қарайды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дайындайды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25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proofErr w:type="gram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қоюға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жолдауы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 xml:space="preserve">4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- 20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proofErr w:type="gram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кеңсесіне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жолдануы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 xml:space="preserve">5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жолдайды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1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proofErr w:type="gram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журналда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қызметкерінің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бергендігі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жөнінде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белгі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мерзімі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тапсырған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сәттен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бастап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30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отыз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4" w:name="z189"/>
      <w:r w:rsidRPr="008676C0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4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color w:val="000000"/>
          <w:sz w:val="20"/>
        </w:rPr>
        <w:t xml:space="preserve">      6.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рәсіміне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қызметшілер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тізілімі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: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қызметшісі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3)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маман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7.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рәсімдемелердің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іс-қимылдардің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бірізділігін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: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қызметшісімен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20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маманға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- 20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3)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маман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қарастырылған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талаптарына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тәрбиелеуге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дайындауы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25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4)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20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5)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- 1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5" w:name="z200"/>
      <w:r w:rsidRPr="008676C0">
        <w:rPr>
          <w:rFonts w:ascii="Times New Roman" w:hAnsi="Times New Roman" w:cs="Times New Roman"/>
          <w:b/>
          <w:color w:val="000000"/>
        </w:rPr>
        <w:t xml:space="preserve"> 4.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үдерісіндегі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қолдану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5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color w:val="000000"/>
          <w:sz w:val="20"/>
        </w:rPr>
        <w:t xml:space="preserve">      8.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кезінде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жүгіну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рәсімдердің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іс-қимылдардың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бірізділігі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регламентке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1-қосымшаға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сай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ақпараттық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жүйелердің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функционалдық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өзара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әрекеттесудің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№ 1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диаграммасында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: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1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компьютеріндегі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интернет-браузерге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ЭСҚ-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куәлігін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көрсетілтені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парольді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енгізуі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авторизация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үдерісі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);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1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сәйкестендіру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нөмірі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ЖСН)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логин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пароль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деректердің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төлнұсқалығын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тексеру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2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деректеріндегі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бұзушылықтардың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жағдайында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авторизациялаудан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хабарламаны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қалыптастыру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3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таңдау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сұраныс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нысанын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экранға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шығару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түрде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сай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құжаттарға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сұраным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нысанына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4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салуды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растау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ЭЦҚ-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куәлігін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таңдау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2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ЭЦҚ-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куәлігінің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қолданылу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мерзімін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кері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қайтарылған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күші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жойылған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куәліктерінің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тізімінде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болмауын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сондай-ақ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, ЭЦҚ-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куәлігінде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ЖСН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сұраудың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ЖСН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сәйкестендіру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деректерінің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тексеру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5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- 2-шартта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бұзушылықтар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жағдайда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сұратылған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хабарлама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қалыптастыру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6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ЭЦҚ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сұрауын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куәландыру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);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7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сұрауын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3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патронаттық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тәрбиелеуге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тексеру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8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деректеріндегі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бұзушылықтардың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болған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жағдайында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авторизациялаудан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хабарламаны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қалыптастыру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;</w:t>
      </w:r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9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қалыптасқан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алу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8676C0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құжат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уәкілетті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тұлғасының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ЭЦҚ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қолданумен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қалыптасады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8676C0">
        <w:rPr>
          <w:rFonts w:ascii="Times New Roman" w:hAnsi="Times New Roman" w:cs="Times New Roman"/>
        </w:rPr>
        <w:br/>
      </w:r>
      <w:r w:rsidRPr="008676C0">
        <w:rPr>
          <w:rFonts w:ascii="Times New Roman" w:hAnsi="Times New Roman" w:cs="Times New Roman"/>
          <w:color w:val="000000"/>
          <w:sz w:val="20"/>
        </w:rPr>
        <w:t xml:space="preserve">      9.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үдерісіндегі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бөлімшелердің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қызметшілердің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өзара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әрекеттесуінің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рәсімдемелердің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әрекеттің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бірізділігін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егжей-тегжейлі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сонымен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қатар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үдерісінде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ақпараттық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жүйелердің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қолданылуын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регламентке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2-қосымшаға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сай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бизнес-үдерістерінің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анықтамалығында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color w:val="000000"/>
          <w:sz w:val="20"/>
        </w:rPr>
        <w:t>көрсетіледі</w:t>
      </w:r>
      <w:proofErr w:type="spellEnd"/>
      <w:r w:rsidRPr="008676C0">
        <w:rPr>
          <w:rFonts w:ascii="Times New Roman" w:hAnsi="Times New Roman" w:cs="Times New Roman"/>
          <w:color w:val="000000"/>
          <w:sz w:val="20"/>
        </w:rPr>
        <w:t>.</w:t>
      </w:r>
      <w:r w:rsidRPr="008676C0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020"/>
        <w:gridCol w:w="3817"/>
      </w:tblGrid>
      <w:tr w:rsidR="006C57A3" w:rsidRPr="008676C0" w:rsidTr="006C57A3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7A3" w:rsidRPr="008676C0" w:rsidRDefault="006C5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7A3" w:rsidRPr="008676C0" w:rsidRDefault="006C5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Баланы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балаларды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патронаттық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тәрбиелеуге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1-қосымша</w:t>
            </w:r>
          </w:p>
        </w:tc>
      </w:tr>
    </w:tbl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6" w:name="z216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Портал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арқылы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кезінде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функционалдық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іс-қимылдың</w:t>
      </w:r>
      <w:proofErr w:type="spellEnd"/>
      <w:r w:rsidRPr="008676C0">
        <w:rPr>
          <w:rFonts w:ascii="Times New Roman" w:hAnsi="Times New Roman" w:cs="Times New Roman"/>
          <w:b/>
          <w:color w:val="000000"/>
        </w:rPr>
        <w:t xml:space="preserve"> № 1 </w:t>
      </w:r>
      <w:proofErr w:type="spellStart"/>
      <w:r w:rsidRPr="008676C0">
        <w:rPr>
          <w:rFonts w:ascii="Times New Roman" w:hAnsi="Times New Roman" w:cs="Times New Roman"/>
          <w:b/>
          <w:color w:val="000000"/>
        </w:rPr>
        <w:t>диаграммасы</w:t>
      </w:r>
      <w:proofErr w:type="spellEnd"/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7" w:name="z217"/>
      <w:bookmarkEnd w:id="6"/>
    </w:p>
    <w:bookmarkEnd w:id="7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91F4D90" wp14:editId="20EF69C7">
            <wp:extent cx="6038850" cy="2850043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8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</w:rPr>
        <w:br/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8" w:name="z218"/>
    </w:p>
    <w:bookmarkEnd w:id="8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1BB9B051" wp14:editId="3DADCFAB">
            <wp:extent cx="5657850" cy="53767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3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020"/>
        <w:gridCol w:w="3817"/>
      </w:tblGrid>
      <w:tr w:rsidR="006C57A3" w:rsidRPr="008676C0" w:rsidTr="006C57A3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7A3" w:rsidRPr="008676C0" w:rsidRDefault="006C5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7A3" w:rsidRPr="008676C0" w:rsidRDefault="006C5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Баланы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балаларды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патронаттық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тәрбиелеуге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8676C0">
              <w:rPr>
                <w:rFonts w:ascii="Times New Roman" w:hAnsi="Times New Roman" w:cs="Times New Roman"/>
              </w:rPr>
              <w:br/>
            </w:r>
            <w:r w:rsidRPr="008676C0">
              <w:rPr>
                <w:rFonts w:ascii="Times New Roman" w:hAnsi="Times New Roman" w:cs="Times New Roman"/>
                <w:color w:val="000000"/>
                <w:sz w:val="20"/>
              </w:rPr>
              <w:t>2-қосымша</w:t>
            </w:r>
          </w:p>
        </w:tc>
      </w:tr>
    </w:tbl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color w:val="000000"/>
          <w:sz w:val="20"/>
        </w:rPr>
        <w:t>      </w:t>
      </w:r>
      <w:r w:rsidRPr="008676C0">
        <w:rPr>
          <w:rFonts w:ascii="Times New Roman" w:hAnsi="Times New Roman" w:cs="Times New Roman"/>
          <w:b/>
          <w:color w:val="000000"/>
          <w:sz w:val="20"/>
        </w:rPr>
        <w:t>"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Бала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асырап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алуға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тілек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білдірген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адамдарды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есепке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қою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"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мемлекеттік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көрсетілетін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қызметтің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бизнес-процестердің</w:t>
      </w:r>
      <w:proofErr w:type="spellEnd"/>
      <w:r w:rsidRPr="008676C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8676C0">
        <w:rPr>
          <w:rFonts w:ascii="Times New Roman" w:hAnsi="Times New Roman" w:cs="Times New Roman"/>
          <w:b/>
          <w:color w:val="000000"/>
          <w:sz w:val="20"/>
        </w:rPr>
        <w:t>анықтамалығы</w:t>
      </w:r>
      <w:proofErr w:type="spellEnd"/>
      <w:r w:rsidRPr="008676C0">
        <w:rPr>
          <w:rFonts w:ascii="Times New Roman" w:hAnsi="Times New Roman" w:cs="Times New Roman"/>
        </w:rPr>
        <w:br/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9" w:name="z221"/>
    </w:p>
    <w:bookmarkEnd w:id="9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5004AE75" wp14:editId="5EA5A873">
            <wp:extent cx="6714126" cy="7200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126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</w:rPr>
        <w:br/>
      </w:r>
    </w:p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bookmarkStart w:id="10" w:name="z222"/>
    </w:p>
    <w:bookmarkEnd w:id="10"/>
    <w:p w:rsidR="006C57A3" w:rsidRPr="008676C0" w:rsidRDefault="006C57A3" w:rsidP="006C57A3">
      <w:pPr>
        <w:spacing w:after="0"/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143C3DD7" wp14:editId="661D1075">
            <wp:extent cx="6524625" cy="1914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Pr="008676C0" w:rsidRDefault="006C57A3" w:rsidP="006C57A3">
      <w:pPr>
        <w:rPr>
          <w:rFonts w:ascii="Times New Roman" w:hAnsi="Times New Roman" w:cs="Times New Roman"/>
        </w:rPr>
      </w:pPr>
      <w:r w:rsidRPr="008676C0">
        <w:rPr>
          <w:rFonts w:ascii="Times New Roman" w:hAnsi="Times New Roman" w:cs="Times New Roman"/>
        </w:rPr>
        <w:br/>
      </w:r>
    </w:p>
    <w:sectPr w:rsidR="001C4D84" w:rsidRPr="008676C0" w:rsidSect="008676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4E"/>
    <w:rsid w:val="000A6A51"/>
    <w:rsid w:val="006C57A3"/>
    <w:rsid w:val="008676C0"/>
    <w:rsid w:val="008B1DC7"/>
    <w:rsid w:val="00E1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A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A3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A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A3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2016-10-04T03:55:00Z</dcterms:created>
  <dcterms:modified xsi:type="dcterms:W3CDTF">2016-10-04T04:36:00Z</dcterms:modified>
</cp:coreProperties>
</file>