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820" w:rsidRDefault="00C07820" w:rsidP="006635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07820" w:rsidRDefault="00C07820" w:rsidP="00663571">
      <w:pPr>
        <w:spacing w:before="100" w:beforeAutospacing="1" w:after="100" w:afterAutospacing="1" w:line="240" w:lineRule="auto"/>
        <w:ind w:left="-284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0EDAD9" wp14:editId="3EEEACC5">
            <wp:extent cx="5934075" cy="5124450"/>
            <wp:effectExtent l="0" t="0" r="9525" b="0"/>
            <wp:docPr id="1" name="Рисунок 1" descr="http://gimnaziya-torez.pp.ua/wp-content/uploads/2015/01/stolovaya-pravi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imnaziya-torez.pp.ua/wp-content/uploads/2015/01/stolovaya-pravil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820" w:rsidRDefault="00C07820" w:rsidP="00C07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07820" w:rsidRDefault="00C07820" w:rsidP="00C07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07820" w:rsidRDefault="00C07820" w:rsidP="00C07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07820" w:rsidRDefault="00C07820" w:rsidP="00C07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07820" w:rsidRDefault="00C07820" w:rsidP="00C07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07820" w:rsidRDefault="00C07820" w:rsidP="00C07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07820" w:rsidRDefault="00C07820" w:rsidP="00C07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07820" w:rsidRDefault="00C07820" w:rsidP="00C07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07820" w:rsidRDefault="00C07820" w:rsidP="00C07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07820" w:rsidRDefault="00C07820" w:rsidP="00C07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07820" w:rsidRDefault="00C07820" w:rsidP="00C07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07820" w:rsidRPr="00C07820" w:rsidRDefault="007F3BC7" w:rsidP="007F3B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786F86" wp14:editId="1A5B11DE">
            <wp:extent cx="6120130" cy="4590098"/>
            <wp:effectExtent l="0" t="0" r="0" b="1270"/>
            <wp:docPr id="2" name="Рисунок 2" descr="http://static-eu.insales.ru/images/products/1/7011/53017443/460326284500488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-eu.insales.ru/images/products/1/7011/53017443/4603262845004881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820" w:rsidRPr="00C07820" w:rsidRDefault="00C07820" w:rsidP="00C07820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82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C07820" w:rsidRPr="00C07820" w:rsidRDefault="00C07820" w:rsidP="00C07820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7820">
        <w:rPr>
          <w:rFonts w:ascii="Times New Roman" w:eastAsia="Times New Roman" w:hAnsi="Times New Roman" w:cs="Times New Roman"/>
          <w:sz w:val="32"/>
          <w:szCs w:val="32"/>
          <w:lang w:eastAsia="ru-RU"/>
        </w:rPr>
        <w:t>Общие правила поведения  или этикет за столом - это тот минимум, который должен знать всякий культурный человек. </w:t>
      </w:r>
    </w:p>
    <w:p w:rsidR="00C07820" w:rsidRPr="00C07820" w:rsidRDefault="00C07820" w:rsidP="00C0782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7820">
        <w:rPr>
          <w:rFonts w:ascii="Times New Roman" w:eastAsia="Times New Roman" w:hAnsi="Times New Roman" w:cs="Times New Roman"/>
          <w:sz w:val="32"/>
          <w:szCs w:val="32"/>
          <w:lang w:eastAsia="ru-RU"/>
        </w:rPr>
        <w:t>Сидя за столом, следует только запястьем опираться на его край. Женщинам допускается на небольшой промежуток времени опереться на стол локтем.</w:t>
      </w:r>
    </w:p>
    <w:p w:rsidR="00C07820" w:rsidRPr="00C07820" w:rsidRDefault="00C07820" w:rsidP="00C0782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7820">
        <w:rPr>
          <w:rFonts w:ascii="Times New Roman" w:eastAsia="Times New Roman" w:hAnsi="Times New Roman" w:cs="Times New Roman"/>
          <w:sz w:val="32"/>
          <w:szCs w:val="32"/>
          <w:lang w:eastAsia="ru-RU"/>
        </w:rPr>
        <w:t>В процессе принятия пищи не следует расставлять локти и низко склонять голову над тарелкой. Голову только слегка наклоняют и на эту высоту подносят вилку или ложку. Не приветствуется дутье на горячую еду и напитки, "</w:t>
      </w:r>
      <w:proofErr w:type="spellStart"/>
      <w:r w:rsidRPr="00C07820">
        <w:rPr>
          <w:rFonts w:ascii="Times New Roman" w:eastAsia="Times New Roman" w:hAnsi="Times New Roman" w:cs="Times New Roman"/>
          <w:sz w:val="32"/>
          <w:szCs w:val="32"/>
          <w:lang w:eastAsia="ru-RU"/>
        </w:rPr>
        <w:t>чавкание</w:t>
      </w:r>
      <w:proofErr w:type="spellEnd"/>
      <w:r w:rsidRPr="00C0782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", </w:t>
      </w:r>
      <w:proofErr w:type="spellStart"/>
      <w:r w:rsidRPr="00C0782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прихлебывание</w:t>
      </w:r>
      <w:proofErr w:type="spellEnd"/>
      <w:r w:rsidRPr="00C07820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C07820" w:rsidRPr="00C07820" w:rsidRDefault="00C07820" w:rsidP="00C0782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7820">
        <w:rPr>
          <w:rFonts w:ascii="Times New Roman" w:eastAsia="Times New Roman" w:hAnsi="Times New Roman" w:cs="Times New Roman"/>
          <w:sz w:val="32"/>
          <w:szCs w:val="32"/>
          <w:lang w:eastAsia="ru-RU"/>
        </w:rPr>
        <w:t>Неэтично доливать из бутылки только себе. Взяв бутылку или графин, сначала предлагают соседу по столу.</w:t>
      </w:r>
    </w:p>
    <w:p w:rsidR="00C07820" w:rsidRPr="00C07820" w:rsidRDefault="00C07820" w:rsidP="00C0782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7820">
        <w:rPr>
          <w:rFonts w:ascii="Times New Roman" w:eastAsia="Times New Roman" w:hAnsi="Times New Roman" w:cs="Times New Roman"/>
          <w:sz w:val="32"/>
          <w:szCs w:val="32"/>
          <w:lang w:eastAsia="ru-RU"/>
        </w:rPr>
        <w:t>Сидя за столом, хлеб ножом не режут, а отламывают маленькие кусочки, также нельзя макать хлеб в соус.</w:t>
      </w:r>
    </w:p>
    <w:p w:rsidR="00C07820" w:rsidRPr="00C07820" w:rsidRDefault="00C07820" w:rsidP="00C0782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782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Если в солонке нет ложечки, соль набирают кончиком своего ножа, но при этом очистив его от посторонних загрязнений.</w:t>
      </w:r>
    </w:p>
    <w:p w:rsidR="00C07820" w:rsidRPr="00C07820" w:rsidRDefault="00C07820" w:rsidP="00C0782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7820">
        <w:rPr>
          <w:rFonts w:ascii="Times New Roman" w:eastAsia="Times New Roman" w:hAnsi="Times New Roman" w:cs="Times New Roman"/>
          <w:sz w:val="32"/>
          <w:szCs w:val="32"/>
          <w:lang w:eastAsia="ru-RU"/>
        </w:rPr>
        <w:t>Зеленый салат не принято резать ножом; если листья слишком велики, то разрезают их вилкой или аккуратно наматывают на нее листья.</w:t>
      </w:r>
    </w:p>
    <w:p w:rsidR="00C07820" w:rsidRPr="00C07820" w:rsidRDefault="00C07820" w:rsidP="00C0782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7820">
        <w:rPr>
          <w:rFonts w:ascii="Times New Roman" w:eastAsia="Times New Roman" w:hAnsi="Times New Roman" w:cs="Times New Roman"/>
          <w:sz w:val="32"/>
          <w:szCs w:val="32"/>
          <w:lang w:eastAsia="ru-RU"/>
        </w:rPr>
        <w:t>Птицу едят с помощью ножа и вилки. При этом необязательно очищать все косточки, на них должно остаться немного мяса.</w:t>
      </w:r>
    </w:p>
    <w:p w:rsidR="00C07820" w:rsidRPr="00C07820" w:rsidRDefault="00C07820" w:rsidP="00C0782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7820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картофель подан целиком, его не следует раздавливать на тарелке.</w:t>
      </w:r>
    </w:p>
    <w:p w:rsidR="00C07820" w:rsidRPr="00C07820" w:rsidRDefault="00C07820" w:rsidP="00C0782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7820">
        <w:rPr>
          <w:rFonts w:ascii="Times New Roman" w:eastAsia="Times New Roman" w:hAnsi="Times New Roman" w:cs="Times New Roman"/>
          <w:sz w:val="32"/>
          <w:szCs w:val="32"/>
          <w:lang w:eastAsia="ru-RU"/>
        </w:rPr>
        <w:t>Спагетти едят с помощью вилки и ложки. Ложку держат в левой руке. Край ложки опускают в тарелку, на вилку наматывают спагетти в углублении ложки. Намотав на вилку немного макарон, ложкой отрезают эту порцию от остального.</w:t>
      </w:r>
    </w:p>
    <w:p w:rsidR="00C07820" w:rsidRPr="00C07820" w:rsidRDefault="00C07820" w:rsidP="00C0782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7820">
        <w:rPr>
          <w:rFonts w:ascii="Times New Roman" w:eastAsia="Times New Roman" w:hAnsi="Times New Roman" w:cs="Times New Roman"/>
          <w:sz w:val="32"/>
          <w:szCs w:val="32"/>
          <w:lang w:eastAsia="ru-RU"/>
        </w:rPr>
        <w:t> Рубленые котлеты или тефтели ножом не режут, а едят их, отделяя вилкой небольшие кусочки, причем вилку в этом случае вполне допустимо держать в правой руке.</w:t>
      </w:r>
    </w:p>
    <w:p w:rsidR="00C07820" w:rsidRPr="00C07820" w:rsidRDefault="00C07820" w:rsidP="00C0782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7820">
        <w:rPr>
          <w:rFonts w:ascii="Times New Roman" w:eastAsia="Times New Roman" w:hAnsi="Times New Roman" w:cs="Times New Roman"/>
          <w:sz w:val="32"/>
          <w:szCs w:val="32"/>
          <w:lang w:eastAsia="ru-RU"/>
        </w:rPr>
        <w:t>Сухие пирожные, пряники, коврижку можно брать руками.</w:t>
      </w:r>
    </w:p>
    <w:p w:rsidR="00C07820" w:rsidRPr="00C07820" w:rsidRDefault="00C07820" w:rsidP="00C0782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7820">
        <w:rPr>
          <w:rFonts w:ascii="Times New Roman" w:eastAsia="Times New Roman" w:hAnsi="Times New Roman" w:cs="Times New Roman"/>
          <w:sz w:val="32"/>
          <w:szCs w:val="32"/>
          <w:lang w:eastAsia="ru-RU"/>
        </w:rPr>
        <w:t>Сушки и сухари можно обмакнуть в чай или молоко, только находясь в семейном кругу.</w:t>
      </w:r>
    </w:p>
    <w:p w:rsidR="00C07820" w:rsidRDefault="00C07820" w:rsidP="00C0782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7820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После еды нож и вилку складывают в тарелке параллельно друг другу, ручками в правую сторону. Когда предполагается, что те же приборы будут использоваться при приеме следующего блюда, то их кладут на стол.</w:t>
      </w:r>
    </w:p>
    <w:p w:rsidR="00C07820" w:rsidRDefault="00C07820" w:rsidP="00C078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07820" w:rsidRDefault="00C07820" w:rsidP="00C078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07820" w:rsidRDefault="00C07820" w:rsidP="00C078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07820" w:rsidRDefault="00C07820" w:rsidP="00C078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07820" w:rsidRDefault="00C07820" w:rsidP="00C078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07820" w:rsidRDefault="00C07820" w:rsidP="00C078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07820" w:rsidRPr="00C07820" w:rsidRDefault="00C07820" w:rsidP="007F3B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bookmarkEnd w:id="0"/>
    </w:p>
    <w:p w:rsidR="007371E2" w:rsidRPr="00C07820" w:rsidRDefault="007371E2">
      <w:pPr>
        <w:rPr>
          <w:sz w:val="32"/>
          <w:szCs w:val="32"/>
        </w:rPr>
      </w:pPr>
    </w:p>
    <w:sectPr w:rsidR="007371E2" w:rsidRPr="00C07820" w:rsidSect="007F3BC7">
      <w:pgSz w:w="11906" w:h="16838"/>
      <w:pgMar w:top="851" w:right="850" w:bottom="1134" w:left="1418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13348"/>
    <w:multiLevelType w:val="multilevel"/>
    <w:tmpl w:val="197E3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AB4498"/>
    <w:multiLevelType w:val="multilevel"/>
    <w:tmpl w:val="55F61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983B29"/>
    <w:multiLevelType w:val="multilevel"/>
    <w:tmpl w:val="A976C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666"/>
    <w:rsid w:val="00030CC4"/>
    <w:rsid w:val="00663571"/>
    <w:rsid w:val="006E6666"/>
    <w:rsid w:val="007371E2"/>
    <w:rsid w:val="007F3BC7"/>
    <w:rsid w:val="00C07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078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0782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07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8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078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0782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07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8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08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2016-03-29T04:29:00Z</dcterms:created>
  <dcterms:modified xsi:type="dcterms:W3CDTF">2016-03-29T04:32:00Z</dcterms:modified>
</cp:coreProperties>
</file>