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83" w:type="dxa"/>
        <w:tblCellSpacing w:w="0" w:type="dxa"/>
        <w:shd w:val="clear" w:color="auto" w:fill="FFD50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3200"/>
        <w:gridCol w:w="127"/>
      </w:tblGrid>
      <w:tr w:rsidR="00AA3696" w:rsidRPr="00AA3696" w:rsidTr="00004FBD">
        <w:trPr>
          <w:gridAfter w:val="1"/>
          <w:wAfter w:w="127" w:type="dxa"/>
          <w:trHeight w:val="2756"/>
          <w:tblCellSpacing w:w="0" w:type="dxa"/>
        </w:trPr>
        <w:tc>
          <w:tcPr>
            <w:tcW w:w="9356" w:type="dxa"/>
            <w:shd w:val="clear" w:color="auto" w:fill="FFD501"/>
            <w:vAlign w:val="center"/>
            <w:hideMark/>
          </w:tcPr>
          <w:p w:rsidR="00AA3696" w:rsidRPr="00AA3696" w:rsidRDefault="00AA3696" w:rsidP="00AA36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D10104"/>
                <w:sz w:val="54"/>
                <w:szCs w:val="54"/>
                <w:lang w:eastAsia="ru-RU"/>
              </w:rPr>
            </w:pPr>
            <w:bookmarkStart w:id="0" w:name="_GoBack"/>
            <w:r w:rsidRPr="00AA3696">
              <w:rPr>
                <w:rFonts w:ascii="Lucida Sans Unicode" w:eastAsia="Times New Roman" w:hAnsi="Lucida Sans Unicode" w:cs="Lucida Sans Unicode"/>
                <w:b/>
                <w:bCs/>
                <w:color w:val="D10104"/>
                <w:sz w:val="54"/>
                <w:szCs w:val="54"/>
                <w:lang w:eastAsia="ru-RU"/>
              </w:rPr>
              <w:t>Дистанционная олимпиада для учителей "Демиург"</w:t>
            </w:r>
            <w:bookmarkEnd w:id="0"/>
          </w:p>
        </w:tc>
        <w:tc>
          <w:tcPr>
            <w:tcW w:w="3200" w:type="dxa"/>
            <w:shd w:val="clear" w:color="auto" w:fill="FFD501"/>
            <w:vAlign w:val="center"/>
            <w:hideMark/>
          </w:tcPr>
          <w:p w:rsidR="00AA3696" w:rsidRPr="00AA3696" w:rsidRDefault="00AA3696" w:rsidP="00AA3696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A3696" w:rsidRPr="00AA3696" w:rsidTr="00004FBD">
        <w:trPr>
          <w:tblCellSpacing w:w="0" w:type="dxa"/>
        </w:trPr>
        <w:tc>
          <w:tcPr>
            <w:tcW w:w="9356" w:type="dxa"/>
            <w:shd w:val="clear" w:color="auto" w:fill="FFD501"/>
            <w:vAlign w:val="center"/>
            <w:hideMark/>
          </w:tcPr>
          <w:p w:rsidR="00AA3696" w:rsidRPr="00AA3696" w:rsidRDefault="00AA3696" w:rsidP="00AA3696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00" w:type="dxa"/>
            <w:shd w:val="clear" w:color="auto" w:fill="FFD501"/>
            <w:vAlign w:val="center"/>
            <w:hideMark/>
          </w:tcPr>
          <w:p w:rsidR="00AA3696" w:rsidRPr="00AA3696" w:rsidRDefault="00AA3696" w:rsidP="00AA3696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" w:type="dxa"/>
            <w:shd w:val="clear" w:color="auto" w:fill="FFD501"/>
            <w:vAlign w:val="center"/>
            <w:hideMark/>
          </w:tcPr>
          <w:p w:rsidR="00AA3696" w:rsidRPr="00AA3696" w:rsidRDefault="00AA3696" w:rsidP="00AA3696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AA3696" w:rsidRPr="00AA3696" w:rsidRDefault="00AA3696" w:rsidP="00AA369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400" w:type="dxa"/>
        <w:tblCellSpacing w:w="0" w:type="dxa"/>
        <w:shd w:val="clear" w:color="auto" w:fill="FFF9DC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8400"/>
      </w:tblGrid>
      <w:tr w:rsidR="00AA3696" w:rsidRPr="00AA3696" w:rsidTr="00AA3696">
        <w:trPr>
          <w:tblCellSpacing w:w="0" w:type="dxa"/>
        </w:trPr>
        <w:tc>
          <w:tcPr>
            <w:tcW w:w="0" w:type="auto"/>
            <w:shd w:val="clear" w:color="auto" w:fill="FFF9DC"/>
            <w:vAlign w:val="center"/>
            <w:hideMark/>
          </w:tcPr>
          <w:p w:rsidR="00AA3696" w:rsidRPr="00AA3696" w:rsidRDefault="00AA3696" w:rsidP="00AA3696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A3696" w:rsidRPr="00AA3696" w:rsidTr="00AA3696">
        <w:trPr>
          <w:tblCellSpacing w:w="0" w:type="dxa"/>
        </w:trPr>
        <w:tc>
          <w:tcPr>
            <w:tcW w:w="7800" w:type="dxa"/>
            <w:shd w:val="clear" w:color="auto" w:fill="FFF9DC"/>
            <w:vAlign w:val="center"/>
            <w:hideMark/>
          </w:tcPr>
          <w:tbl>
            <w:tblPr>
              <w:tblW w:w="117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"/>
            </w:tblGrid>
            <w:tr w:rsidR="00AA3696" w:rsidRPr="00AA3696">
              <w:trPr>
                <w:tblCellSpacing w:w="0" w:type="dxa"/>
                <w:jc w:val="center"/>
              </w:trPr>
              <w:tc>
                <w:tcPr>
                  <w:tcW w:w="1170" w:type="dxa"/>
                  <w:vAlign w:val="center"/>
                  <w:hideMark/>
                </w:tcPr>
                <w:p w:rsidR="00AA3696" w:rsidRPr="00AA3696" w:rsidRDefault="00AA3696" w:rsidP="00AA36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7292E9A" wp14:editId="71ED98FE">
                        <wp:extent cx="739775" cy="668020"/>
                        <wp:effectExtent l="0" t="0" r="3175" b="0"/>
                        <wp:docPr id="1" name="Рисунок 1" descr="https://proxy.imgsmail.ru/?email=aidana.zhumabai%40mail.ru&amp;e=1459486076&amp;h=lRyEgFtasNWoO70nJLDqDA&amp;url171=MTQ3OTMxLnNlbGNkbi5jb20vaW1hZ2VzLzQwMjMzNDYvOTQ4LnBuZw~~&amp;is_https=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proxy.imgsmail.ru/?email=aidana.zhumabai%40mail.ru&amp;e=1459486076&amp;h=lRyEgFtasNWoO70nJLDqDA&amp;url171=MTQ3OTMxLnNlbGNkbi5jb20vaW1hZ2VzLzQwMjMzNDYvOTQ4LnBuZw~~&amp;is_https=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775" cy="668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A3696" w:rsidRPr="00AA3696" w:rsidRDefault="00AA3696" w:rsidP="00AA3696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A3696" w:rsidRPr="00AA3696" w:rsidTr="00AA3696">
        <w:trPr>
          <w:tblCellSpacing w:w="0" w:type="dxa"/>
        </w:trPr>
        <w:tc>
          <w:tcPr>
            <w:tcW w:w="0" w:type="auto"/>
            <w:shd w:val="clear" w:color="auto" w:fill="FFF9DC"/>
            <w:vAlign w:val="center"/>
            <w:hideMark/>
          </w:tcPr>
          <w:p w:rsidR="00AA3696" w:rsidRPr="00AA3696" w:rsidRDefault="00AA3696" w:rsidP="00AA3696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AA3696" w:rsidRPr="00AA3696" w:rsidRDefault="00AA3696" w:rsidP="00AA3696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400" w:type="dxa"/>
        <w:tblCellSpacing w:w="0" w:type="dxa"/>
        <w:shd w:val="clear" w:color="auto" w:fill="FFF9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7800"/>
        <w:gridCol w:w="300"/>
      </w:tblGrid>
      <w:tr w:rsidR="00AA3696" w:rsidRPr="00AA3696" w:rsidTr="00AA3696">
        <w:trPr>
          <w:tblCellSpacing w:w="0" w:type="dxa"/>
        </w:trPr>
        <w:tc>
          <w:tcPr>
            <w:tcW w:w="300" w:type="dxa"/>
            <w:shd w:val="clear" w:color="auto" w:fill="FFF9DC"/>
            <w:vAlign w:val="center"/>
            <w:hideMark/>
          </w:tcPr>
          <w:p w:rsidR="00AA3696" w:rsidRPr="00AA3696" w:rsidRDefault="00AA3696" w:rsidP="00AA3696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800" w:type="dxa"/>
            <w:shd w:val="clear" w:color="auto" w:fill="FFF9DC"/>
            <w:vAlign w:val="center"/>
            <w:hideMark/>
          </w:tcPr>
          <w:p w:rsidR="00AA3696" w:rsidRPr="00AA3696" w:rsidRDefault="00AA3696" w:rsidP="00AA3696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0" w:type="dxa"/>
            <w:shd w:val="clear" w:color="auto" w:fill="FFF9DC"/>
            <w:vAlign w:val="center"/>
            <w:hideMark/>
          </w:tcPr>
          <w:p w:rsidR="00AA3696" w:rsidRPr="00AA3696" w:rsidRDefault="00AA3696" w:rsidP="00AA3696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A3696" w:rsidRPr="00AA3696" w:rsidTr="00AA3696">
        <w:trPr>
          <w:tblCellSpacing w:w="0" w:type="dxa"/>
        </w:trPr>
        <w:tc>
          <w:tcPr>
            <w:tcW w:w="300" w:type="dxa"/>
            <w:shd w:val="clear" w:color="auto" w:fill="FFF9DC"/>
            <w:vAlign w:val="center"/>
            <w:hideMark/>
          </w:tcPr>
          <w:p w:rsidR="00AA3696" w:rsidRPr="00AA3696" w:rsidRDefault="00AA3696" w:rsidP="00AA3696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800" w:type="dxa"/>
            <w:shd w:val="clear" w:color="auto" w:fill="FFF9DC"/>
            <w:hideMark/>
          </w:tcPr>
          <w:p w:rsidR="00AA3696" w:rsidRPr="00AA3696" w:rsidRDefault="00AA3696" w:rsidP="00AA3696">
            <w:pPr>
              <w:spacing w:before="100" w:beforeAutospacing="1" w:after="150" w:line="285" w:lineRule="atLeast"/>
              <w:jc w:val="center"/>
              <w:rPr>
                <w:rFonts w:ascii="Arial" w:eastAsia="Times New Roman" w:hAnsi="Arial" w:cs="Arial"/>
                <w:color w:val="70652D"/>
                <w:sz w:val="20"/>
                <w:szCs w:val="20"/>
                <w:lang w:eastAsia="ru-RU"/>
              </w:rPr>
            </w:pPr>
            <w:r w:rsidRPr="00AA369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Уважаемые коллеги, преподаватели школ, колледжей, студенты!</w:t>
            </w:r>
          </w:p>
          <w:p w:rsidR="00AA3696" w:rsidRPr="00AA3696" w:rsidRDefault="00AA3696" w:rsidP="00AA3696">
            <w:pPr>
              <w:spacing w:before="100" w:beforeAutospacing="1" w:after="150" w:line="285" w:lineRule="atLeast"/>
              <w:jc w:val="center"/>
              <w:rPr>
                <w:rFonts w:ascii="Arial" w:eastAsia="Times New Roman" w:hAnsi="Arial" w:cs="Arial"/>
                <w:color w:val="70652D"/>
                <w:sz w:val="20"/>
                <w:szCs w:val="20"/>
                <w:lang w:eastAsia="ru-RU"/>
              </w:rPr>
            </w:pPr>
            <w:r w:rsidRPr="00AA36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Открыта регистрация заявок на участие в педагогической Олимпиаде «Демиург».</w:t>
            </w:r>
          </w:p>
          <w:p w:rsidR="00AA3696" w:rsidRPr="00AA3696" w:rsidRDefault="00AA3696" w:rsidP="00AA3696">
            <w:pPr>
              <w:spacing w:before="100" w:beforeAutospacing="1" w:after="150" w:line="285" w:lineRule="atLeast"/>
              <w:jc w:val="center"/>
              <w:rPr>
                <w:rFonts w:ascii="Arial" w:eastAsia="Times New Roman" w:hAnsi="Arial" w:cs="Arial"/>
                <w:color w:val="70652D"/>
                <w:sz w:val="20"/>
                <w:szCs w:val="20"/>
                <w:lang w:eastAsia="ru-RU"/>
              </w:rPr>
            </w:pP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Дистанционная Олимпиада «Демиург» - это</w:t>
            </w:r>
          </w:p>
          <w:p w:rsidR="00AA3696" w:rsidRPr="00AA3696" w:rsidRDefault="00AA3696" w:rsidP="00AA3696">
            <w:pPr>
              <w:numPr>
                <w:ilvl w:val="0"/>
                <w:numId w:val="1"/>
              </w:numPr>
              <w:spacing w:before="100" w:beforeAutospacing="1" w:after="100" w:afterAutospacing="1" w:line="285" w:lineRule="atLeast"/>
              <w:jc w:val="center"/>
              <w:rPr>
                <w:rFonts w:ascii="Arial" w:eastAsia="Times New Roman" w:hAnsi="Arial" w:cs="Arial"/>
                <w:color w:val="70652D"/>
                <w:sz w:val="20"/>
                <w:szCs w:val="20"/>
                <w:lang w:eastAsia="ru-RU"/>
              </w:rPr>
            </w:pP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образовательных, профессиональных и творческих устремлений педагога</w:t>
            </w:r>
          </w:p>
          <w:p w:rsidR="00AA3696" w:rsidRPr="00AA3696" w:rsidRDefault="00AA3696" w:rsidP="00AA3696">
            <w:pPr>
              <w:numPr>
                <w:ilvl w:val="0"/>
                <w:numId w:val="1"/>
              </w:numPr>
              <w:spacing w:before="100" w:beforeAutospacing="1" w:after="100" w:afterAutospacing="1" w:line="285" w:lineRule="atLeast"/>
              <w:jc w:val="center"/>
              <w:rPr>
                <w:rFonts w:ascii="Arial" w:eastAsia="Times New Roman" w:hAnsi="Arial" w:cs="Arial"/>
                <w:color w:val="70652D"/>
                <w:sz w:val="20"/>
                <w:szCs w:val="20"/>
                <w:lang w:eastAsia="ru-RU"/>
              </w:rPr>
            </w:pP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участие и победы в олимпиадах повышают рейтинг учителей, помогая </w:t>
            </w:r>
            <w:proofErr w:type="gramStart"/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</w:t>
            </w:r>
            <w:proofErr w:type="gramEnd"/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расти профессионально</w:t>
            </w:r>
          </w:p>
          <w:p w:rsidR="00AA3696" w:rsidRPr="00AA3696" w:rsidRDefault="00AA3696" w:rsidP="00AA3696">
            <w:pPr>
              <w:numPr>
                <w:ilvl w:val="0"/>
                <w:numId w:val="1"/>
              </w:numPr>
              <w:spacing w:before="100" w:beforeAutospacing="1" w:after="100" w:afterAutospacing="1" w:line="285" w:lineRule="atLeast"/>
              <w:jc w:val="center"/>
              <w:rPr>
                <w:rFonts w:ascii="Arial" w:eastAsia="Times New Roman" w:hAnsi="Arial" w:cs="Arial"/>
                <w:color w:val="70652D"/>
                <w:sz w:val="20"/>
                <w:szCs w:val="20"/>
                <w:lang w:eastAsia="ru-RU"/>
              </w:rPr>
            </w:pP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возможность подкрепить преподавательские заслуги и достижения соответствующими документами</w:t>
            </w:r>
          </w:p>
          <w:p w:rsidR="00AA3696" w:rsidRPr="00AA3696" w:rsidRDefault="00AA3696" w:rsidP="00AA3696">
            <w:pPr>
              <w:spacing w:before="100" w:beforeAutospacing="1" w:after="150" w:line="285" w:lineRule="atLeast"/>
              <w:jc w:val="center"/>
              <w:rPr>
                <w:rFonts w:ascii="Arial" w:eastAsia="Times New Roman" w:hAnsi="Arial" w:cs="Arial"/>
                <w:color w:val="70652D"/>
                <w:sz w:val="20"/>
                <w:szCs w:val="20"/>
                <w:lang w:eastAsia="ru-RU"/>
              </w:rPr>
            </w:pP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 </w:t>
            </w:r>
            <w:r w:rsidRPr="00AA36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Положением </w:t>
            </w: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Олимпиаде «Демиург» можно ознакомиться на сайте </w:t>
            </w:r>
            <w:hyperlink r:id="rId7" w:tgtFrame="_blank" w:history="1">
              <w:r w:rsidRPr="00AA3696">
                <w:rPr>
                  <w:rFonts w:ascii="Arial" w:eastAsia="Times New Roman" w:hAnsi="Arial" w:cs="Arial"/>
                  <w:b/>
                  <w:bCs/>
                  <w:color w:val="0077CC"/>
                  <w:sz w:val="24"/>
                  <w:szCs w:val="24"/>
                  <w:u w:val="single"/>
                  <w:lang w:eastAsia="ru-RU"/>
                </w:rPr>
                <w:t>www.cprm-publ.kz</w:t>
              </w:r>
            </w:hyperlink>
            <w:r w:rsidRPr="00AA3696">
              <w:rPr>
                <w:rFonts w:ascii="Arial" w:eastAsia="Times New Roman" w:hAnsi="Arial" w:cs="Arial"/>
                <w:color w:val="70652D"/>
                <w:sz w:val="20"/>
                <w:szCs w:val="20"/>
                <w:lang w:eastAsia="ru-RU"/>
              </w:rPr>
              <w:br/>
            </w:r>
            <w:r w:rsidRPr="00AA36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 Олимпиады по направлениям:</w:t>
            </w: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• география</w:t>
            </w: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• русская литература</w:t>
            </w: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• математика</w:t>
            </w: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• биология</w:t>
            </w: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• физика</w:t>
            </w: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• технология (девочки)</w:t>
            </w:r>
            <w:r w:rsidRPr="00AA3696">
              <w:rPr>
                <w:rFonts w:ascii="Arial" w:eastAsia="Times New Roman" w:hAnsi="Arial" w:cs="Arial"/>
                <w:color w:val="70652D"/>
                <w:sz w:val="20"/>
                <w:szCs w:val="20"/>
                <w:lang w:eastAsia="ru-RU"/>
              </w:rPr>
              <w:br/>
            </w:r>
            <w:r w:rsidRPr="00AA3696">
              <w:rPr>
                <w:rFonts w:ascii="Arial" w:eastAsia="Times New Roman" w:hAnsi="Arial" w:cs="Arial"/>
                <w:b/>
                <w:bCs/>
                <w:color w:val="0000CD"/>
                <w:sz w:val="24"/>
                <w:szCs w:val="24"/>
                <w:lang w:eastAsia="ru-RU"/>
              </w:rPr>
              <w:t>с 04.04.2016  по 20.04.2016 г.</w:t>
            </w:r>
          </w:p>
          <w:p w:rsidR="00AA3696" w:rsidRPr="00AA3696" w:rsidRDefault="00AA3696" w:rsidP="00AA3696">
            <w:pPr>
              <w:spacing w:before="100" w:beforeAutospacing="1" w:after="150" w:line="285" w:lineRule="atLeast"/>
              <w:jc w:val="center"/>
              <w:rPr>
                <w:rFonts w:ascii="Arial" w:eastAsia="Times New Roman" w:hAnsi="Arial" w:cs="Arial"/>
                <w:color w:val="70652D"/>
                <w:sz w:val="20"/>
                <w:szCs w:val="20"/>
                <w:lang w:eastAsia="ru-RU"/>
              </w:rPr>
            </w:pP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Язык проведения олимпиады русский.</w:t>
            </w:r>
          </w:p>
          <w:p w:rsidR="00AA3696" w:rsidRPr="00AA3696" w:rsidRDefault="00AA3696" w:rsidP="00AA3696">
            <w:pPr>
              <w:spacing w:before="100" w:beforeAutospacing="1" w:after="150" w:line="285" w:lineRule="atLeast"/>
              <w:jc w:val="center"/>
              <w:rPr>
                <w:rFonts w:ascii="Arial" w:eastAsia="Times New Roman" w:hAnsi="Arial" w:cs="Arial"/>
                <w:color w:val="70652D"/>
                <w:sz w:val="20"/>
                <w:szCs w:val="20"/>
                <w:lang w:eastAsia="ru-RU"/>
              </w:rPr>
            </w:pPr>
            <w:r w:rsidRPr="00AA36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Олимпиады – дистанционная </w:t>
            </w:r>
            <w:proofErr w:type="spellStart"/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on-line</w:t>
            </w:r>
            <w:proofErr w:type="spellEnd"/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Олимпиада проходит </w:t>
            </w:r>
            <w:r w:rsidRPr="00AA36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 интерактивном режиме</w:t>
            </w: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состоит из 10 «огневых рубежей», представляющих собой различные типы заданий по выбранному вами предмету. При неправильном ответе участник автоматически отправляется на «штрафной круг», где должен сделать </w:t>
            </w:r>
            <w:proofErr w:type="gramStart"/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дополнительно</w:t>
            </w:r>
            <w:proofErr w:type="gramEnd"/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ответить на 3 вопроса.</w:t>
            </w: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Задания штрафных кругов ограничены темами: «Инновационные образовательные технологии», «Методы и формы обучения», «Нормативные документы в области образования Республики </w:t>
            </w: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Казахстан».</w:t>
            </w:r>
          </w:p>
          <w:p w:rsidR="00AA3696" w:rsidRPr="00AA3696" w:rsidRDefault="00AA3696" w:rsidP="00AA3696">
            <w:pPr>
              <w:spacing w:before="100" w:beforeAutospacing="1" w:after="150" w:line="285" w:lineRule="atLeast"/>
              <w:jc w:val="center"/>
              <w:rPr>
                <w:rFonts w:ascii="Arial" w:eastAsia="Times New Roman" w:hAnsi="Arial" w:cs="Arial"/>
                <w:color w:val="70652D"/>
                <w:sz w:val="20"/>
                <w:szCs w:val="20"/>
                <w:lang w:eastAsia="ru-RU"/>
              </w:rPr>
            </w:pPr>
            <w:r w:rsidRPr="00AA36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Темы </w:t>
            </w: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«огневых рубежей» и </w:t>
            </w:r>
            <w:r w:rsidRPr="00AA36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список литературы</w:t>
            </w: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для подготовки к вопросам «штрафных кругов» будет размещён на сайте </w:t>
            </w:r>
            <w:hyperlink r:id="rId8" w:tgtFrame="_blank" w:history="1">
              <w:r w:rsidRPr="00AA3696">
                <w:rPr>
                  <w:rFonts w:ascii="Arial" w:eastAsia="Times New Roman" w:hAnsi="Arial" w:cs="Arial"/>
                  <w:b/>
                  <w:bCs/>
                  <w:color w:val="0077CC"/>
                  <w:sz w:val="24"/>
                  <w:szCs w:val="24"/>
                  <w:u w:val="single"/>
                  <w:lang w:eastAsia="ru-RU"/>
                </w:rPr>
                <w:t>www.cprm-publ.kz</w:t>
              </w:r>
            </w:hyperlink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за 2 недели до начала Олимпиады.</w:t>
            </w:r>
          </w:p>
          <w:p w:rsidR="00AA3696" w:rsidRPr="00AA3696" w:rsidRDefault="00AA3696" w:rsidP="00AA3696">
            <w:pPr>
              <w:spacing w:before="100" w:beforeAutospacing="1" w:after="150" w:line="285" w:lineRule="atLeast"/>
              <w:jc w:val="center"/>
              <w:rPr>
                <w:rFonts w:ascii="Arial" w:eastAsia="Times New Roman" w:hAnsi="Arial" w:cs="Arial"/>
                <w:color w:val="70652D"/>
                <w:sz w:val="20"/>
                <w:szCs w:val="20"/>
                <w:lang w:eastAsia="ru-RU"/>
              </w:rPr>
            </w:pP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Победители Олимпиады награждаются именными дипломами и удостаиваются звания </w:t>
            </w:r>
            <w:r w:rsidRPr="00AA36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«Призер» I, II, III степени.</w:t>
            </w: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Все участники Олимпиады, не занявшие призовых мест, </w:t>
            </w:r>
            <w:proofErr w:type="spellStart"/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получают</w:t>
            </w:r>
            <w:r w:rsidRPr="00AA36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именные</w:t>
            </w:r>
            <w:proofErr w:type="spellEnd"/>
            <w:r w:rsidRPr="00AA36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сертификаты.</w:t>
            </w: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Образовательные учреждения, в которых работают призеры, награждаются </w:t>
            </w:r>
            <w:r w:rsidRPr="00AA36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дипломами </w:t>
            </w: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высокий профессионализм сотрудников и вклад в развитие образования региона.</w:t>
            </w:r>
          </w:p>
          <w:p w:rsidR="00AA3696" w:rsidRPr="00AA3696" w:rsidRDefault="00AA3696" w:rsidP="00AA3696">
            <w:pPr>
              <w:spacing w:before="100" w:beforeAutospacing="1" w:after="150" w:line="285" w:lineRule="atLeast"/>
              <w:jc w:val="center"/>
              <w:rPr>
                <w:rFonts w:ascii="Arial" w:eastAsia="Times New Roman" w:hAnsi="Arial" w:cs="Arial"/>
                <w:color w:val="70652D"/>
                <w:sz w:val="20"/>
                <w:szCs w:val="20"/>
                <w:lang w:eastAsia="ru-RU"/>
              </w:rPr>
            </w:pPr>
            <w:r w:rsidRPr="00AA36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Не упустите шанс блеснуть знаниями и пополнить </w:t>
            </w:r>
            <w:proofErr w:type="gramStart"/>
            <w:r w:rsidRPr="00AA36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ваше</w:t>
            </w:r>
            <w:proofErr w:type="gramEnd"/>
            <w:r w:rsidRPr="00AA36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портфолио достижений!</w:t>
            </w:r>
            <w:r w:rsidRPr="00AA3696">
              <w:rPr>
                <w:rFonts w:ascii="Arial" w:eastAsia="Times New Roman" w:hAnsi="Arial" w:cs="Arial"/>
                <w:color w:val="70652D"/>
                <w:sz w:val="20"/>
                <w:szCs w:val="20"/>
                <w:lang w:eastAsia="ru-RU"/>
              </w:rPr>
              <w:br/>
            </w:r>
          </w:p>
          <w:p w:rsidR="00AA3696" w:rsidRPr="00AA3696" w:rsidRDefault="00AA3696" w:rsidP="00AA3696">
            <w:pPr>
              <w:spacing w:before="100" w:beforeAutospacing="1" w:after="150" w:line="285" w:lineRule="atLeast"/>
              <w:jc w:val="center"/>
              <w:rPr>
                <w:rFonts w:ascii="Arial" w:eastAsia="Times New Roman" w:hAnsi="Arial" w:cs="Arial"/>
                <w:color w:val="70652D"/>
                <w:sz w:val="20"/>
                <w:szCs w:val="20"/>
                <w:lang w:eastAsia="ru-RU"/>
              </w:rPr>
            </w:pP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Сайт: </w:t>
            </w:r>
            <w:hyperlink r:id="rId9" w:tgtFrame="_blank" w:history="1">
              <w:r w:rsidRPr="00AA3696">
                <w:rPr>
                  <w:rFonts w:ascii="Arial" w:eastAsia="Times New Roman" w:hAnsi="Arial" w:cs="Arial"/>
                  <w:b/>
                  <w:bCs/>
                  <w:color w:val="0077CC"/>
                  <w:sz w:val="24"/>
                  <w:szCs w:val="24"/>
                  <w:u w:val="single"/>
                  <w:lang w:eastAsia="ru-RU"/>
                </w:rPr>
                <w:t>www.cprm-publ.kz</w:t>
              </w:r>
            </w:hyperlink>
            <w:r w:rsidRPr="00AA3696">
              <w:rPr>
                <w:rFonts w:ascii="Arial" w:eastAsia="Times New Roman" w:hAnsi="Arial" w:cs="Arial"/>
                <w:color w:val="70652D"/>
                <w:sz w:val="20"/>
                <w:szCs w:val="20"/>
                <w:lang w:eastAsia="ru-RU"/>
              </w:rPr>
              <w:br/>
            </w:r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AA369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 </w:t>
            </w:r>
            <w:hyperlink r:id="rId10" w:tgtFrame="_blank" w:history="1">
              <w:r w:rsidRPr="00AA3696">
                <w:rPr>
                  <w:rFonts w:ascii="Arial" w:eastAsia="Times New Roman" w:hAnsi="Arial" w:cs="Arial"/>
                  <w:b/>
                  <w:bCs/>
                  <w:color w:val="0077CC"/>
                  <w:sz w:val="24"/>
                  <w:szCs w:val="24"/>
                  <w:u w:val="single"/>
                  <w:lang w:eastAsia="ru-RU"/>
                </w:rPr>
                <w:t>cprm-publ@mail.ru</w:t>
              </w:r>
            </w:hyperlink>
          </w:p>
        </w:tc>
        <w:tc>
          <w:tcPr>
            <w:tcW w:w="0" w:type="auto"/>
            <w:shd w:val="clear" w:color="auto" w:fill="FFF9DC"/>
            <w:vAlign w:val="center"/>
            <w:hideMark/>
          </w:tcPr>
          <w:p w:rsidR="00AA3696" w:rsidRPr="00AA3696" w:rsidRDefault="00AA3696" w:rsidP="00AA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71E2" w:rsidRDefault="00FF71E2" w:rsidP="00AA3696">
      <w:pPr>
        <w:jc w:val="center"/>
      </w:pPr>
    </w:p>
    <w:sectPr w:rsidR="00FF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A4801"/>
    <w:multiLevelType w:val="multilevel"/>
    <w:tmpl w:val="380A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96"/>
    <w:rsid w:val="00004FBD"/>
    <w:rsid w:val="00037CEE"/>
    <w:rsid w:val="00056CC7"/>
    <w:rsid w:val="00090AE3"/>
    <w:rsid w:val="00095B8B"/>
    <w:rsid w:val="000C0034"/>
    <w:rsid w:val="000D2831"/>
    <w:rsid w:val="000D386F"/>
    <w:rsid w:val="000F2A0E"/>
    <w:rsid w:val="00107E70"/>
    <w:rsid w:val="00124E61"/>
    <w:rsid w:val="0013177A"/>
    <w:rsid w:val="00183EBE"/>
    <w:rsid w:val="001913AD"/>
    <w:rsid w:val="001D0A39"/>
    <w:rsid w:val="001D112A"/>
    <w:rsid w:val="002840EB"/>
    <w:rsid w:val="00291A7F"/>
    <w:rsid w:val="00293E90"/>
    <w:rsid w:val="00316300"/>
    <w:rsid w:val="00335CD3"/>
    <w:rsid w:val="003B146A"/>
    <w:rsid w:val="003B529B"/>
    <w:rsid w:val="003F2139"/>
    <w:rsid w:val="00406ABC"/>
    <w:rsid w:val="00440DE5"/>
    <w:rsid w:val="004E3D35"/>
    <w:rsid w:val="0050350F"/>
    <w:rsid w:val="00512BDB"/>
    <w:rsid w:val="00517067"/>
    <w:rsid w:val="00531C43"/>
    <w:rsid w:val="005468BA"/>
    <w:rsid w:val="00580D6F"/>
    <w:rsid w:val="005F5597"/>
    <w:rsid w:val="00610C48"/>
    <w:rsid w:val="00620DF7"/>
    <w:rsid w:val="00626130"/>
    <w:rsid w:val="006316B0"/>
    <w:rsid w:val="006429BD"/>
    <w:rsid w:val="00673667"/>
    <w:rsid w:val="006A0BDD"/>
    <w:rsid w:val="006B2B4E"/>
    <w:rsid w:val="006D29BB"/>
    <w:rsid w:val="00750274"/>
    <w:rsid w:val="00761CCF"/>
    <w:rsid w:val="007E2313"/>
    <w:rsid w:val="008105A6"/>
    <w:rsid w:val="00872C40"/>
    <w:rsid w:val="008D05D1"/>
    <w:rsid w:val="008E551C"/>
    <w:rsid w:val="008F35EE"/>
    <w:rsid w:val="008F6B44"/>
    <w:rsid w:val="00907E87"/>
    <w:rsid w:val="009165C5"/>
    <w:rsid w:val="00947B21"/>
    <w:rsid w:val="0096517C"/>
    <w:rsid w:val="00991DD2"/>
    <w:rsid w:val="00996E4B"/>
    <w:rsid w:val="009C3AE7"/>
    <w:rsid w:val="009C4090"/>
    <w:rsid w:val="009D189D"/>
    <w:rsid w:val="009E15B7"/>
    <w:rsid w:val="009F73DF"/>
    <w:rsid w:val="00A267A3"/>
    <w:rsid w:val="00A276F4"/>
    <w:rsid w:val="00A555E0"/>
    <w:rsid w:val="00A81ECC"/>
    <w:rsid w:val="00A90F8F"/>
    <w:rsid w:val="00AA3696"/>
    <w:rsid w:val="00AC27D6"/>
    <w:rsid w:val="00AE6536"/>
    <w:rsid w:val="00B43DD3"/>
    <w:rsid w:val="00B7579F"/>
    <w:rsid w:val="00C35974"/>
    <w:rsid w:val="00C82C44"/>
    <w:rsid w:val="00CA7A2E"/>
    <w:rsid w:val="00CB3062"/>
    <w:rsid w:val="00CC5409"/>
    <w:rsid w:val="00CD423C"/>
    <w:rsid w:val="00D349CD"/>
    <w:rsid w:val="00D37E76"/>
    <w:rsid w:val="00D57355"/>
    <w:rsid w:val="00D66D84"/>
    <w:rsid w:val="00DA53F2"/>
    <w:rsid w:val="00DB2BD6"/>
    <w:rsid w:val="00DB56EB"/>
    <w:rsid w:val="00DF52A5"/>
    <w:rsid w:val="00EE7AE5"/>
    <w:rsid w:val="00F112CD"/>
    <w:rsid w:val="00F15917"/>
    <w:rsid w:val="00F35A46"/>
    <w:rsid w:val="00F40FF1"/>
    <w:rsid w:val="00F62BC1"/>
    <w:rsid w:val="00F723B8"/>
    <w:rsid w:val="00F85A6E"/>
    <w:rsid w:val="00F86DB3"/>
    <w:rsid w:val="00FA51D1"/>
    <w:rsid w:val="00FB1204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3696"/>
  </w:style>
  <w:style w:type="character" w:styleId="a4">
    <w:name w:val="Hyperlink"/>
    <w:basedOn w:val="a0"/>
    <w:uiPriority w:val="99"/>
    <w:semiHidden/>
    <w:unhideWhenUsed/>
    <w:rsid w:val="00AA369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3696"/>
  </w:style>
  <w:style w:type="character" w:styleId="a4">
    <w:name w:val="Hyperlink"/>
    <w:basedOn w:val="a0"/>
    <w:uiPriority w:val="99"/>
    <w:semiHidden/>
    <w:unhideWhenUsed/>
    <w:rsid w:val="00AA369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rm-publ.k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prm-publ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mail.ru/compose/?mailto=mailto%3acprm%2dpub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rm-publ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2016-03-29T04:54:00Z</dcterms:created>
  <dcterms:modified xsi:type="dcterms:W3CDTF">2016-03-29T04:55:00Z</dcterms:modified>
</cp:coreProperties>
</file>