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5D" w:rsidRPr="00F26158" w:rsidRDefault="00C2275D" w:rsidP="00C22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bookmarkStart w:id="0" w:name="z8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1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приказу Министра образования и науки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7 апреля 2015 года № 172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9"/>
      <w:bookmarkEnd w:id="0"/>
      <w:r w:rsidRPr="00F26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Стандарт государственной услуги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«Постановка на очередь детей дошкольного возраста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(до 7 лет) для направления в детские дошкольные организации»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10"/>
      <w:bookmarkEnd w:id="1"/>
      <w:r w:rsidRPr="00F26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1. Общие положения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11"/>
      <w:bookmarkEnd w:id="2"/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Государственная услуга «Постановка на очередь детей дошкольного возраста (до 7 лет) для направления в детские дошкольные организации»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государственная услуга).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 Стандарт государственной услуги разработан Министерством образования и науки Республики Казахстан.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 Государственная услуга оказывается местными исполнительными органами городов республиканского значения и столицы, района (города областного значения),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акимами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 в городе, города областного, районного значения, поселка, села, сельского округа (далее –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заявлений и выдача результата оказания государственной услуги осуществляются через: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инвестиций и развития Республики Казахстан (далее – ЦОН);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веб-портал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«электронного правительства»: 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</w:rPr>
        <w:t>egov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портал).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4"/>
      <w:bookmarkEnd w:id="3"/>
      <w:r w:rsidRPr="00F26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2. Порядок оказания государственной услуги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5"/>
      <w:bookmarkEnd w:id="4"/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4. Сроки оказания государственной услуги: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с момента обращения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, ЦОН, на портал – 30 минут;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максимально допустимое время ожидания сдачи пакета документов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ЦОН – 15 минут;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максимально допустимое время обслуживания у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15 минут.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5. Форма оказания государственной услуги: электронная (полностью автоматизированная) и (или) бумажная.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6. Результатом оказания государственной услуги являются выдача направления в детскую дошкольную организацию, по форме согласно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1 к настоящему стандарту, в случае отсутствия мест в дошкольной организации, уведомление о постановке на очередь с указанием номера очередности.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через портал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услугополучателю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направляется результат оказания государственной услуги и (или) уведомление в «личный кабинет» в форме электронного документа, удостоверенного электронной цифровой подписью </w:t>
      </w:r>
      <w:r w:rsidRPr="00C2275D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ЭЦП) уполномоченного лица услугодателя.</w:t>
      </w:r>
      <w:r w:rsidRPr="00C2275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C227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обращения за результатом оказания государственной услуги на 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бумажном носителе,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Форма предоставления результата оказания государственной услуги: электронная (полностью автоматизированная) и (или) бумажная.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7. Государственная услуга оказывается физическим лицам бесплатно (далее -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право получения первоочередного места имеют: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дети, законные представители которых являются инвалидами;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дети, оставшиеся без попечения родителей;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дети-сироты;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дети из многодетных семей;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5) дети военнослужащих, в том числе тех, которые погибли, умерли или пропали без вести во время прохождения службы;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6) дети сотрудников специальных государственных органов, в том числе тех, которые погибли, умерли или пропали без вести во время прохождения службы.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8. График работы: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: с понедельника по пятницу, за исключением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выходных и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праздничных дней, согласно трудовому законодательству Республики Казахстан в соответствии с установленным графиком работы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8.30, 9.00 до 18.00, 18.30 часов с перерывом на обед с 13.00 до 14.00, 14.30 часов.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заявлений и выдачи результатов оказания государственной услуги осуществляется с 09.00 часов до 17.30 часов с перерывом на обед с 13.00 часов до 14.30 часов.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обслуживания;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: с понедельника по субботу включительно в соответствии с установленным графиком работы с 9.00 до 20.00 часов, без перерыва на обед, за исключением выходных и праздничных дней, согласно трудовому законодательству Республики Казахстан.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Прием осуществляется в порядке «электронной» очереди, по выбору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 ускоренного обслуживания, возможно бронирование электронной очереди посредством портала;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портала: круглосуточно, за исключением технических перерывов, связанных с проведением ремонтных работ.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 </w:t>
      </w:r>
      <w:proofErr w:type="gram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(либо уполномоченного представителя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доверенности):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в ЦОН: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заявление по форме согласно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2 к настоящему стандарту государственной услуги;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свидетельство о рождении ребенка (требуется для идентификации личности);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документ, удостоверяющий личность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(одного из родителей или законных представителей (требуется для идентификации личности);</w:t>
      </w:r>
      <w:proofErr w:type="gramEnd"/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4) документ, подтверждающий право на получение первоочередного места в дошкольную организацию (при наличии).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 документах, удостоверяющих личность, свидетельстве о рождении ребенка, сведения, подтверждающие право на получение первоочередного места в дошкольную организацию,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работник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Услугодатель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работник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получает согласие на использование сведений, составляющих охраняемую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обращении в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акиматы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поселка, села, сельского округа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предоставляет оригиналы (требуется для идентификации личности) и копии документов, указанные в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9 настоящего Стандарта.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портал: запрос в форме электронного документа, удостоверенного ЭЦП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Сведения о документах, удостоверяющих личность, свидетельстве о рождении ребенка, сведения, подтверждающие право на получение первоочередного места в дошкольную организацию,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портале прием электронного запроса осуществляется в «личном кабинете»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10. В случае предоставления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услугополучателем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неполного пакета документов согласно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пункту 9 настоящего стандарта государственной услуги, работник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отказывает в приеме документов и выдает расписку об отказе в приеме заявления по форме согласно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3 к настоящему стандарту государственной услуги.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22"/>
      <w:bookmarkEnd w:id="5"/>
      <w:r w:rsidRPr="00F26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3. Порядок обжалования решений, действий (бездействия)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F26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F26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(или) его должностных лиц, центров обслуживания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населения и (или) их работников по вопросам оказания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государственных услуг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23"/>
      <w:bookmarkEnd w:id="6"/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11. Обжалование решений, действий (бездействий)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адресам указанным в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13 настоящего стандарта государственной услуги.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на действия (бездействия) работника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направляется к руководителю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адресам указанным в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пункте 13 настоящего 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стандарта государственной услуги.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услуг, поступившая в адрес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подлежит рассмотрению в течение пяти рабочих дней со дня ее регистрации.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контролю за</w:t>
      </w:r>
      <w:proofErr w:type="gram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Информацию о порядке обжалования через портал можно получить посредством единого </w:t>
      </w:r>
      <w:proofErr w:type="gram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gram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 несогласия с результатами оказанной государственной услуги,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право обратиться в суд в установленном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законодательством Республики Казахстан порядке.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24"/>
      <w:bookmarkEnd w:id="7"/>
      <w:r w:rsidRPr="00F26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4. Иные требования с учетом особенностей оказания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государственной услуги, в том числе оказываемой в электронной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форме и через центры обслуживания населения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25"/>
      <w:bookmarkEnd w:id="8"/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12.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Услугополучателям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имеющим установленным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законодательством </w:t>
      </w:r>
      <w:proofErr w:type="gram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proofErr w:type="gram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производится работником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ЦОНа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выездом по месту жительства посредством обращения через Единый контакт - центр 1414.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13. Адреса мест оказания государственной услуги размещены: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на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Министерства: 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ЦОН: 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con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на портале: 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14.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Услугополучатель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по вопросам оказания государственной услуги, а также единого </w:t>
      </w:r>
      <w:proofErr w:type="gram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контакт-центра</w:t>
      </w:r>
      <w:proofErr w:type="gram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вопросам оказания государственных услуг.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 Контактные телефоны справочных служб по вопросам оказания государственной услуги указаны на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интернет-ресурсе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разделе «Государственные услуги». Единый контакт-центр по вопросам оказания государственных услуг: 8-800-080-7777, 1414.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2275D" w:rsidRPr="00F26158" w:rsidRDefault="00C2275D" w:rsidP="00C22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29"/>
      <w:bookmarkEnd w:id="9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1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«Постановка на очередь детей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дошкольного возраста (до 7 лет)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направления в детские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дошкольные организации»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bookmarkEnd w:id="10"/>
    <w:p w:rsidR="00C2275D" w:rsidRPr="00F26158" w:rsidRDefault="00C2275D" w:rsidP="00C22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форма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2275D" w:rsidRPr="00F26158" w:rsidRDefault="00C2275D" w:rsidP="00C22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Форма выходного документа, выданная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электронном виде посредством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информационной системы местных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исполнительных органов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2275D" w:rsidRPr="00F26158" w:rsidRDefault="00C2275D" w:rsidP="00C22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15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400F26E" wp14:editId="536135D5">
            <wp:extent cx="7797800" cy="7391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75D" w:rsidRPr="00F26158" w:rsidRDefault="00C2275D" w:rsidP="00C22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z30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Форма выходного документа,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выданная в бумажном виде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акимом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поселка, села, сельского округа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C2275D" w:rsidRPr="00C2275D" w:rsidTr="008F4982">
        <w:trPr>
          <w:trHeight w:val="5520"/>
          <w:tblCellSpacing w:w="0" w:type="auto"/>
        </w:trPr>
        <w:tc>
          <w:tcPr>
            <w:tcW w:w="7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proofErr w:type="gram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әкілетті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орган __________________________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Уполномоченный орган _____________________</w:t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№ ____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Мектепке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дейінгі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балалар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ұ</w:t>
            </w:r>
            <w:proofErr w:type="gram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йым</w:t>
            </w:r>
            <w:proofErr w:type="gram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ға</w:t>
            </w:r>
            <w:proofErr w:type="spellEnd"/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ЖОЛДАМА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в детские дошкольные организации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 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Берілген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«___» ____________ 20___ ж.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выдачи «_____» ____________ 20___ г.</w:t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Баланың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Т.А.Ә.(бар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болғанда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</w:t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Туған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айы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жылы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____________________</w:t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 (при его наличии) ребенка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</w:t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Дата, месяц, год рождения _______________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Мектепке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дейінгі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ұйым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___________________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Дошкольная организация___________________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</w:t>
            </w:r>
          </w:p>
        </w:tc>
        <w:tc>
          <w:tcPr>
            <w:tcW w:w="7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   </w:t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ЖЫРТПАЛЫ ПАРАҚ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   </w:t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ОТРЫВНОЙ ЛИСТ</w:t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proofErr w:type="gram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әкілетті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орган ___________________________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Уполномоченный орган ______________________</w:t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№ ____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Мектепке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дейінгі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балалар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ұ</w:t>
            </w:r>
            <w:proofErr w:type="gram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йым</w:t>
            </w:r>
            <w:proofErr w:type="gram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ға</w:t>
            </w:r>
            <w:proofErr w:type="spellEnd"/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ЖОЛДАМА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в детские дошкольные организации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 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Берілген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«_____» ____________ 20___ ж.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выдачи «_____» ____________ 20___ г.</w:t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Баланың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Т.А.Ә.(бар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болғанда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__________________________________________</w:t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Туған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күні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айы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жылы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____________________</w:t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 (при его наличии) ребенка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</w:t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Дата, месяц, год рождения _______________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Мектепке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дейінгі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ұйым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___________________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Дошкольная организация __________________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_________________________________________</w:t>
            </w:r>
          </w:p>
        </w:tc>
      </w:tr>
      <w:tr w:rsidR="00C2275D" w:rsidRPr="00C2275D" w:rsidTr="008F4982">
        <w:trPr>
          <w:trHeight w:val="30"/>
          <w:tblCellSpacing w:w="0" w:type="auto"/>
        </w:trPr>
        <w:tc>
          <w:tcPr>
            <w:tcW w:w="7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7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C2275D" w:rsidRPr="00C2275D" w:rsidTr="008F4982">
        <w:trPr>
          <w:trHeight w:val="840"/>
          <w:tblCellSpacing w:w="0" w:type="auto"/>
        </w:trPr>
        <w:tc>
          <w:tcPr>
            <w:tcW w:w="7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ЖОЛДАМА БЛАНКІСІН БЕРУ ЖУРНАЛЫНДАҒ</w:t>
            </w:r>
            <w:proofErr w:type="gram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proofErr w:type="gramEnd"/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ТІРКЕУ № 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РЕГИСТРАЦИОННЫЙ НОМЕР В ЖУРНАЛЕ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ВЫДАЧИ БЛАНКОВ НАПРАВЛЕНИЙ №_____</w:t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2615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Жауапты</w:t>
            </w:r>
            <w:proofErr w:type="spellEnd"/>
            <w:r w:rsidRPr="00F2615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адамның</w:t>
            </w:r>
            <w:proofErr w:type="spellEnd"/>
            <w:r w:rsidRPr="00F2615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Т.А.Ә. (бар </w:t>
            </w:r>
            <w:proofErr w:type="spellStart"/>
            <w:r w:rsidRPr="00F2615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lastRenderedPageBreak/>
              <w:t>болғанда</w:t>
            </w:r>
            <w:proofErr w:type="spellEnd"/>
            <w:r w:rsidRPr="00F2615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)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______________________________________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                  </w:t>
            </w:r>
            <w:r w:rsidRPr="00F2615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Қолы</w:t>
            </w:r>
            <w:proofErr w:type="spellEnd"/>
            <w:r w:rsidRPr="00F2615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_____________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 (при его наличии) ответственного лица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    </w:t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Подпись _____________</w:t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</w:t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Мөрдің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орны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</w:t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Жолдама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берілген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күннен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бастап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5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жұмыс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күні</w:t>
            </w:r>
            <w:proofErr w:type="spellEnd"/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ішінде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жарамды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болады</w:t>
            </w:r>
            <w:proofErr w:type="spellEnd"/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Направление действительно в течение 5-и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рабочих дней со дня выдачи</w:t>
            </w:r>
          </w:p>
        </w:tc>
        <w:tc>
          <w:tcPr>
            <w:tcW w:w="7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ЖОЛДАМА БЛАНКІСІН БЕРУ ЖУРНАЛЫНДАҒ</w:t>
            </w:r>
            <w:proofErr w:type="gram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proofErr w:type="gramEnd"/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ТІРКЕУ № 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РЕГИСТРАЦИОННЫЙ НОМЕР В ЖУРНАЛЕ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ВЫДАЧИ БЛАНКОВ НАПРАВЛЕНИЙ №_____</w:t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Жауапты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адамның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Т.А.Ә. (бар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болғанда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          </w:t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Қолы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_____________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Ф.И.О.(при его наличии) ответственного лица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______________________________________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          </w:t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Подпись _____________</w:t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/Место печати</w:t>
            </w:r>
          </w:p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Жолдама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берілген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күннен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бастап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5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жұмыс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күні</w:t>
            </w:r>
            <w:proofErr w:type="spellEnd"/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ішінде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жарамды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болады</w:t>
            </w:r>
            <w:proofErr w:type="spellEnd"/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Направление действительно в течение 5-и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рабочих дней со дня выдачи</w:t>
            </w:r>
          </w:p>
        </w:tc>
      </w:tr>
      <w:tr w:rsidR="00C2275D" w:rsidRPr="00F26158" w:rsidTr="008F4982">
        <w:trPr>
          <w:trHeight w:val="810"/>
          <w:tblCellSpacing w:w="0" w:type="auto"/>
        </w:trPr>
        <w:tc>
          <w:tcPr>
            <w:tcW w:w="7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75D" w:rsidRPr="00F26158" w:rsidRDefault="00C2275D" w:rsidP="008F4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  <w:tc>
          <w:tcPr>
            <w:tcW w:w="7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275D" w:rsidRPr="00F26158" w:rsidRDefault="00C2275D" w:rsidP="008F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Жолдаманың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негізгі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нысанымен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міндетті</w:t>
            </w:r>
            <w:proofErr w:type="spellEnd"/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proofErr w:type="gram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</w:t>
            </w:r>
            <w:proofErr w:type="gram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қылау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салыстыра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тексеруге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жатады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F261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Подлежит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обязательной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контрольной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сверке</w:t>
            </w:r>
            <w:proofErr w:type="spellEnd"/>
            <w:r w:rsidRPr="00F2615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формой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</w:t>
            </w:r>
            <w:proofErr w:type="spellEnd"/>
            <w:r w:rsidRPr="00F261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2275D" w:rsidRPr="00F26158" w:rsidRDefault="00C2275D" w:rsidP="00C22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31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2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«Постановка на очередь детей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дошкольного возраста (до 7 лет)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направления в детские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дошкольные организации»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2275D" w:rsidRPr="00F26158" w:rsidRDefault="00C2275D" w:rsidP="00C22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32"/>
      <w:bookmarkEnd w:id="12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форма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bookmarkEnd w:id="13"/>
    <w:p w:rsidR="00C2275D" w:rsidRPr="00F26158" w:rsidRDefault="00C2275D" w:rsidP="00C22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Руководителю Управления, отдела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города республиканского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значения и столицы, района (города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областного значения),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Акиму поселка, села, сельского округа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_______________________________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(Ф.И.О.(при его наличии) и ИИН)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2275D" w:rsidRPr="00F26158" w:rsidRDefault="00C2275D" w:rsidP="00C22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проживающего</w:t>
      </w:r>
      <w:proofErr w:type="gram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адресу: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тел. _____________________________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33"/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Заявление</w:t>
      </w:r>
    </w:p>
    <w:bookmarkEnd w:id="14"/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Прошу поставить на очередь в дошкольную организацию моего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 _______________________________________________________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 года рождения и ИИН.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6158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Согласен</w:t>
      </w:r>
      <w:proofErr w:type="gram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использования сведений, составляющих охраняемых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тайну, содержащихся в информационных системах.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F2615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Примечание: многодетные семьи и семьи военнослужащих, специальных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государственных органов при обращении в ЦОН или на портале электронного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правительства предоставляют подтверждающие документы на право получения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первоочередного места в дошкольную организацию в управление, отдел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образования города республиканского значения и столицы, района (города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областного значения) по месту проживания в течение в 5-и рабочих дней.</w:t>
      </w:r>
      <w:proofErr w:type="gramEnd"/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Дата _________________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Подпись ______________</w:t>
      </w:r>
    </w:p>
    <w:p w:rsidR="00C2275D" w:rsidRPr="00F26158" w:rsidRDefault="00C2275D" w:rsidP="00C22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34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 3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стандарту государственной услуги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«Постановка на очередь детей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дошкольного возраста (до 7 лет)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направления в детские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дошкольные организации»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2275D" w:rsidRPr="00F26158" w:rsidRDefault="00C2275D" w:rsidP="00C22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35"/>
      <w:bookmarkEnd w:id="15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форма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__________________________________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(Ф.И.О (при его наличии), либо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организации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_________________________________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(адрес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36"/>
      <w:bookmarkEnd w:id="16"/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Расписка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отказе в приеме документов</w:t>
      </w:r>
    </w:p>
    <w:bookmarkEnd w:id="17"/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Руководствуясь подпунктом 2</w:t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статьи 20 Закона Республики Казахстан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15 апреля 2013 года «О государственных услугах», отдел №__ филиала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РГП «Центр обслуживания населения» (указать адрес) отказывает в приеме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документов на оказание государственной услуги (указать наименование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услуги в соответствии со стандартом государственной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услуги) ввиду представления Вами неполного пакета документов согласно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перечню, предусмотренному стандартом государственной услуги, а именно:</w:t>
      </w:r>
      <w:proofErr w:type="gramEnd"/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Наименование отсутствующих документов: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_______________________________________;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_______________________________________;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3) ….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6158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Настоящая расписка составлена в 2 экземплярах, по одному для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каждой стороны.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615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Ф.И.О. (работника ЦОН) _____________________________ (подпись)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Исполнитель: Ф.И.О (при его наличии) ______________________________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 ___________________________________________________________</w:t>
      </w:r>
      <w:r w:rsidRPr="00F2615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Получил: Ф.И.О (при его наличии) / подпись </w:t>
      </w:r>
      <w:proofErr w:type="spellStart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услугополучателя</w:t>
      </w:r>
      <w:proofErr w:type="spellEnd"/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</w:t>
      </w:r>
    </w:p>
    <w:p w:rsidR="00C2275D" w:rsidRPr="00F26158" w:rsidRDefault="00C2275D" w:rsidP="00C22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26158">
        <w:rPr>
          <w:rFonts w:ascii="Times New Roman" w:hAnsi="Times New Roman" w:cs="Times New Roman"/>
          <w:color w:val="000000"/>
          <w:sz w:val="28"/>
          <w:szCs w:val="28"/>
          <w:lang w:val="ru-RU"/>
        </w:rPr>
        <w:t>«___» _________ 20__ год.</w:t>
      </w:r>
    </w:p>
    <w:p w:rsidR="001C4D84" w:rsidRDefault="00C2275D">
      <w:bookmarkStart w:id="18" w:name="_GoBack"/>
      <w:bookmarkEnd w:id="18"/>
    </w:p>
    <w:sectPr w:rsidR="001C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3E"/>
    <w:rsid w:val="000A6A51"/>
    <w:rsid w:val="003F723E"/>
    <w:rsid w:val="008B1DC7"/>
    <w:rsid w:val="00C2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5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75D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5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75D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2402</Words>
  <Characters>13698</Characters>
  <Application>Microsoft Office Word</Application>
  <DocSecurity>0</DocSecurity>
  <Lines>114</Lines>
  <Paragraphs>32</Paragraphs>
  <ScaleCrop>false</ScaleCrop>
  <Company/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2015-09-10T08:27:00Z</dcterms:created>
  <dcterms:modified xsi:type="dcterms:W3CDTF">2015-09-10T08:28:00Z</dcterms:modified>
</cp:coreProperties>
</file>