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3EBD" w:rsidRPr="009402AD" w:rsidRDefault="009402AD" w:rsidP="00880643">
      <w:pPr>
        <w:rPr>
          <w:sz w:val="28"/>
          <w:szCs w:val="28"/>
        </w:rPr>
      </w:pPr>
      <w:r>
        <w:tab/>
      </w:r>
      <w:r>
        <w:tab/>
      </w:r>
      <w:r>
        <w:tab/>
      </w:r>
      <w:r>
        <w:tab/>
      </w:r>
      <w:r>
        <w:tab/>
      </w:r>
      <w:r>
        <w:tab/>
      </w:r>
      <w:r>
        <w:tab/>
      </w:r>
      <w:r>
        <w:tab/>
      </w:r>
      <w:r>
        <w:tab/>
      </w:r>
      <w:r>
        <w:tab/>
      </w:r>
      <w:r>
        <w:tab/>
      </w:r>
      <w:r>
        <w:tab/>
      </w:r>
    </w:p>
    <w:p w:rsidR="00FF265B" w:rsidRPr="00FF265B" w:rsidRDefault="00FF265B" w:rsidP="00DD758A">
      <w:pPr>
        <w:ind w:firstLine="5529"/>
        <w:jc w:val="both"/>
        <w:rPr>
          <w:sz w:val="28"/>
          <w:szCs w:val="28"/>
          <w:lang w:val="kk-KZ"/>
        </w:rPr>
      </w:pPr>
      <w:r w:rsidRPr="00FF265B">
        <w:rPr>
          <w:sz w:val="28"/>
          <w:szCs w:val="28"/>
          <w:lang w:val="kk-KZ"/>
        </w:rPr>
        <w:t>Қарағанды облысы әкімдігінің</w:t>
      </w:r>
    </w:p>
    <w:p w:rsidR="00FF265B" w:rsidRPr="00FF265B" w:rsidRDefault="00FF265B" w:rsidP="00DD758A">
      <w:pPr>
        <w:ind w:firstLine="5529"/>
        <w:jc w:val="both"/>
        <w:rPr>
          <w:sz w:val="28"/>
          <w:szCs w:val="28"/>
          <w:lang w:val="kk-KZ"/>
        </w:rPr>
      </w:pPr>
      <w:r w:rsidRPr="00FF265B">
        <w:rPr>
          <w:sz w:val="28"/>
          <w:szCs w:val="28"/>
          <w:lang w:val="kk-KZ"/>
        </w:rPr>
        <w:t>2015 жылғы «</w:t>
      </w:r>
      <w:r w:rsidR="00F91254">
        <w:rPr>
          <w:sz w:val="28"/>
          <w:szCs w:val="28"/>
          <w:lang w:val="kk-KZ"/>
        </w:rPr>
        <w:t>05</w:t>
      </w:r>
      <w:r w:rsidRPr="00FF265B">
        <w:rPr>
          <w:sz w:val="28"/>
          <w:szCs w:val="28"/>
          <w:lang w:val="kk-KZ"/>
        </w:rPr>
        <w:t>» ___</w:t>
      </w:r>
      <w:r w:rsidR="00F91254">
        <w:rPr>
          <w:sz w:val="28"/>
          <w:szCs w:val="28"/>
          <w:lang w:val="kk-KZ"/>
        </w:rPr>
        <w:t>06</w:t>
      </w:r>
      <w:r w:rsidRPr="00FF265B">
        <w:rPr>
          <w:sz w:val="28"/>
          <w:szCs w:val="28"/>
          <w:lang w:val="kk-KZ"/>
        </w:rPr>
        <w:t>____</w:t>
      </w:r>
    </w:p>
    <w:p w:rsidR="00FF265B" w:rsidRPr="00FF265B" w:rsidRDefault="00FF265B" w:rsidP="00DD758A">
      <w:pPr>
        <w:ind w:firstLine="5529"/>
        <w:jc w:val="both"/>
        <w:rPr>
          <w:sz w:val="28"/>
          <w:szCs w:val="28"/>
          <w:lang w:val="kk-KZ"/>
        </w:rPr>
      </w:pPr>
      <w:r w:rsidRPr="00FF265B">
        <w:rPr>
          <w:sz w:val="28"/>
          <w:szCs w:val="28"/>
          <w:lang w:val="kk-KZ"/>
        </w:rPr>
        <w:t>№</w:t>
      </w:r>
      <w:r w:rsidR="00F91254">
        <w:rPr>
          <w:sz w:val="28"/>
          <w:szCs w:val="28"/>
          <w:lang w:val="kk-KZ"/>
        </w:rPr>
        <w:t>30/09</w:t>
      </w:r>
      <w:r w:rsidRPr="00FF265B">
        <w:rPr>
          <w:sz w:val="28"/>
          <w:szCs w:val="28"/>
          <w:lang w:val="kk-KZ"/>
        </w:rPr>
        <w:t xml:space="preserve"> қаулысымен</w:t>
      </w:r>
    </w:p>
    <w:p w:rsidR="00FF265B" w:rsidRPr="00FF265B" w:rsidRDefault="00FF265B" w:rsidP="00DD758A">
      <w:pPr>
        <w:ind w:firstLine="5529"/>
        <w:jc w:val="both"/>
        <w:rPr>
          <w:sz w:val="28"/>
          <w:szCs w:val="28"/>
          <w:lang w:val="kk-KZ"/>
        </w:rPr>
      </w:pPr>
      <w:r w:rsidRPr="00FF265B">
        <w:rPr>
          <w:lang w:val="kk-KZ"/>
        </w:rPr>
        <w:t>б</w:t>
      </w:r>
      <w:r w:rsidRPr="00FF265B">
        <w:rPr>
          <w:sz w:val="28"/>
          <w:szCs w:val="28"/>
          <w:lang w:val="kk-KZ"/>
        </w:rPr>
        <w:t>екітілді</w:t>
      </w:r>
    </w:p>
    <w:p w:rsidR="00FF265B" w:rsidRPr="00FF265B" w:rsidRDefault="00FF265B" w:rsidP="00DD758A">
      <w:pPr>
        <w:tabs>
          <w:tab w:val="left" w:pos="709"/>
        </w:tabs>
        <w:ind w:firstLine="5529"/>
        <w:jc w:val="center"/>
        <w:rPr>
          <w:b/>
          <w:sz w:val="28"/>
          <w:szCs w:val="28"/>
          <w:lang w:val="kk-KZ"/>
        </w:rPr>
      </w:pPr>
      <w:bookmarkStart w:id="0" w:name="_GoBack"/>
      <w:bookmarkEnd w:id="0"/>
    </w:p>
    <w:p w:rsidR="00FF265B" w:rsidRPr="00FF265B" w:rsidRDefault="00FF265B" w:rsidP="00DD758A">
      <w:pPr>
        <w:tabs>
          <w:tab w:val="left" w:pos="709"/>
        </w:tabs>
        <w:jc w:val="center"/>
        <w:rPr>
          <w:b/>
          <w:sz w:val="28"/>
          <w:szCs w:val="28"/>
          <w:lang w:val="kk-KZ"/>
        </w:rPr>
      </w:pPr>
    </w:p>
    <w:p w:rsidR="00FF265B" w:rsidRPr="00FF265B" w:rsidRDefault="00FF265B" w:rsidP="00DD758A">
      <w:pPr>
        <w:tabs>
          <w:tab w:val="left" w:pos="709"/>
        </w:tabs>
        <w:jc w:val="center"/>
        <w:rPr>
          <w:b/>
          <w:sz w:val="28"/>
          <w:szCs w:val="28"/>
          <w:lang w:val="kk-KZ"/>
        </w:rPr>
      </w:pPr>
      <w:r w:rsidRPr="00FF265B">
        <w:rPr>
          <w:b/>
          <w:sz w:val="28"/>
          <w:szCs w:val="28"/>
          <w:lang w:val="kk-KZ"/>
        </w:rPr>
        <w:t xml:space="preserve">«Үздік педагог» атағын беру конкурсына қатысу үшін құжаттар қабылдау» мемлекеттік көрсетілетін қызмет регламенті </w:t>
      </w:r>
    </w:p>
    <w:p w:rsidR="00FF265B" w:rsidRPr="00FF265B" w:rsidRDefault="00FF265B" w:rsidP="00DD758A">
      <w:pPr>
        <w:jc w:val="center"/>
        <w:rPr>
          <w:b/>
          <w:sz w:val="28"/>
          <w:szCs w:val="28"/>
          <w:lang w:val="kk-KZ"/>
        </w:rPr>
      </w:pPr>
    </w:p>
    <w:p w:rsidR="00FF265B" w:rsidRPr="00FF265B" w:rsidRDefault="00FF265B" w:rsidP="00DD758A">
      <w:pPr>
        <w:numPr>
          <w:ilvl w:val="0"/>
          <w:numId w:val="11"/>
        </w:numPr>
        <w:ind w:left="0"/>
        <w:contextualSpacing/>
        <w:jc w:val="center"/>
        <w:rPr>
          <w:b/>
          <w:sz w:val="28"/>
          <w:szCs w:val="28"/>
        </w:rPr>
      </w:pPr>
      <w:r w:rsidRPr="00FF265B">
        <w:rPr>
          <w:b/>
          <w:sz w:val="28"/>
          <w:szCs w:val="28"/>
          <w:lang w:val="kk-KZ"/>
        </w:rPr>
        <w:t>Жалпы ережелер</w:t>
      </w:r>
    </w:p>
    <w:p w:rsidR="00FF265B" w:rsidRPr="00FF265B" w:rsidRDefault="00FF265B" w:rsidP="00DD758A">
      <w:pPr>
        <w:ind w:firstLine="709"/>
        <w:jc w:val="both"/>
        <w:rPr>
          <w:b/>
          <w:sz w:val="28"/>
          <w:szCs w:val="28"/>
        </w:rPr>
      </w:pPr>
    </w:p>
    <w:p w:rsidR="00FF265B" w:rsidRPr="00FF265B" w:rsidRDefault="00FF265B" w:rsidP="00DD758A">
      <w:pPr>
        <w:ind w:firstLine="709"/>
        <w:contextualSpacing/>
        <w:jc w:val="both"/>
        <w:rPr>
          <w:sz w:val="28"/>
          <w:szCs w:val="28"/>
          <w:lang w:val="kk-KZ"/>
        </w:rPr>
      </w:pPr>
      <w:r w:rsidRPr="00FF265B">
        <w:rPr>
          <w:sz w:val="28"/>
          <w:szCs w:val="28"/>
          <w:lang w:val="kk-KZ"/>
        </w:rPr>
        <w:t>1. Мемлекеттік көрсетілетін қызметті Қазақстан Республикасы Білім және ғылым министрлігінің 2015 жылғы 8 сәуірдегі №173 бұйрығымен бекітілген «Үздік педагог» атағын беру конкурсына қатысу үшін құжаттар қабылдау» мемлекеттік көрсетілетін қызмет стандарты «Үздік педагог» атағын беру және мемлекеттік орта білім беру мекемелерінің басшылары лауазымдарына орналасу конкурстарына қатысу үшін құжаттарды қабылдау бойынша мемлекеттік қызметтер стандарттарын бекіту туралы</w:t>
      </w:r>
      <w:r w:rsidRPr="00FF265B">
        <w:rPr>
          <w:b/>
          <w:sz w:val="28"/>
          <w:szCs w:val="28"/>
          <w:lang w:val="kk-KZ"/>
        </w:rPr>
        <w:t xml:space="preserve">» </w:t>
      </w:r>
      <w:r w:rsidRPr="00FF265B">
        <w:rPr>
          <w:sz w:val="28"/>
          <w:szCs w:val="28"/>
          <w:lang w:val="kk-KZ"/>
        </w:rPr>
        <w:t xml:space="preserve">(Нормативтік құқықтық актілерді мемлекеттік тіркеу тізілімінде </w:t>
      </w:r>
      <w:r w:rsidRPr="00FF265B">
        <w:rPr>
          <w:bCs/>
          <w:color w:val="000000"/>
          <w:sz w:val="28"/>
          <w:szCs w:val="28"/>
          <w:lang w:val="kk-KZ"/>
        </w:rPr>
        <w:t>№11058 болып тіркелген)</w:t>
      </w:r>
      <w:r w:rsidRPr="00FF265B">
        <w:rPr>
          <w:sz w:val="28"/>
          <w:szCs w:val="28"/>
          <w:lang w:val="kk-KZ"/>
        </w:rPr>
        <w:t xml:space="preserve"> (бұдан әрі – Стандарт) негізінде облыстық маңызы бар аудандар мен қалалардың жергілікті атқарушы органдары (бұдан әрі – көрсетілетін қызметті беруші) көрсетеді.</w:t>
      </w:r>
    </w:p>
    <w:p w:rsidR="00FF265B" w:rsidRPr="00FF265B" w:rsidRDefault="00FF265B" w:rsidP="00DD758A">
      <w:pPr>
        <w:ind w:firstLine="709"/>
        <w:contextualSpacing/>
        <w:jc w:val="both"/>
        <w:rPr>
          <w:sz w:val="28"/>
          <w:szCs w:val="28"/>
          <w:lang w:val="kk-KZ"/>
        </w:rPr>
      </w:pPr>
      <w:r w:rsidRPr="00FF265B">
        <w:rPr>
          <w:sz w:val="28"/>
          <w:szCs w:val="28"/>
          <w:lang w:val="kk-KZ"/>
        </w:rPr>
        <w:t>Мемлекеттік қызметті көрсету үшін құжаттарды қабылдау және нәтижесін беру көрсетілетін қызметті берушінің кеңсесі арқылы жүзеге асырылады.</w:t>
      </w:r>
    </w:p>
    <w:p w:rsidR="00FF265B" w:rsidRPr="00FF265B" w:rsidRDefault="00FF265B" w:rsidP="00DD758A">
      <w:pPr>
        <w:ind w:firstLine="709"/>
        <w:contextualSpacing/>
        <w:jc w:val="both"/>
        <w:rPr>
          <w:sz w:val="28"/>
          <w:szCs w:val="28"/>
          <w:lang w:val="kk-KZ"/>
        </w:rPr>
      </w:pPr>
      <w:r w:rsidRPr="00FF265B">
        <w:rPr>
          <w:sz w:val="28"/>
          <w:szCs w:val="28"/>
          <w:lang w:val="kk-KZ"/>
        </w:rPr>
        <w:t xml:space="preserve">2. </w:t>
      </w:r>
      <w:r w:rsidRPr="00FF265B">
        <w:rPr>
          <w:kern w:val="1"/>
          <w:sz w:val="28"/>
          <w:szCs w:val="28"/>
          <w:lang w:val="kk-KZ"/>
        </w:rPr>
        <w:t>Мемлекеттік қызмет көрсету нысаны: қағаз жүзінде.</w:t>
      </w:r>
    </w:p>
    <w:p w:rsidR="00FF265B" w:rsidRPr="00FF265B" w:rsidRDefault="00FF265B" w:rsidP="00DD758A">
      <w:pPr>
        <w:ind w:firstLine="708"/>
        <w:jc w:val="both"/>
        <w:rPr>
          <w:rFonts w:eastAsia="Calibri"/>
          <w:kern w:val="1"/>
          <w:sz w:val="28"/>
          <w:szCs w:val="28"/>
          <w:lang w:val="kk-KZ" w:eastAsia="ar-SA"/>
        </w:rPr>
      </w:pPr>
      <w:r w:rsidRPr="00FF265B">
        <w:rPr>
          <w:sz w:val="28"/>
          <w:szCs w:val="28"/>
          <w:lang w:val="kk-KZ"/>
        </w:rPr>
        <w:t xml:space="preserve">3. </w:t>
      </w:r>
      <w:r w:rsidRPr="00FF265B">
        <w:rPr>
          <w:rFonts w:eastAsia="Calibri"/>
          <w:kern w:val="1"/>
          <w:sz w:val="28"/>
          <w:szCs w:val="28"/>
          <w:lang w:val="kk-KZ"/>
        </w:rPr>
        <w:t xml:space="preserve">Мемлекеттік қызмет көрсету нәтижесі - «Үздік педагог» атағын беру, куәлік, төсбелгі тапсыру және </w:t>
      </w:r>
      <w:r w:rsidRPr="00FF265B">
        <w:rPr>
          <w:rFonts w:eastAsia="Calibri"/>
          <w:sz w:val="28"/>
          <w:szCs w:val="28"/>
          <w:lang w:val="kk-KZ" w:eastAsia="en-US"/>
        </w:rPr>
        <w:t>1000 еселенген айлық есептік көрсеткіш  мөлшерінде сыйақы төлеу.</w:t>
      </w:r>
    </w:p>
    <w:p w:rsidR="00FF265B" w:rsidRPr="00FF265B" w:rsidRDefault="00FF265B" w:rsidP="00DD758A">
      <w:pPr>
        <w:jc w:val="center"/>
        <w:rPr>
          <w:b/>
          <w:sz w:val="28"/>
          <w:szCs w:val="28"/>
          <w:lang w:val="kk-KZ"/>
        </w:rPr>
      </w:pPr>
    </w:p>
    <w:p w:rsidR="00FF265B" w:rsidRPr="00FF265B" w:rsidRDefault="00FF265B" w:rsidP="00DD758A">
      <w:pPr>
        <w:jc w:val="center"/>
        <w:rPr>
          <w:b/>
          <w:sz w:val="28"/>
          <w:szCs w:val="28"/>
          <w:lang w:val="kk-KZ"/>
        </w:rPr>
      </w:pPr>
    </w:p>
    <w:p w:rsidR="00FF265B" w:rsidRPr="00FF265B" w:rsidRDefault="00FF265B" w:rsidP="00DD758A">
      <w:pPr>
        <w:keepNext/>
        <w:numPr>
          <w:ilvl w:val="0"/>
          <w:numId w:val="11"/>
        </w:numPr>
        <w:shd w:val="clear" w:color="auto" w:fill="FFFFFF"/>
        <w:ind w:left="0"/>
        <w:jc w:val="center"/>
        <w:textAlignment w:val="baseline"/>
        <w:outlineLvl w:val="2"/>
        <w:rPr>
          <w:b/>
          <w:bCs/>
          <w:color w:val="000000"/>
          <w:spacing w:val="1"/>
          <w:sz w:val="28"/>
          <w:szCs w:val="28"/>
          <w:shd w:val="clear" w:color="auto" w:fill="FFFFFF"/>
          <w:lang w:val="kk-KZ"/>
        </w:rPr>
      </w:pPr>
      <w:r w:rsidRPr="00FF265B">
        <w:rPr>
          <w:b/>
          <w:bCs/>
          <w:color w:val="000000"/>
          <w:spacing w:val="1"/>
          <w:sz w:val="28"/>
          <w:szCs w:val="28"/>
          <w:shd w:val="clear" w:color="auto" w:fill="FFFFFF"/>
          <w:lang w:val="kk-KZ"/>
        </w:rPr>
        <w:t>Мемлекеттік қызметтер көрсету процесінде көрсетілетін қызметті берушінің құрылымдық бөлімшелерінің (қызметкерлерінің) іс-қимылы тәртібін сипаттау</w:t>
      </w:r>
    </w:p>
    <w:p w:rsidR="00FF265B" w:rsidRPr="00FF265B" w:rsidRDefault="00FF265B" w:rsidP="00DD758A">
      <w:pPr>
        <w:tabs>
          <w:tab w:val="left" w:pos="709"/>
        </w:tabs>
        <w:jc w:val="center"/>
        <w:rPr>
          <w:rFonts w:eastAsia="Calibri"/>
          <w:sz w:val="28"/>
          <w:szCs w:val="28"/>
          <w:lang w:val="kk-KZ" w:eastAsia="en-US"/>
        </w:rPr>
      </w:pPr>
    </w:p>
    <w:p w:rsidR="00FF265B" w:rsidRPr="00FF265B" w:rsidRDefault="00FF265B" w:rsidP="00DD758A">
      <w:pPr>
        <w:tabs>
          <w:tab w:val="left" w:pos="709"/>
        </w:tabs>
        <w:ind w:firstLine="709"/>
        <w:jc w:val="both"/>
        <w:rPr>
          <w:rFonts w:eastAsia="Calibri"/>
          <w:color w:val="000000"/>
          <w:spacing w:val="2"/>
          <w:sz w:val="28"/>
          <w:szCs w:val="28"/>
          <w:lang w:val="kk-KZ" w:eastAsia="en-US"/>
        </w:rPr>
      </w:pPr>
      <w:r w:rsidRPr="00FF265B">
        <w:rPr>
          <w:rFonts w:eastAsia="Calibri"/>
          <w:sz w:val="28"/>
          <w:szCs w:val="28"/>
          <w:lang w:val="kk-KZ" w:eastAsia="en-US"/>
        </w:rPr>
        <w:t xml:space="preserve">4.  </w:t>
      </w:r>
      <w:r w:rsidRPr="00FF265B">
        <w:rPr>
          <w:rFonts w:eastAsia="Calibri"/>
          <w:color w:val="000000"/>
          <w:spacing w:val="2"/>
          <w:sz w:val="28"/>
          <w:szCs w:val="28"/>
          <w:lang w:val="kk-KZ" w:eastAsia="en-US"/>
        </w:rPr>
        <w:t xml:space="preserve">Көрсетілетін қызметті алушының Стандарттың 9-тармағына сәйкес құжаттар топтамасын (бұдан әрі – құжаттар топтамасы) ұсынуы </w:t>
      </w:r>
      <w:r w:rsidRPr="00FF265B">
        <w:rPr>
          <w:rFonts w:eastAsia="Calibri"/>
          <w:sz w:val="28"/>
          <w:szCs w:val="28"/>
          <w:lang w:val="kk-KZ" w:eastAsia="en-US"/>
        </w:rPr>
        <w:t>м</w:t>
      </w:r>
      <w:r w:rsidRPr="00FF265B">
        <w:rPr>
          <w:rFonts w:eastAsia="Calibri"/>
          <w:color w:val="000000"/>
          <w:spacing w:val="2"/>
          <w:sz w:val="28"/>
          <w:szCs w:val="28"/>
          <w:lang w:val="kk-KZ" w:eastAsia="en-US"/>
        </w:rPr>
        <w:t xml:space="preserve">емлекеттік көрсетілетін қызмет бойынша рәсімді (әрекетті) бастау үшін негіз болып табылады.  </w:t>
      </w:r>
    </w:p>
    <w:p w:rsidR="00FF265B" w:rsidRPr="00FF265B" w:rsidRDefault="00FF265B" w:rsidP="00DD758A">
      <w:pPr>
        <w:ind w:firstLine="708"/>
        <w:jc w:val="both"/>
        <w:rPr>
          <w:rFonts w:eastAsia="Calibri"/>
          <w:color w:val="000000"/>
          <w:spacing w:val="2"/>
          <w:sz w:val="28"/>
          <w:szCs w:val="28"/>
          <w:lang w:val="kk-KZ" w:eastAsia="en-US"/>
        </w:rPr>
      </w:pPr>
      <w:r w:rsidRPr="00FF265B">
        <w:rPr>
          <w:rFonts w:eastAsia="Calibri"/>
          <w:color w:val="000000"/>
          <w:spacing w:val="2"/>
          <w:sz w:val="28"/>
          <w:szCs w:val="28"/>
          <w:lang w:val="kk-KZ" w:eastAsia="en-US"/>
        </w:rPr>
        <w:t>5. Мемлекеттік қызмет көрсету үдерісінің құрамына кіретін әрбір рәсімнің (әрекеттің) мазмұны:</w:t>
      </w:r>
    </w:p>
    <w:p w:rsidR="00FF265B" w:rsidRPr="00FF265B" w:rsidRDefault="00FF265B" w:rsidP="00DD758A">
      <w:pPr>
        <w:ind w:firstLine="708"/>
        <w:jc w:val="both"/>
        <w:rPr>
          <w:rFonts w:eastAsia="Calibri"/>
          <w:sz w:val="28"/>
          <w:szCs w:val="28"/>
          <w:lang w:val="kk-KZ" w:eastAsia="en-US"/>
        </w:rPr>
      </w:pPr>
      <w:r w:rsidRPr="00FF265B">
        <w:rPr>
          <w:rFonts w:eastAsia="Calibri"/>
          <w:sz w:val="28"/>
          <w:szCs w:val="28"/>
          <w:lang w:val="kk-KZ" w:eastAsia="en-US"/>
        </w:rPr>
        <w:t>Бірінші кезеңді аудандық, қалалық деңгейдегі қызмет көрсетуші жыл сайын сәуірде өткізеді. Құжаттар 1 сәуірге дейін қабылданады.</w:t>
      </w:r>
    </w:p>
    <w:p w:rsidR="00FF265B" w:rsidRPr="00FF265B" w:rsidRDefault="00FF265B" w:rsidP="00DD758A">
      <w:pPr>
        <w:ind w:firstLine="708"/>
        <w:jc w:val="both"/>
        <w:rPr>
          <w:rFonts w:eastAsia="Calibri"/>
          <w:sz w:val="28"/>
          <w:szCs w:val="28"/>
          <w:lang w:val="kk-KZ" w:eastAsia="en-US"/>
        </w:rPr>
      </w:pPr>
      <w:r w:rsidRPr="00FF265B">
        <w:rPr>
          <w:rFonts w:eastAsia="Calibri"/>
          <w:sz w:val="28"/>
          <w:szCs w:val="28"/>
          <w:lang w:val="kk-KZ" w:eastAsia="en-US"/>
        </w:rPr>
        <w:lastRenderedPageBreak/>
        <w:t xml:space="preserve">1) аудандық, қалалық деңгейдегі қызмет көрсетуші кеңсесінің жауапты маманы 15 (он бес) минут ішінде стандарттың 9-тармағына сәйкес қажетті құжаттарды қабылдау мен оларды тіркеуді жүзеге асырады және бөлім басшысына одан әрі қарау үшін жолдайды; </w:t>
      </w:r>
    </w:p>
    <w:p w:rsidR="00FF265B" w:rsidRPr="00FF265B" w:rsidRDefault="00FF265B" w:rsidP="00DD758A">
      <w:pPr>
        <w:ind w:firstLine="708"/>
        <w:jc w:val="both"/>
        <w:rPr>
          <w:rFonts w:eastAsia="Calibri"/>
          <w:sz w:val="28"/>
          <w:szCs w:val="28"/>
          <w:lang w:val="kk-KZ" w:eastAsia="en-US"/>
        </w:rPr>
      </w:pPr>
      <w:r w:rsidRPr="00FF265B">
        <w:rPr>
          <w:rFonts w:eastAsia="Calibri"/>
          <w:sz w:val="28"/>
          <w:szCs w:val="28"/>
          <w:lang w:val="kk-KZ" w:eastAsia="en-US"/>
        </w:rPr>
        <w:t xml:space="preserve">2) аудандық, қалалық деңгейдегі қызмет көрсетуші басшысы келіп түскен құжаттарды қарайды және аудандық, қалалық деңгейдегі қызмет көрсетуші конкурстық комиссиясының (бұдан әрі – Конкурстық комиссия) қарауына жолдайды; </w:t>
      </w:r>
    </w:p>
    <w:p w:rsidR="00FF265B" w:rsidRPr="00FF265B" w:rsidRDefault="00FF265B" w:rsidP="00DD758A">
      <w:pPr>
        <w:ind w:firstLine="708"/>
        <w:jc w:val="both"/>
        <w:rPr>
          <w:rFonts w:eastAsia="Calibri"/>
          <w:sz w:val="28"/>
          <w:szCs w:val="28"/>
          <w:lang w:val="kk-KZ" w:eastAsia="en-US"/>
        </w:rPr>
      </w:pPr>
      <w:r w:rsidRPr="00FF265B">
        <w:rPr>
          <w:rFonts w:eastAsia="Calibri"/>
          <w:sz w:val="28"/>
          <w:szCs w:val="28"/>
          <w:lang w:val="kk-KZ" w:eastAsia="en-US"/>
        </w:rPr>
        <w:t xml:space="preserve">3) конкурстық комиссия қатысушыларды бағалау үшін комиссия отырысын өткізеді, келіп түскен құжаттардың талаптарға сәйкестігін қарайды, оның қорытындысы бойынша хаттама әзірлейді. Хаттама негізінде ұсыным-хат дайындалады және аудандық, қалалық деңгейдегі қызмет көрсетуші басшысына қол қою үшін жолданады; </w:t>
      </w:r>
    </w:p>
    <w:p w:rsidR="00FF265B" w:rsidRPr="00FF265B" w:rsidRDefault="00FF265B" w:rsidP="00DD758A">
      <w:pPr>
        <w:ind w:firstLine="708"/>
        <w:jc w:val="both"/>
        <w:rPr>
          <w:rFonts w:eastAsia="Calibri"/>
          <w:sz w:val="28"/>
          <w:szCs w:val="28"/>
          <w:lang w:val="kk-KZ" w:eastAsia="en-US"/>
        </w:rPr>
      </w:pPr>
      <w:r w:rsidRPr="00FF265B">
        <w:rPr>
          <w:rFonts w:eastAsia="Calibri"/>
          <w:sz w:val="28"/>
          <w:szCs w:val="28"/>
          <w:lang w:val="kk-KZ" w:eastAsia="en-US"/>
        </w:rPr>
        <w:t>4) аудандық, қалалық деңгейдегі қызмет көрсетуші басшысы хаттамаға және ұсыным-хатқа қол қояды, аудандық, қалалық деңгейдегі қызмет көрсетуші кеңсесінің жауапты маманына тіркеу үшін жолдайды;</w:t>
      </w:r>
    </w:p>
    <w:p w:rsidR="00FF265B" w:rsidRPr="00FF265B" w:rsidRDefault="00FF265B" w:rsidP="00DD758A">
      <w:pPr>
        <w:ind w:firstLine="708"/>
        <w:jc w:val="both"/>
        <w:rPr>
          <w:rFonts w:eastAsia="Calibri"/>
          <w:sz w:val="28"/>
          <w:szCs w:val="28"/>
          <w:lang w:val="kk-KZ" w:eastAsia="en-US"/>
        </w:rPr>
      </w:pPr>
      <w:r w:rsidRPr="00FF265B">
        <w:rPr>
          <w:rFonts w:eastAsia="Calibri"/>
          <w:sz w:val="28"/>
          <w:szCs w:val="28"/>
          <w:lang w:val="kk-KZ" w:eastAsia="en-US"/>
        </w:rPr>
        <w:t>5) аудандық, қалалық деңгейдегі қызмет көрсетуші кеңсесінің жауапты маманы ұсыным-хатты тіркейді және облыстық деңгейдегі қызмет көрсетуші кеңсесіне жолдайды:</w:t>
      </w:r>
    </w:p>
    <w:p w:rsidR="00FF265B" w:rsidRPr="00FF265B" w:rsidRDefault="00FF265B" w:rsidP="00DD758A">
      <w:pPr>
        <w:ind w:firstLine="708"/>
        <w:jc w:val="both"/>
        <w:rPr>
          <w:rFonts w:eastAsia="Calibri"/>
          <w:sz w:val="28"/>
          <w:szCs w:val="28"/>
          <w:lang w:val="kk-KZ" w:eastAsia="en-US"/>
        </w:rPr>
      </w:pPr>
      <w:r w:rsidRPr="00FF265B">
        <w:rPr>
          <w:rFonts w:eastAsia="Calibri"/>
          <w:sz w:val="28"/>
          <w:szCs w:val="28"/>
          <w:lang w:val="kk-KZ" w:eastAsia="en-US"/>
        </w:rPr>
        <w:t>Екінші кезеңді облыстық деңгейдегі қызмет көрсетуші жыл сайын мамырда өткізеді. Құжаттар 1 мамырға дейін қабылданады.</w:t>
      </w:r>
    </w:p>
    <w:p w:rsidR="00FF265B" w:rsidRPr="00FF265B" w:rsidRDefault="00FF265B" w:rsidP="00DD758A">
      <w:pPr>
        <w:ind w:firstLine="708"/>
        <w:jc w:val="both"/>
        <w:rPr>
          <w:rFonts w:eastAsia="Calibri"/>
          <w:sz w:val="28"/>
          <w:szCs w:val="28"/>
          <w:lang w:val="kk-KZ" w:eastAsia="en-US"/>
        </w:rPr>
      </w:pPr>
      <w:r w:rsidRPr="00FF265B">
        <w:rPr>
          <w:rFonts w:eastAsia="Calibri"/>
          <w:sz w:val="28"/>
          <w:szCs w:val="28"/>
          <w:lang w:val="kk-KZ" w:eastAsia="en-US"/>
        </w:rPr>
        <w:t xml:space="preserve">6) облыстық деңгейдегі қызмет көрсетуші кеңсесінің жауапты маманы 15 (он бес) минут ішінде стандарттың 9-тармағына сәйкес қажетті құжаттарды қабылдайды және тіркейді және одан әрі қарау үшін облыстық деңгейдегі қызмет көрсетуші басшысына жолдайды; </w:t>
      </w:r>
    </w:p>
    <w:p w:rsidR="00FF265B" w:rsidRPr="00FF265B" w:rsidRDefault="00FF265B" w:rsidP="00DD758A">
      <w:pPr>
        <w:ind w:firstLine="708"/>
        <w:jc w:val="both"/>
        <w:rPr>
          <w:rFonts w:eastAsia="Calibri"/>
          <w:sz w:val="28"/>
          <w:szCs w:val="28"/>
          <w:lang w:val="kk-KZ" w:eastAsia="en-US"/>
        </w:rPr>
      </w:pPr>
      <w:r w:rsidRPr="00FF265B">
        <w:rPr>
          <w:rFonts w:eastAsia="Calibri"/>
          <w:sz w:val="28"/>
          <w:szCs w:val="28"/>
          <w:lang w:val="kk-KZ" w:eastAsia="en-US"/>
        </w:rPr>
        <w:t xml:space="preserve">7) облыстық деңгейдегі қызмет көрсетуші басшысы тапсырылған құжаттарды қарайды және ҚМҚК «Қарағанды облысы білім беруді дамытудың оқу-әдістемелік орталығының» эксперттік комиссиясының (бұдан әрі – Эксперттік комиссия) қарауына жолдайды; </w:t>
      </w:r>
    </w:p>
    <w:p w:rsidR="00FF265B" w:rsidRPr="00FF265B" w:rsidRDefault="00FF265B" w:rsidP="00DD758A">
      <w:pPr>
        <w:ind w:firstLine="708"/>
        <w:jc w:val="both"/>
        <w:rPr>
          <w:rFonts w:eastAsia="Calibri"/>
          <w:sz w:val="28"/>
          <w:szCs w:val="28"/>
          <w:lang w:val="kk-KZ" w:eastAsia="en-US"/>
        </w:rPr>
      </w:pPr>
      <w:r w:rsidRPr="00FF265B">
        <w:rPr>
          <w:rFonts w:eastAsia="Calibri"/>
          <w:sz w:val="28"/>
          <w:szCs w:val="28"/>
          <w:lang w:val="kk-KZ" w:eastAsia="en-US"/>
        </w:rPr>
        <w:t>8) эксперттік комиссия педагогтардың портфолиосын критерийлер бойынша бағалайды, отырыс өткізеді, оның қорытындысы бойынша хаттама әзірлейді және жыл сайын 20 мамырдан кешіктірмей облыстық деңгейдегі қызмет көрсетуші облыстық конкурстық комиссиясына жолдайды;</w:t>
      </w:r>
    </w:p>
    <w:p w:rsidR="00FF265B" w:rsidRPr="00FF265B" w:rsidRDefault="00FF265B" w:rsidP="00DD758A">
      <w:pPr>
        <w:ind w:firstLine="708"/>
        <w:jc w:val="both"/>
        <w:rPr>
          <w:rFonts w:eastAsia="Calibri"/>
          <w:sz w:val="28"/>
          <w:szCs w:val="28"/>
          <w:lang w:val="kk-KZ" w:eastAsia="en-US"/>
        </w:rPr>
      </w:pPr>
      <w:r w:rsidRPr="00FF265B">
        <w:rPr>
          <w:rFonts w:eastAsia="Calibri"/>
          <w:sz w:val="28"/>
          <w:szCs w:val="28"/>
          <w:lang w:val="kk-KZ" w:eastAsia="en-US"/>
        </w:rPr>
        <w:t>9) мүшелерінің саны 5 (бес) адамнан кем емес облыстық деңгейдегі қызмет көрсетуші комиссиясы конкурс жеңімпаздарын жыл сайын мамырда анықтайды, хаттама әзірлейді және хаттама негізінде ұсыным-хат толтырады және облыстық деңгейдегі қызмет көрсетуші басшысына қол қою үшін жолдайды;</w:t>
      </w:r>
    </w:p>
    <w:p w:rsidR="00FF265B" w:rsidRPr="00FF265B" w:rsidRDefault="00FF265B" w:rsidP="00DD758A">
      <w:pPr>
        <w:ind w:firstLine="708"/>
        <w:jc w:val="both"/>
        <w:rPr>
          <w:rFonts w:eastAsia="Calibri"/>
          <w:sz w:val="28"/>
          <w:szCs w:val="28"/>
          <w:lang w:val="kk-KZ" w:eastAsia="en-US"/>
        </w:rPr>
      </w:pPr>
      <w:r w:rsidRPr="00FF265B">
        <w:rPr>
          <w:rFonts w:eastAsia="Calibri"/>
          <w:sz w:val="28"/>
          <w:szCs w:val="28"/>
          <w:lang w:val="kk-KZ" w:eastAsia="en-US"/>
        </w:rPr>
        <w:t>10) облыстық деңгейдегі қызмет көрсетуші басшысы хаттамаға және ұсыным-хатқа қол қояды, облыстық деңгейдегі қызмет көрсетуші кеңсесінің жауапты маманына тіркеу үшін жолдайды;</w:t>
      </w:r>
    </w:p>
    <w:p w:rsidR="00FF265B" w:rsidRPr="00FF265B" w:rsidRDefault="00FF265B" w:rsidP="00DD758A">
      <w:pPr>
        <w:ind w:firstLine="708"/>
        <w:jc w:val="both"/>
        <w:rPr>
          <w:rFonts w:eastAsia="Calibri"/>
          <w:sz w:val="28"/>
          <w:szCs w:val="28"/>
          <w:lang w:val="kk-KZ" w:eastAsia="en-US"/>
        </w:rPr>
      </w:pPr>
      <w:r w:rsidRPr="00FF265B">
        <w:rPr>
          <w:rFonts w:eastAsia="Calibri"/>
          <w:sz w:val="28"/>
          <w:szCs w:val="28"/>
          <w:lang w:val="kk-KZ" w:eastAsia="en-US"/>
        </w:rPr>
        <w:t xml:space="preserve">11) облыстық деңгейдегі қызмет көрсетуші кеңсесінің жауапты маманы ұсыным-хатты тіркейді және құжаттар топтамасын үшінші кезеңге </w:t>
      </w:r>
      <w:r w:rsidRPr="00FF265B">
        <w:rPr>
          <w:rFonts w:eastAsia="Calibri"/>
          <w:sz w:val="28"/>
          <w:szCs w:val="28"/>
          <w:lang w:val="kk-KZ" w:eastAsia="en-US"/>
        </w:rPr>
        <w:lastRenderedPageBreak/>
        <w:t>(республикалық) қатысу үшін 30 тамызға дейін Қазақстан Республикасы Білім және ғылым министрлігінің кеңсесіне жолдайды.</w:t>
      </w:r>
    </w:p>
    <w:p w:rsidR="00FF265B" w:rsidRPr="00FF265B" w:rsidRDefault="00FF265B" w:rsidP="00DD758A">
      <w:pPr>
        <w:ind w:firstLine="709"/>
        <w:jc w:val="both"/>
        <w:rPr>
          <w:rFonts w:eastAsia="Calibri"/>
          <w:sz w:val="28"/>
          <w:szCs w:val="28"/>
          <w:lang w:val="kk-KZ" w:eastAsia="en-US"/>
        </w:rPr>
      </w:pPr>
      <w:r w:rsidRPr="00FF265B">
        <w:rPr>
          <w:rFonts w:eastAsia="Calibri"/>
          <w:sz w:val="28"/>
          <w:szCs w:val="28"/>
          <w:lang w:val="kk-KZ" w:eastAsia="en-US"/>
        </w:rPr>
        <w:t>6. Осы Регламенттің 5 тармағында көрсетілген 1 іс-қимыл–бойынш</w:t>
      </w:r>
      <w:r w:rsidR="002A0158">
        <w:rPr>
          <w:rFonts w:eastAsia="Calibri"/>
          <w:sz w:val="28"/>
          <w:szCs w:val="28"/>
          <w:lang w:val="kk-KZ" w:eastAsia="en-US"/>
        </w:rPr>
        <w:t xml:space="preserve">а  мемлекеттік қызмет көрсету </w:t>
      </w:r>
      <w:r w:rsidRPr="00FF265B">
        <w:rPr>
          <w:rFonts w:eastAsia="Calibri"/>
          <w:sz w:val="28"/>
          <w:szCs w:val="28"/>
          <w:lang w:val="kk-KZ" w:eastAsia="en-US"/>
        </w:rPr>
        <w:t xml:space="preserve">жөнінде  рәсім </w:t>
      </w:r>
      <w:r w:rsidR="002A0158">
        <w:rPr>
          <w:rFonts w:eastAsia="Calibri"/>
          <w:sz w:val="28"/>
          <w:szCs w:val="28"/>
          <w:lang w:val="kk-KZ" w:eastAsia="en-US"/>
        </w:rPr>
        <w:t xml:space="preserve">(әрекет) нәтижесі </w:t>
      </w:r>
      <w:r w:rsidRPr="00FF265B">
        <w:rPr>
          <w:rFonts w:eastAsia="Calibri"/>
          <w:sz w:val="28"/>
          <w:szCs w:val="28"/>
          <w:lang w:val="kk-KZ" w:eastAsia="en-US"/>
        </w:rPr>
        <w:t>құжаттарды басшыға тапсыру  болып табылады. Басшыға тапсырылған құжаттар пакеті осы Регламенттің 5 тармағында көрсетілген 2 іс-қимыл- орындаудың  басталуы үшін  негіз болып табылады. Осы Регламенттің 2 іс-қимылдың  нәтижесі осы Регламенттің   5 тармағында  айқындалған  3 іс-қимыл- орындау  үшін негіз ба</w:t>
      </w:r>
      <w:r w:rsidR="002A0158">
        <w:rPr>
          <w:rFonts w:eastAsia="Calibri"/>
          <w:sz w:val="28"/>
          <w:szCs w:val="28"/>
          <w:lang w:val="kk-KZ" w:eastAsia="en-US"/>
        </w:rPr>
        <w:t xml:space="preserve">сшымен құжаттарды қарастыруы, </w:t>
      </w:r>
      <w:r w:rsidRPr="00FF265B">
        <w:rPr>
          <w:rFonts w:eastAsia="Calibri"/>
          <w:sz w:val="28"/>
          <w:szCs w:val="28"/>
          <w:lang w:val="kk-KZ" w:eastAsia="en-US"/>
        </w:rPr>
        <w:t>қаралған құж</w:t>
      </w:r>
      <w:r w:rsidR="002A0158">
        <w:rPr>
          <w:rFonts w:eastAsia="Calibri"/>
          <w:sz w:val="28"/>
          <w:szCs w:val="28"/>
          <w:lang w:val="kk-KZ" w:eastAsia="en-US"/>
        </w:rPr>
        <w:t xml:space="preserve">аттарды конкурстық комиссияға </w:t>
      </w:r>
      <w:r w:rsidRPr="00FF265B">
        <w:rPr>
          <w:rFonts w:eastAsia="Calibri"/>
          <w:sz w:val="28"/>
          <w:szCs w:val="28"/>
          <w:lang w:val="kk-KZ" w:eastAsia="en-US"/>
        </w:rPr>
        <w:t>беру болып табылады. Осы Регламенттің  5 тармағында көрсеті</w:t>
      </w:r>
      <w:r w:rsidR="002A0158">
        <w:rPr>
          <w:rFonts w:eastAsia="Calibri"/>
          <w:sz w:val="28"/>
          <w:szCs w:val="28"/>
          <w:lang w:val="kk-KZ" w:eastAsia="en-US"/>
        </w:rPr>
        <w:t xml:space="preserve">лген  3 іс-қимылдағы - орындау нәтижесі осы </w:t>
      </w:r>
      <w:r w:rsidRPr="00FF265B">
        <w:rPr>
          <w:rFonts w:eastAsia="Calibri"/>
          <w:sz w:val="28"/>
          <w:szCs w:val="28"/>
          <w:lang w:val="kk-KZ" w:eastAsia="en-US"/>
        </w:rPr>
        <w:t>Регламе</w:t>
      </w:r>
      <w:r w:rsidR="002A0158">
        <w:rPr>
          <w:rFonts w:eastAsia="Calibri"/>
          <w:sz w:val="28"/>
          <w:szCs w:val="28"/>
          <w:lang w:val="kk-KZ" w:eastAsia="en-US"/>
        </w:rPr>
        <w:t xml:space="preserve">нттің </w:t>
      </w:r>
      <w:r w:rsidRPr="00FF265B">
        <w:rPr>
          <w:rFonts w:eastAsia="Calibri"/>
          <w:sz w:val="28"/>
          <w:szCs w:val="28"/>
          <w:lang w:val="kk-KZ" w:eastAsia="en-US"/>
        </w:rPr>
        <w:t>5 тармағында айқындалған 4 іс-қимылды  орындау  үшін нәтиже  ұсыныс хат жасап, оны басшыға беру болып табылады. Осы Регламенттің  5 тармағында  көрсетілг</w:t>
      </w:r>
      <w:r w:rsidR="002A0158">
        <w:rPr>
          <w:rFonts w:eastAsia="Calibri"/>
          <w:sz w:val="28"/>
          <w:szCs w:val="28"/>
          <w:lang w:val="kk-KZ" w:eastAsia="en-US"/>
        </w:rPr>
        <w:t xml:space="preserve">ен  4 іс-қимыл бойынша  нәтиже </w:t>
      </w:r>
      <w:r w:rsidRPr="00FF265B">
        <w:rPr>
          <w:rFonts w:eastAsia="Calibri"/>
          <w:sz w:val="28"/>
          <w:szCs w:val="28"/>
          <w:lang w:val="kk-KZ" w:eastAsia="en-US"/>
        </w:rPr>
        <w:t>осы Регламенттің  5тармағында айқындалған</w:t>
      </w:r>
      <w:r w:rsidR="002A0158">
        <w:rPr>
          <w:rFonts w:eastAsia="Calibri"/>
          <w:sz w:val="28"/>
          <w:szCs w:val="28"/>
          <w:lang w:val="kk-KZ" w:eastAsia="en-US"/>
        </w:rPr>
        <w:t xml:space="preserve"> 5 іс-қимылды  орындау</w:t>
      </w:r>
      <w:r w:rsidRPr="00FF265B">
        <w:rPr>
          <w:rFonts w:eastAsia="Calibri"/>
          <w:sz w:val="28"/>
          <w:szCs w:val="28"/>
          <w:lang w:val="kk-KZ" w:eastAsia="en-US"/>
        </w:rPr>
        <w:t xml:space="preserve"> үшін негіз кеңсенің жауапты маманына жолдау болып табылады. Осы Регламенттің  5 тармағында көрсетілген 5 іс-қимыл бойынша  нәтиже және 6 іс-қимылды орындаудың  басталуы үшін  негіз ретінде конкурстың екінші кезеңін өткізуге негіз болатын облыстық деңгейдегі қызмет көрсетушіге ұсыныс  хат жолдау болып табылады. Осы Регламенттің  5 тармағында көрсетілген 6 іс-қимыл бойынша  нәтиже және 7 іс-қимылды орындаудың  басталуы үшін  негіз ретінде құжаттар топтамасын тіркеу болып табылады. Осы Регламенттің  5 тармағында көрсетілген 7 іс-қимыл бойынша  нәтиже және 8 іс-қимылды орындаудың  басталуы үшін  негіз ретінде құжаттарды эксперттік комиссия қарауына жолдау болып табылады. Осы Регламенттің  5 тармағында көрсетілген 8 іс-қимыл бойынша  нәтиже және 9 іс-қимылды орындаудың  басталуы үшін  негіз ретінде хаттама жасап, оны облыстық конкурстық комиссияға жолдау болып табылады. Осы Регламенттің  5 тармағында көрсетілген 9 іс-қимыл бойынша  нәтиже және 10 іс-қимылды орындаудың  басталуы үшін  негіз ретінде жеңімпазды анықтау және ұсыныс хат жасау болып табылады. Осы Регламенттің  5 тармағында көрсетілген 10 іс-қимыл бойынша  нәтиже және 11 іс-қимылды орындаудың  басталуы үшін  негіз ретінде хаттамаға қол қою және жауапты маманға жолдау болып табылады. Осы Регламенттің  5 тармағында көрсетілген 11 іс-қимыл бойынша  нәтиже ұсыныс хатты тіркеп, құжаттар топтамасын үшінші (республикалық) кезеңге қатысу үшін 30 тамызға дейін  Қазақстан Республикасы Білім және ғылым министрлігі  кеңсесіне жолдау болып табылады.</w:t>
      </w:r>
    </w:p>
    <w:p w:rsidR="00FF265B" w:rsidRPr="00FF265B" w:rsidRDefault="00FF265B" w:rsidP="00DD758A">
      <w:pPr>
        <w:ind w:firstLine="709"/>
        <w:jc w:val="both"/>
        <w:rPr>
          <w:rFonts w:eastAsia="Calibri"/>
          <w:sz w:val="28"/>
          <w:szCs w:val="28"/>
          <w:lang w:val="kk-KZ" w:eastAsia="en-US"/>
        </w:rPr>
      </w:pPr>
    </w:p>
    <w:p w:rsidR="00FF265B" w:rsidRPr="00FF265B" w:rsidRDefault="00FF265B" w:rsidP="00DD758A">
      <w:pPr>
        <w:ind w:firstLine="709"/>
        <w:jc w:val="both"/>
        <w:rPr>
          <w:rFonts w:eastAsia="Calibri"/>
          <w:sz w:val="28"/>
          <w:szCs w:val="28"/>
          <w:lang w:val="kk-KZ" w:eastAsia="en-US"/>
        </w:rPr>
      </w:pPr>
    </w:p>
    <w:p w:rsidR="00FF265B" w:rsidRPr="00FF265B" w:rsidRDefault="00FF265B" w:rsidP="00DD758A">
      <w:pPr>
        <w:numPr>
          <w:ilvl w:val="0"/>
          <w:numId w:val="11"/>
        </w:numPr>
        <w:ind w:left="0"/>
        <w:jc w:val="center"/>
        <w:rPr>
          <w:rFonts w:eastAsia="Calibri"/>
          <w:b/>
          <w:color w:val="000000"/>
          <w:sz w:val="28"/>
          <w:szCs w:val="28"/>
          <w:lang w:val="kk-KZ" w:eastAsia="en-US"/>
        </w:rPr>
      </w:pPr>
      <w:r w:rsidRPr="00FF265B">
        <w:rPr>
          <w:rFonts w:eastAsia="Calibri"/>
          <w:b/>
          <w:color w:val="000000"/>
          <w:spacing w:val="1"/>
          <w:sz w:val="28"/>
          <w:szCs w:val="28"/>
          <w:shd w:val="clear" w:color="auto" w:fill="FFFFFF"/>
          <w:lang w:val="kk-KZ" w:eastAsia="en-US"/>
        </w:rPr>
        <w:t>Мемлекеттік қызметтерді көрсету процесінде көрсетілетін қызметті берушінің құрылымдық бөлімшелерінің (қызметкерлерінің) өзара іс-қимылы тәртібін сипаттау</w:t>
      </w:r>
    </w:p>
    <w:p w:rsidR="00FF265B" w:rsidRPr="00FF265B" w:rsidRDefault="00FF265B" w:rsidP="00DD758A">
      <w:pPr>
        <w:jc w:val="center"/>
        <w:rPr>
          <w:rFonts w:eastAsia="Calibri"/>
          <w:b/>
          <w:color w:val="000000"/>
          <w:sz w:val="28"/>
          <w:szCs w:val="28"/>
          <w:lang w:val="kk-KZ" w:eastAsia="en-US"/>
        </w:rPr>
      </w:pPr>
    </w:p>
    <w:p w:rsidR="00FF265B" w:rsidRPr="00FF265B" w:rsidRDefault="00FF265B" w:rsidP="00DD758A">
      <w:pPr>
        <w:ind w:firstLine="709"/>
        <w:jc w:val="both"/>
        <w:rPr>
          <w:rFonts w:eastAsia="Calibri"/>
          <w:color w:val="000000"/>
          <w:sz w:val="28"/>
          <w:szCs w:val="28"/>
          <w:lang w:val="kk-KZ" w:eastAsia="en-US"/>
        </w:rPr>
      </w:pPr>
      <w:r w:rsidRPr="00FF265B">
        <w:rPr>
          <w:rFonts w:eastAsia="Calibri"/>
          <w:color w:val="000000"/>
          <w:sz w:val="28"/>
          <w:szCs w:val="28"/>
          <w:lang w:val="kk-KZ" w:eastAsia="en-US"/>
        </w:rPr>
        <w:t>7</w:t>
      </w:r>
      <w:r w:rsidRPr="00FF265B">
        <w:rPr>
          <w:rFonts w:eastAsia="Calibri"/>
          <w:b/>
          <w:color w:val="000000"/>
          <w:sz w:val="28"/>
          <w:szCs w:val="28"/>
          <w:lang w:val="kk-KZ" w:eastAsia="en-US"/>
        </w:rPr>
        <w:t xml:space="preserve">. </w:t>
      </w:r>
      <w:r w:rsidRPr="00FF265B">
        <w:rPr>
          <w:rFonts w:eastAsia="Calibri"/>
          <w:color w:val="000000"/>
          <w:sz w:val="28"/>
          <w:szCs w:val="28"/>
          <w:lang w:val="kk-KZ" w:eastAsia="en-US"/>
        </w:rPr>
        <w:t>Мемлекеттік қызмет көрсету үдерісіне қатысатын көрсетілетін қызметті берушілер:</w:t>
      </w:r>
    </w:p>
    <w:p w:rsidR="00FF265B" w:rsidRPr="00FF265B" w:rsidRDefault="00FF265B" w:rsidP="00DD758A">
      <w:pPr>
        <w:ind w:firstLine="709"/>
        <w:jc w:val="both"/>
        <w:rPr>
          <w:rFonts w:eastAsia="Calibri"/>
          <w:color w:val="000000"/>
          <w:sz w:val="28"/>
          <w:szCs w:val="28"/>
          <w:lang w:val="kk-KZ" w:eastAsia="en-US"/>
        </w:rPr>
      </w:pPr>
      <w:r w:rsidRPr="00FF265B">
        <w:rPr>
          <w:rFonts w:eastAsia="Calibri"/>
          <w:color w:val="000000"/>
          <w:sz w:val="28"/>
          <w:szCs w:val="28"/>
          <w:lang w:val="kk-KZ" w:eastAsia="en-US"/>
        </w:rPr>
        <w:lastRenderedPageBreak/>
        <w:t>1) аудандық, қалалық деңгейдегі қызмет көрсетуші кеңсесінің жауапты маманы;</w:t>
      </w:r>
    </w:p>
    <w:p w:rsidR="00FF265B" w:rsidRPr="00FF265B" w:rsidRDefault="00FF265B" w:rsidP="00DD758A">
      <w:pPr>
        <w:ind w:firstLine="709"/>
        <w:jc w:val="both"/>
        <w:rPr>
          <w:rFonts w:eastAsia="Calibri"/>
          <w:color w:val="000000"/>
          <w:sz w:val="28"/>
          <w:szCs w:val="28"/>
          <w:lang w:val="kk-KZ" w:eastAsia="en-US"/>
        </w:rPr>
      </w:pPr>
      <w:r w:rsidRPr="00FF265B">
        <w:rPr>
          <w:rFonts w:eastAsia="Calibri"/>
          <w:color w:val="000000"/>
          <w:sz w:val="28"/>
          <w:szCs w:val="28"/>
          <w:lang w:val="kk-KZ" w:eastAsia="en-US"/>
        </w:rPr>
        <w:t>2) аудандық, қалалық деңгейдегі қызмет көрсетуші басшысы;</w:t>
      </w:r>
    </w:p>
    <w:p w:rsidR="00FF265B" w:rsidRPr="00FF265B" w:rsidRDefault="00FF265B" w:rsidP="00DD758A">
      <w:pPr>
        <w:ind w:firstLine="709"/>
        <w:jc w:val="both"/>
        <w:rPr>
          <w:rFonts w:eastAsia="Calibri"/>
          <w:color w:val="000000"/>
          <w:sz w:val="28"/>
          <w:szCs w:val="28"/>
          <w:lang w:val="kk-KZ" w:eastAsia="en-US"/>
        </w:rPr>
      </w:pPr>
      <w:r w:rsidRPr="00FF265B">
        <w:rPr>
          <w:rFonts w:eastAsia="Calibri"/>
          <w:color w:val="000000"/>
          <w:sz w:val="28"/>
          <w:szCs w:val="28"/>
          <w:lang w:val="kk-KZ" w:eastAsia="en-US"/>
        </w:rPr>
        <w:t>3) аудандық, қалалық деңгейдегі қызмет көрсетуші конкурстық комиссиясы;</w:t>
      </w:r>
    </w:p>
    <w:p w:rsidR="00FF265B" w:rsidRPr="00FF265B" w:rsidRDefault="00FF265B" w:rsidP="00DD758A">
      <w:pPr>
        <w:ind w:firstLine="709"/>
        <w:jc w:val="both"/>
        <w:rPr>
          <w:rFonts w:eastAsia="Calibri"/>
          <w:color w:val="000000"/>
          <w:sz w:val="28"/>
          <w:szCs w:val="28"/>
          <w:lang w:val="kk-KZ" w:eastAsia="en-US"/>
        </w:rPr>
      </w:pPr>
      <w:r w:rsidRPr="00FF265B">
        <w:rPr>
          <w:rFonts w:eastAsia="Calibri"/>
          <w:color w:val="000000"/>
          <w:sz w:val="28"/>
          <w:szCs w:val="28"/>
          <w:lang w:val="kk-KZ" w:eastAsia="en-US"/>
        </w:rPr>
        <w:t>4) облыстық деңгейдегі қызмет көрсетуші кеңсесінің жауапты маманы;</w:t>
      </w:r>
    </w:p>
    <w:p w:rsidR="00FF265B" w:rsidRPr="00FF265B" w:rsidRDefault="00FF265B" w:rsidP="00DD758A">
      <w:pPr>
        <w:ind w:firstLine="709"/>
        <w:jc w:val="both"/>
        <w:rPr>
          <w:rFonts w:eastAsia="Calibri"/>
          <w:color w:val="000000"/>
          <w:sz w:val="28"/>
          <w:szCs w:val="28"/>
          <w:lang w:val="kk-KZ" w:eastAsia="en-US"/>
        </w:rPr>
      </w:pPr>
      <w:r w:rsidRPr="00FF265B">
        <w:rPr>
          <w:rFonts w:eastAsia="Calibri"/>
          <w:color w:val="000000"/>
          <w:sz w:val="28"/>
          <w:szCs w:val="28"/>
          <w:lang w:val="kk-KZ" w:eastAsia="en-US"/>
        </w:rPr>
        <w:t>5) облыстық деңгейдегі қызмет көрсетуші басшысы;</w:t>
      </w:r>
    </w:p>
    <w:p w:rsidR="00FF265B" w:rsidRPr="00FF265B" w:rsidRDefault="00FF265B" w:rsidP="00DD758A">
      <w:pPr>
        <w:ind w:firstLine="709"/>
        <w:jc w:val="both"/>
        <w:rPr>
          <w:rFonts w:eastAsia="Calibri"/>
          <w:color w:val="000000"/>
          <w:sz w:val="28"/>
          <w:szCs w:val="28"/>
          <w:lang w:val="kk-KZ" w:eastAsia="en-US"/>
        </w:rPr>
      </w:pPr>
      <w:r w:rsidRPr="00FF265B">
        <w:rPr>
          <w:rFonts w:eastAsia="Calibri"/>
          <w:color w:val="000000"/>
          <w:sz w:val="28"/>
          <w:szCs w:val="28"/>
          <w:lang w:val="kk-KZ" w:eastAsia="en-US"/>
        </w:rPr>
        <w:t>6) облыстық деңгейдегі қызмет көрсетуші эксперттік комиссия;</w:t>
      </w:r>
    </w:p>
    <w:p w:rsidR="00FF265B" w:rsidRPr="00FF265B" w:rsidRDefault="00FF265B" w:rsidP="00DD758A">
      <w:pPr>
        <w:ind w:firstLine="709"/>
        <w:jc w:val="both"/>
        <w:rPr>
          <w:rFonts w:eastAsia="Calibri"/>
          <w:color w:val="000000"/>
          <w:sz w:val="28"/>
          <w:szCs w:val="28"/>
          <w:lang w:val="kk-KZ" w:eastAsia="en-US"/>
        </w:rPr>
      </w:pPr>
      <w:r w:rsidRPr="00FF265B">
        <w:rPr>
          <w:rFonts w:eastAsia="Calibri"/>
          <w:color w:val="000000"/>
          <w:sz w:val="28"/>
          <w:szCs w:val="28"/>
          <w:lang w:val="kk-KZ" w:eastAsia="en-US"/>
        </w:rPr>
        <w:t>7) облыстық деңгейдегі қызмет көрсетуші конкурстық комиссиясы.</w:t>
      </w:r>
    </w:p>
    <w:p w:rsidR="00FF265B" w:rsidRPr="00FF265B" w:rsidRDefault="00FF265B" w:rsidP="00DD758A">
      <w:pPr>
        <w:ind w:firstLine="709"/>
        <w:jc w:val="both"/>
        <w:rPr>
          <w:rFonts w:eastAsia="Calibri"/>
          <w:sz w:val="28"/>
          <w:szCs w:val="28"/>
          <w:lang w:val="kk-KZ" w:eastAsia="en-US"/>
        </w:rPr>
      </w:pPr>
      <w:r w:rsidRPr="00FF265B">
        <w:rPr>
          <w:color w:val="000000"/>
          <w:kern w:val="1"/>
          <w:sz w:val="28"/>
          <w:szCs w:val="28"/>
          <w:lang w:val="kk-KZ"/>
        </w:rPr>
        <w:t xml:space="preserve">8. </w:t>
      </w:r>
      <w:r w:rsidRPr="00FF265B">
        <w:rPr>
          <w:rFonts w:eastAsia="Calibri"/>
          <w:sz w:val="28"/>
          <w:szCs w:val="28"/>
          <w:lang w:val="kk-KZ" w:eastAsia="en-US"/>
        </w:rPr>
        <w:t xml:space="preserve">Көрсетілетін қызметті берушілер арасындағы рәсімдер (әрекеттер) реттілігінің сипаттамасы. </w:t>
      </w:r>
    </w:p>
    <w:p w:rsidR="00FF265B" w:rsidRPr="00FF265B" w:rsidRDefault="00FF265B" w:rsidP="00DD758A">
      <w:pPr>
        <w:ind w:firstLine="708"/>
        <w:jc w:val="both"/>
        <w:rPr>
          <w:rFonts w:eastAsia="Calibri"/>
          <w:sz w:val="28"/>
          <w:szCs w:val="28"/>
          <w:lang w:val="kk-KZ" w:eastAsia="en-US"/>
        </w:rPr>
      </w:pPr>
      <w:r w:rsidRPr="00FF265B">
        <w:rPr>
          <w:rFonts w:eastAsia="Calibri"/>
          <w:sz w:val="28"/>
          <w:szCs w:val="28"/>
          <w:lang w:val="kk-KZ" w:eastAsia="en-US"/>
        </w:rPr>
        <w:t xml:space="preserve">1) аудандық, қалалық деңгейдегі қызмет көрсетуші кеңсесінің жауапты маманы 15 (он бес) минут ішінде стандарттың 9-тармағына сәйкес қажетті құжаттарды қабылдау мен оларды тіркеуді жүзеге асырады және бөлім басшысына одан әрі қарау үшін жолдайды; </w:t>
      </w:r>
    </w:p>
    <w:p w:rsidR="00FF265B" w:rsidRPr="00FF265B" w:rsidRDefault="00FF265B" w:rsidP="00DD758A">
      <w:pPr>
        <w:ind w:firstLine="708"/>
        <w:jc w:val="both"/>
        <w:rPr>
          <w:rFonts w:eastAsia="Calibri"/>
          <w:sz w:val="28"/>
          <w:szCs w:val="28"/>
          <w:lang w:val="kk-KZ" w:eastAsia="en-US"/>
        </w:rPr>
      </w:pPr>
      <w:r w:rsidRPr="00FF265B">
        <w:rPr>
          <w:rFonts w:eastAsia="Calibri"/>
          <w:sz w:val="28"/>
          <w:szCs w:val="28"/>
          <w:lang w:val="kk-KZ" w:eastAsia="en-US"/>
        </w:rPr>
        <w:t xml:space="preserve">2) аудандық, қалалық деңгейдегі қызмет көрсетуші басшысы келіп түскен құжаттарды қарайды және аудандық, қалалық деңгейдегі қызмет көрсетуші конкурстық комиссиясының (бұдан әрі – Конкурстық комиссия) қарауына жолдайды; </w:t>
      </w:r>
    </w:p>
    <w:p w:rsidR="00FF265B" w:rsidRPr="00FF265B" w:rsidRDefault="00FF265B" w:rsidP="00DD758A">
      <w:pPr>
        <w:ind w:firstLine="708"/>
        <w:jc w:val="both"/>
        <w:rPr>
          <w:rFonts w:eastAsia="Calibri"/>
          <w:sz w:val="28"/>
          <w:szCs w:val="28"/>
          <w:lang w:val="kk-KZ" w:eastAsia="en-US"/>
        </w:rPr>
      </w:pPr>
      <w:r w:rsidRPr="00FF265B">
        <w:rPr>
          <w:rFonts w:eastAsia="Calibri"/>
          <w:sz w:val="28"/>
          <w:szCs w:val="28"/>
          <w:lang w:val="kk-KZ" w:eastAsia="en-US"/>
        </w:rPr>
        <w:t xml:space="preserve">3) конкурстық комиссия қатысушыларды бағалау үшін комиссия отырысын өткізеді, келіп түскен құжаттардың талаптарға сәйкестігін қарайды, оның қорытындысы бойынша хаттама әзірлейді. Хаттама негізінде ұсыным-хат дайындалады және аудандық, қалалық деңгейдегі қызмет көрсетуші басшысына қол қою үшін жолданады; </w:t>
      </w:r>
    </w:p>
    <w:p w:rsidR="00FF265B" w:rsidRPr="00FF265B" w:rsidRDefault="00FF265B" w:rsidP="00DD758A">
      <w:pPr>
        <w:ind w:firstLine="708"/>
        <w:jc w:val="both"/>
        <w:rPr>
          <w:rFonts w:eastAsia="Calibri"/>
          <w:sz w:val="28"/>
          <w:szCs w:val="28"/>
          <w:lang w:val="kk-KZ" w:eastAsia="en-US"/>
        </w:rPr>
      </w:pPr>
      <w:r w:rsidRPr="00FF265B">
        <w:rPr>
          <w:rFonts w:eastAsia="Calibri"/>
          <w:sz w:val="28"/>
          <w:szCs w:val="28"/>
          <w:lang w:val="kk-KZ" w:eastAsia="en-US"/>
        </w:rPr>
        <w:t>4) аудандық, қалалық деңгейдегі қызмет көрсетуші басшысы хаттамаға және ұсыным-хатқа қол қояды, аудандық, қалалық деңгейдегі қызмет көрсетуші кеңсесінің жауапты маманына тіркеу үшін жолдайды;</w:t>
      </w:r>
    </w:p>
    <w:p w:rsidR="00FF265B" w:rsidRPr="00FF265B" w:rsidRDefault="00FF265B" w:rsidP="00DD758A">
      <w:pPr>
        <w:ind w:firstLine="708"/>
        <w:jc w:val="both"/>
        <w:rPr>
          <w:rFonts w:eastAsia="Calibri"/>
          <w:sz w:val="28"/>
          <w:szCs w:val="28"/>
          <w:lang w:val="kk-KZ" w:eastAsia="en-US"/>
        </w:rPr>
      </w:pPr>
      <w:r w:rsidRPr="00FF265B">
        <w:rPr>
          <w:rFonts w:eastAsia="Calibri"/>
          <w:sz w:val="28"/>
          <w:szCs w:val="28"/>
          <w:lang w:val="kk-KZ" w:eastAsia="en-US"/>
        </w:rPr>
        <w:t>5) аудандық, қалалық деңгейдегі қызмет көрсетуші кеңсесінің жауапты маманы ұсыным-хатты тіркейді және облыстық деңгейдегі қызмет көрсетуші кеңсесіне жолдайды;</w:t>
      </w:r>
    </w:p>
    <w:p w:rsidR="00FF265B" w:rsidRPr="00FF265B" w:rsidRDefault="00FF265B" w:rsidP="00DD758A">
      <w:pPr>
        <w:ind w:firstLine="708"/>
        <w:jc w:val="both"/>
        <w:rPr>
          <w:rFonts w:eastAsia="Calibri"/>
          <w:sz w:val="28"/>
          <w:szCs w:val="28"/>
          <w:lang w:val="kk-KZ" w:eastAsia="en-US"/>
        </w:rPr>
      </w:pPr>
      <w:r w:rsidRPr="00FF265B">
        <w:rPr>
          <w:rFonts w:eastAsia="Calibri"/>
          <w:sz w:val="28"/>
          <w:szCs w:val="28"/>
          <w:lang w:val="kk-KZ" w:eastAsia="en-US"/>
        </w:rPr>
        <w:t>Екінші кезеңді облыстық деңгейдегі қызмет көрсетуші жыл сайын мамырда өткізеді. Құжаттар 1 мамырға дейін қабылданады.</w:t>
      </w:r>
    </w:p>
    <w:p w:rsidR="00FF265B" w:rsidRPr="00FF265B" w:rsidRDefault="00FF265B" w:rsidP="00DD758A">
      <w:pPr>
        <w:ind w:firstLine="708"/>
        <w:jc w:val="both"/>
        <w:rPr>
          <w:rFonts w:eastAsia="Calibri"/>
          <w:sz w:val="28"/>
          <w:szCs w:val="28"/>
          <w:lang w:val="kk-KZ" w:eastAsia="en-US"/>
        </w:rPr>
      </w:pPr>
      <w:r w:rsidRPr="00FF265B">
        <w:rPr>
          <w:rFonts w:eastAsia="Calibri"/>
          <w:sz w:val="28"/>
          <w:szCs w:val="28"/>
          <w:lang w:val="kk-KZ" w:eastAsia="en-US"/>
        </w:rPr>
        <w:t xml:space="preserve">6) облыстық деңгейдегі қызмет көрсетуші кеңсесінің жауапты маманы 15 (он бес) минут ішінде стандарттың 9-тармағына сәйкес қажетті құжаттарды қабылдайды және тіркейді және одан әрі қарау үшін облыстық деңгейдегі қызмет көрсетуші басшысына жолдайды; </w:t>
      </w:r>
    </w:p>
    <w:p w:rsidR="00FF265B" w:rsidRPr="00FF265B" w:rsidRDefault="00FF265B" w:rsidP="00DD758A">
      <w:pPr>
        <w:ind w:firstLine="708"/>
        <w:jc w:val="both"/>
        <w:rPr>
          <w:rFonts w:eastAsia="Calibri"/>
          <w:sz w:val="28"/>
          <w:szCs w:val="28"/>
          <w:lang w:val="kk-KZ" w:eastAsia="en-US"/>
        </w:rPr>
      </w:pPr>
      <w:r w:rsidRPr="00FF265B">
        <w:rPr>
          <w:rFonts w:eastAsia="Calibri"/>
          <w:sz w:val="28"/>
          <w:szCs w:val="28"/>
          <w:lang w:val="kk-KZ" w:eastAsia="en-US"/>
        </w:rPr>
        <w:t xml:space="preserve">7) облыстық деңгейдегі қызмет көрсетуші басшысы тапсырылған құжаттарды қарайды және ҚМҚК «Қарағанды облысы білім беруді дамытудың оқу-әдістемелік орталығының» эксперттік комиссиясының (бұдан әрі – Эксперттік комиссия) қарауына жолдайды; </w:t>
      </w:r>
    </w:p>
    <w:p w:rsidR="00FF265B" w:rsidRPr="00FF265B" w:rsidRDefault="00FF265B" w:rsidP="00DD758A">
      <w:pPr>
        <w:ind w:firstLine="708"/>
        <w:jc w:val="both"/>
        <w:rPr>
          <w:rFonts w:eastAsia="Calibri"/>
          <w:sz w:val="28"/>
          <w:szCs w:val="28"/>
          <w:lang w:val="kk-KZ" w:eastAsia="en-US"/>
        </w:rPr>
      </w:pPr>
      <w:r w:rsidRPr="00FF265B">
        <w:rPr>
          <w:rFonts w:eastAsia="Calibri"/>
          <w:sz w:val="28"/>
          <w:szCs w:val="28"/>
          <w:lang w:val="kk-KZ" w:eastAsia="en-US"/>
        </w:rPr>
        <w:t>8) эксперттік комиссия педагогтардың портфолиосын критерийлер бойынша бағалайды, отырыс өткізеді, оның қорытындысы бойынша хаттама әзірлейді және жыл сайын 20 мамырдан кешіктірмей облыстық деңгейдегі қызмет көрсетуші облыстық конкурстық комиссиясына жолдайды;</w:t>
      </w:r>
    </w:p>
    <w:p w:rsidR="00FF265B" w:rsidRPr="00FF265B" w:rsidRDefault="00FF265B" w:rsidP="00DD758A">
      <w:pPr>
        <w:ind w:firstLine="708"/>
        <w:jc w:val="both"/>
        <w:rPr>
          <w:rFonts w:eastAsia="Calibri"/>
          <w:sz w:val="28"/>
          <w:szCs w:val="28"/>
          <w:lang w:val="kk-KZ" w:eastAsia="en-US"/>
        </w:rPr>
      </w:pPr>
      <w:r w:rsidRPr="00FF265B">
        <w:rPr>
          <w:rFonts w:eastAsia="Calibri"/>
          <w:sz w:val="28"/>
          <w:szCs w:val="28"/>
          <w:lang w:val="kk-KZ" w:eastAsia="en-US"/>
        </w:rPr>
        <w:lastRenderedPageBreak/>
        <w:t>9) мүшелерінің саны 5 (бес) адамнан кем емес облыстық деңгейдегі қызмет көрсетуші комиссиясы конкурс жеңімпаздарын жыл сайын мамырда анықтайды, хаттама әзірлейді және хаттама негізінде ұсыным-хат толтырады және облыстық деңгейдегі қызмет көрсетуші басшысына қол қою үшін жолдайды;</w:t>
      </w:r>
    </w:p>
    <w:p w:rsidR="00FF265B" w:rsidRPr="00FF265B" w:rsidRDefault="00FF265B" w:rsidP="00DD758A">
      <w:pPr>
        <w:ind w:firstLine="708"/>
        <w:jc w:val="both"/>
        <w:rPr>
          <w:rFonts w:eastAsia="Calibri"/>
          <w:sz w:val="28"/>
          <w:szCs w:val="28"/>
          <w:lang w:val="kk-KZ" w:eastAsia="en-US"/>
        </w:rPr>
      </w:pPr>
      <w:r w:rsidRPr="00FF265B">
        <w:rPr>
          <w:rFonts w:eastAsia="Calibri"/>
          <w:sz w:val="28"/>
          <w:szCs w:val="28"/>
          <w:lang w:val="kk-KZ" w:eastAsia="en-US"/>
        </w:rPr>
        <w:t>10) облыстық деңгейдегі қызмет көрсетуші басшысы хаттамаға және ұсыным-хатқа қол қояды, облыстық деңгейдегі қызмет көрсетуші кеңсесінің жауапты маманына тіркеу үшін жолдайды;</w:t>
      </w:r>
    </w:p>
    <w:p w:rsidR="00FF265B" w:rsidRPr="00FF265B" w:rsidRDefault="00FF265B" w:rsidP="00DD758A">
      <w:pPr>
        <w:ind w:firstLine="708"/>
        <w:jc w:val="both"/>
        <w:rPr>
          <w:rFonts w:eastAsia="Calibri"/>
          <w:sz w:val="28"/>
          <w:szCs w:val="28"/>
          <w:lang w:val="kk-KZ" w:eastAsia="en-US"/>
        </w:rPr>
      </w:pPr>
      <w:r w:rsidRPr="00FF265B">
        <w:rPr>
          <w:rFonts w:eastAsia="Calibri"/>
          <w:sz w:val="28"/>
          <w:szCs w:val="28"/>
          <w:lang w:val="kk-KZ" w:eastAsia="en-US"/>
        </w:rPr>
        <w:t>11) облыстық деңгейдегі қызмет көрсетуші кеңсесінің жауапты маманы ұсыным-хатты тіркейді және құжаттар топтамасын үшінші кезеңге (республикалық) қатысу үшін 30 тамызға дейін Қазақстан Республикасы Білім және ғылым министрлігінің кеңсесіне жолдайды.</w:t>
      </w:r>
    </w:p>
    <w:p w:rsidR="00FF265B" w:rsidRPr="00FF265B" w:rsidRDefault="00FF265B" w:rsidP="00DD758A">
      <w:pPr>
        <w:ind w:firstLine="708"/>
        <w:jc w:val="both"/>
        <w:rPr>
          <w:sz w:val="28"/>
          <w:szCs w:val="28"/>
          <w:lang w:val="kk-KZ"/>
        </w:rPr>
      </w:pPr>
      <w:r w:rsidRPr="00FF265B">
        <w:rPr>
          <w:rFonts w:eastAsia="Calibri"/>
          <w:bCs/>
          <w:sz w:val="28"/>
          <w:szCs w:val="28"/>
          <w:lang w:val="kk-KZ" w:eastAsia="en-US"/>
        </w:rPr>
        <w:t>9.</w:t>
      </w:r>
      <w:r w:rsidRPr="00FF265B">
        <w:rPr>
          <w:rFonts w:eastAsia="Calibri"/>
          <w:sz w:val="28"/>
          <w:szCs w:val="28"/>
          <w:lang w:val="kk-KZ" w:eastAsia="en-US"/>
        </w:rPr>
        <w:t xml:space="preserve"> Көрсетілетін қызметті берушілер арасындағы рәсімдердің (әрекеттердің) реттілігінің сипаттамасы</w:t>
      </w:r>
      <w:r w:rsidRPr="00FF265B">
        <w:rPr>
          <w:sz w:val="28"/>
          <w:szCs w:val="28"/>
          <w:lang w:val="kk-KZ"/>
        </w:rPr>
        <w:t xml:space="preserve"> Қазақстан Республикасы Білім және ғылым министрлігінің 2015 жылғы 8 сәуірдегі №173 бұйрығымен бекітілген «Үздік педагог» атағын беру конкурсына қатысу үшін құжаттар қабылдау» мемлекеттік көр</w:t>
      </w:r>
      <w:r w:rsidR="00B840E4">
        <w:rPr>
          <w:sz w:val="28"/>
          <w:szCs w:val="28"/>
          <w:lang w:val="kk-KZ"/>
        </w:rPr>
        <w:t xml:space="preserve">сетілетін қызмет регламентінің </w:t>
      </w:r>
      <w:r w:rsidRPr="00FF265B">
        <w:rPr>
          <w:sz w:val="28"/>
          <w:szCs w:val="28"/>
          <w:lang w:val="kk-KZ"/>
        </w:rPr>
        <w:t xml:space="preserve">қосымшасына сәйкес </w:t>
      </w:r>
      <w:r w:rsidRPr="00FF265B">
        <w:rPr>
          <w:rFonts w:eastAsia="Calibri"/>
          <w:sz w:val="28"/>
          <w:szCs w:val="28"/>
          <w:lang w:val="kk-KZ" w:eastAsia="en-US"/>
        </w:rPr>
        <w:t>көрсетілетін қызметті берушілердің өзара әрекеттерінің блок-сызбасында келтіріген.</w:t>
      </w:r>
    </w:p>
    <w:p w:rsidR="00FF265B" w:rsidRPr="00FF265B" w:rsidRDefault="00FF265B" w:rsidP="00DD758A">
      <w:pPr>
        <w:ind w:firstLine="708"/>
        <w:jc w:val="both"/>
        <w:rPr>
          <w:rFonts w:eastAsia="Calibri"/>
          <w:sz w:val="28"/>
          <w:szCs w:val="28"/>
          <w:lang w:val="kk-KZ" w:eastAsia="en-US"/>
        </w:rPr>
      </w:pPr>
    </w:p>
    <w:p w:rsidR="00FF265B" w:rsidRPr="00FF265B" w:rsidRDefault="00FF265B" w:rsidP="00DD758A">
      <w:pPr>
        <w:tabs>
          <w:tab w:val="left" w:pos="0"/>
        </w:tabs>
        <w:jc w:val="both"/>
        <w:rPr>
          <w:rFonts w:eastAsia="Calibri"/>
          <w:sz w:val="28"/>
          <w:szCs w:val="28"/>
          <w:lang w:val="kk-KZ" w:eastAsia="en-US"/>
        </w:rPr>
      </w:pPr>
    </w:p>
    <w:p w:rsidR="00FF265B" w:rsidRPr="00FF265B" w:rsidRDefault="00FF265B" w:rsidP="00DD758A">
      <w:pPr>
        <w:tabs>
          <w:tab w:val="left" w:pos="993"/>
        </w:tabs>
        <w:jc w:val="center"/>
        <w:rPr>
          <w:rFonts w:eastAsia="Calibri"/>
          <w:b/>
          <w:sz w:val="28"/>
          <w:szCs w:val="28"/>
          <w:lang w:val="kk-KZ" w:eastAsia="en-US"/>
        </w:rPr>
      </w:pPr>
      <w:r w:rsidRPr="00FF265B">
        <w:rPr>
          <w:rFonts w:eastAsia="Calibri"/>
          <w:b/>
          <w:color w:val="000000"/>
          <w:spacing w:val="2"/>
          <w:sz w:val="28"/>
          <w:szCs w:val="28"/>
          <w:shd w:val="clear" w:color="auto" w:fill="FFFFFF"/>
          <w:lang w:val="kk-KZ" w:eastAsia="en-US"/>
        </w:rPr>
        <w:t>4. Халыққа қызмет көрсету орталығымен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 бөлімдерінен тұрады.</w:t>
      </w:r>
    </w:p>
    <w:p w:rsidR="00FF265B" w:rsidRPr="00FF265B" w:rsidRDefault="00FF265B" w:rsidP="00DD758A">
      <w:pPr>
        <w:tabs>
          <w:tab w:val="left" w:pos="993"/>
        </w:tabs>
        <w:jc w:val="both"/>
        <w:rPr>
          <w:rFonts w:eastAsia="Calibri"/>
          <w:sz w:val="28"/>
          <w:szCs w:val="28"/>
          <w:lang w:val="kk-KZ" w:eastAsia="en-US"/>
        </w:rPr>
      </w:pPr>
    </w:p>
    <w:p w:rsidR="00FF265B" w:rsidRPr="00FF265B" w:rsidRDefault="00FF265B" w:rsidP="00225062">
      <w:pPr>
        <w:tabs>
          <w:tab w:val="left" w:pos="993"/>
        </w:tabs>
        <w:ind w:firstLine="709"/>
        <w:jc w:val="both"/>
        <w:rPr>
          <w:rFonts w:eastAsia="Calibri"/>
          <w:sz w:val="28"/>
          <w:szCs w:val="28"/>
          <w:lang w:val="kk-KZ" w:eastAsia="en-US"/>
        </w:rPr>
      </w:pPr>
      <w:r w:rsidRPr="00FF265B">
        <w:rPr>
          <w:rFonts w:eastAsia="Calibri"/>
          <w:sz w:val="28"/>
          <w:szCs w:val="28"/>
          <w:lang w:val="kk-KZ" w:eastAsia="en-US"/>
        </w:rPr>
        <w:t xml:space="preserve">10. Мемлекеттік қызмет  стандартқа  сәйкес автоматтандырынныған және </w:t>
      </w:r>
      <w:r w:rsidRPr="00FF265B">
        <w:rPr>
          <w:rFonts w:eastAsia="Calibri"/>
          <w:color w:val="000000"/>
          <w:spacing w:val="2"/>
          <w:sz w:val="28"/>
          <w:szCs w:val="28"/>
          <w:shd w:val="clear" w:color="auto" w:fill="FFFFFF"/>
          <w:lang w:val="kk-KZ" w:eastAsia="en-US"/>
        </w:rPr>
        <w:t>халыққа қызмет көрсету орталығы арқылы көрсетілмейді.</w:t>
      </w:r>
    </w:p>
    <w:p w:rsidR="00FF265B" w:rsidRDefault="00FF265B" w:rsidP="00121168">
      <w:pPr>
        <w:ind w:firstLine="708"/>
        <w:jc w:val="both"/>
        <w:rPr>
          <w:sz w:val="20"/>
          <w:szCs w:val="20"/>
          <w:lang w:val="kk-KZ"/>
        </w:rPr>
      </w:pPr>
    </w:p>
    <w:p w:rsidR="00FF265B" w:rsidRDefault="00FF265B" w:rsidP="00121168">
      <w:pPr>
        <w:ind w:firstLine="708"/>
        <w:jc w:val="both"/>
        <w:rPr>
          <w:sz w:val="20"/>
          <w:szCs w:val="20"/>
          <w:lang w:val="kk-KZ"/>
        </w:rPr>
      </w:pPr>
    </w:p>
    <w:p w:rsidR="00FF265B" w:rsidRDefault="00FF265B" w:rsidP="00121168">
      <w:pPr>
        <w:ind w:firstLine="708"/>
        <w:jc w:val="both"/>
        <w:rPr>
          <w:sz w:val="20"/>
          <w:szCs w:val="20"/>
          <w:lang w:val="kk-KZ"/>
        </w:rPr>
      </w:pPr>
    </w:p>
    <w:p w:rsidR="00FF265B" w:rsidRDefault="00FF265B" w:rsidP="00121168">
      <w:pPr>
        <w:ind w:firstLine="708"/>
        <w:jc w:val="both"/>
        <w:rPr>
          <w:sz w:val="20"/>
          <w:szCs w:val="20"/>
          <w:lang w:val="kk-KZ"/>
        </w:rPr>
      </w:pPr>
    </w:p>
    <w:p w:rsidR="00FF265B" w:rsidRDefault="00FF265B" w:rsidP="00121168">
      <w:pPr>
        <w:ind w:firstLine="708"/>
        <w:jc w:val="both"/>
        <w:rPr>
          <w:sz w:val="20"/>
          <w:szCs w:val="20"/>
          <w:lang w:val="kk-KZ"/>
        </w:rPr>
      </w:pPr>
    </w:p>
    <w:p w:rsidR="00FF265B" w:rsidRDefault="00FF265B" w:rsidP="00121168">
      <w:pPr>
        <w:ind w:firstLine="708"/>
        <w:jc w:val="both"/>
        <w:rPr>
          <w:sz w:val="20"/>
          <w:szCs w:val="20"/>
          <w:lang w:val="kk-KZ"/>
        </w:rPr>
      </w:pPr>
    </w:p>
    <w:p w:rsidR="00FF265B" w:rsidRDefault="00FF265B" w:rsidP="00121168">
      <w:pPr>
        <w:ind w:firstLine="708"/>
        <w:jc w:val="both"/>
        <w:rPr>
          <w:sz w:val="20"/>
          <w:szCs w:val="20"/>
          <w:lang w:val="kk-KZ"/>
        </w:rPr>
      </w:pPr>
    </w:p>
    <w:p w:rsidR="00FF265B" w:rsidRDefault="00FF265B" w:rsidP="00121168">
      <w:pPr>
        <w:ind w:firstLine="708"/>
        <w:jc w:val="both"/>
        <w:rPr>
          <w:sz w:val="20"/>
          <w:szCs w:val="20"/>
          <w:lang w:val="kk-KZ"/>
        </w:rPr>
      </w:pPr>
    </w:p>
    <w:p w:rsidR="00FF265B" w:rsidRDefault="00FF265B" w:rsidP="00121168">
      <w:pPr>
        <w:ind w:firstLine="708"/>
        <w:jc w:val="both"/>
        <w:rPr>
          <w:sz w:val="20"/>
          <w:szCs w:val="20"/>
          <w:lang w:val="kk-KZ"/>
        </w:rPr>
      </w:pPr>
    </w:p>
    <w:p w:rsidR="00FF265B" w:rsidRDefault="00FF265B" w:rsidP="00121168">
      <w:pPr>
        <w:ind w:firstLine="708"/>
        <w:jc w:val="both"/>
        <w:rPr>
          <w:sz w:val="20"/>
          <w:szCs w:val="20"/>
          <w:lang w:val="kk-KZ"/>
        </w:rPr>
      </w:pPr>
    </w:p>
    <w:p w:rsidR="00FF265B" w:rsidRDefault="00FF265B" w:rsidP="00121168">
      <w:pPr>
        <w:ind w:firstLine="708"/>
        <w:jc w:val="both"/>
        <w:rPr>
          <w:sz w:val="20"/>
          <w:szCs w:val="20"/>
          <w:lang w:val="kk-KZ"/>
        </w:rPr>
      </w:pPr>
    </w:p>
    <w:p w:rsidR="00FF265B" w:rsidRDefault="00FF265B" w:rsidP="00121168">
      <w:pPr>
        <w:ind w:firstLine="708"/>
        <w:jc w:val="both"/>
        <w:rPr>
          <w:sz w:val="20"/>
          <w:szCs w:val="20"/>
          <w:lang w:val="kk-KZ"/>
        </w:rPr>
      </w:pPr>
    </w:p>
    <w:p w:rsidR="00FF265B" w:rsidRDefault="00FF265B" w:rsidP="00121168">
      <w:pPr>
        <w:ind w:firstLine="708"/>
        <w:jc w:val="both"/>
        <w:rPr>
          <w:sz w:val="20"/>
          <w:szCs w:val="20"/>
          <w:lang w:val="kk-KZ"/>
        </w:rPr>
      </w:pPr>
    </w:p>
    <w:p w:rsidR="00FF265B" w:rsidRDefault="00FF265B" w:rsidP="00121168">
      <w:pPr>
        <w:ind w:firstLine="708"/>
        <w:jc w:val="both"/>
        <w:rPr>
          <w:sz w:val="20"/>
          <w:szCs w:val="20"/>
          <w:lang w:val="kk-KZ"/>
        </w:rPr>
      </w:pPr>
    </w:p>
    <w:p w:rsidR="00FF265B" w:rsidRDefault="00FF265B" w:rsidP="00121168">
      <w:pPr>
        <w:ind w:firstLine="708"/>
        <w:jc w:val="both"/>
        <w:rPr>
          <w:sz w:val="20"/>
          <w:szCs w:val="20"/>
          <w:lang w:val="kk-KZ"/>
        </w:rPr>
      </w:pPr>
    </w:p>
    <w:p w:rsidR="00FF265B" w:rsidRDefault="00FF265B" w:rsidP="00121168">
      <w:pPr>
        <w:ind w:firstLine="708"/>
        <w:jc w:val="both"/>
        <w:rPr>
          <w:sz w:val="20"/>
          <w:szCs w:val="20"/>
          <w:lang w:val="kk-KZ"/>
        </w:rPr>
      </w:pPr>
    </w:p>
    <w:p w:rsidR="00FF265B" w:rsidRDefault="00FF265B" w:rsidP="00121168">
      <w:pPr>
        <w:ind w:firstLine="708"/>
        <w:jc w:val="both"/>
        <w:rPr>
          <w:sz w:val="20"/>
          <w:szCs w:val="20"/>
          <w:lang w:val="kk-KZ"/>
        </w:rPr>
      </w:pPr>
    </w:p>
    <w:p w:rsidR="00FF265B" w:rsidRDefault="00FF265B" w:rsidP="00121168">
      <w:pPr>
        <w:ind w:firstLine="708"/>
        <w:jc w:val="both"/>
        <w:rPr>
          <w:sz w:val="20"/>
          <w:szCs w:val="20"/>
          <w:lang w:val="kk-KZ"/>
        </w:rPr>
      </w:pPr>
    </w:p>
    <w:p w:rsidR="00FF265B" w:rsidRDefault="00FF265B" w:rsidP="00121168">
      <w:pPr>
        <w:ind w:firstLine="708"/>
        <w:jc w:val="both"/>
        <w:rPr>
          <w:sz w:val="20"/>
          <w:szCs w:val="20"/>
          <w:lang w:val="kk-KZ"/>
        </w:rPr>
      </w:pPr>
    </w:p>
    <w:p w:rsidR="00FF265B" w:rsidRDefault="00FF265B" w:rsidP="00121168">
      <w:pPr>
        <w:ind w:firstLine="708"/>
        <w:jc w:val="both"/>
        <w:rPr>
          <w:sz w:val="20"/>
          <w:szCs w:val="20"/>
          <w:lang w:val="kk-KZ"/>
        </w:rPr>
      </w:pPr>
    </w:p>
    <w:p w:rsidR="00FF265B" w:rsidRDefault="00FF265B" w:rsidP="00121168">
      <w:pPr>
        <w:ind w:firstLine="708"/>
        <w:jc w:val="both"/>
        <w:rPr>
          <w:sz w:val="20"/>
          <w:szCs w:val="20"/>
          <w:lang w:val="kk-KZ"/>
        </w:rPr>
        <w:sectPr w:rsidR="00FF265B" w:rsidSect="008877BC">
          <w:headerReference w:type="even" r:id="rId9"/>
          <w:footerReference w:type="even" r:id="rId10"/>
          <w:footerReference w:type="default" r:id="rId11"/>
          <w:pgSz w:w="11906" w:h="16838" w:code="9"/>
          <w:pgMar w:top="1418" w:right="851" w:bottom="993" w:left="1418" w:header="851" w:footer="0" w:gutter="0"/>
          <w:pgNumType w:start="1" w:chapStyle="2"/>
          <w:cols w:space="708"/>
          <w:titlePg/>
          <w:docGrid w:linePitch="360"/>
        </w:sectPr>
      </w:pPr>
    </w:p>
    <w:p w:rsidR="00225062" w:rsidRPr="00225062" w:rsidRDefault="00225062" w:rsidP="00225062">
      <w:pPr>
        <w:spacing w:line="276" w:lineRule="auto"/>
        <w:ind w:left="11057"/>
        <w:rPr>
          <w:rFonts w:eastAsia="Consolas"/>
          <w:color w:val="000000"/>
          <w:lang w:val="kk-KZ" w:eastAsia="en-US"/>
        </w:rPr>
      </w:pPr>
      <w:r w:rsidRPr="00225062">
        <w:rPr>
          <w:rFonts w:eastAsia="Consolas"/>
          <w:color w:val="000000"/>
          <w:lang w:val="kk-KZ" w:eastAsia="en-US"/>
        </w:rPr>
        <w:lastRenderedPageBreak/>
        <w:t>«Үздік педагог» атағын беру конкурсына қатысу үшін құжаттар қабылдау» мемлекеттік көрсетілетін</w:t>
      </w:r>
    </w:p>
    <w:p w:rsidR="00225062" w:rsidRPr="00225062" w:rsidRDefault="00225062" w:rsidP="00225062">
      <w:pPr>
        <w:spacing w:line="276" w:lineRule="auto"/>
        <w:ind w:left="11057"/>
        <w:rPr>
          <w:rFonts w:eastAsia="Consolas"/>
          <w:color w:val="000000"/>
          <w:lang w:val="kk-KZ" w:eastAsia="en-US"/>
        </w:rPr>
      </w:pPr>
      <w:r w:rsidRPr="00225062">
        <w:rPr>
          <w:rFonts w:eastAsia="Consolas"/>
          <w:color w:val="000000"/>
          <w:lang w:val="kk-KZ" w:eastAsia="en-US"/>
        </w:rPr>
        <w:t>қызмет регламентіне қосымша</w:t>
      </w:r>
    </w:p>
    <w:p w:rsidR="00225062" w:rsidRPr="00225062" w:rsidRDefault="00225062" w:rsidP="00225062">
      <w:pPr>
        <w:spacing w:line="276" w:lineRule="auto"/>
        <w:ind w:left="11057" w:firstLine="708"/>
        <w:rPr>
          <w:rFonts w:eastAsia="Consolas"/>
          <w:b/>
          <w:color w:val="000000"/>
          <w:lang w:val="kk-KZ" w:eastAsia="en-US"/>
        </w:rPr>
      </w:pPr>
    </w:p>
    <w:p w:rsidR="00225062" w:rsidRPr="00225062" w:rsidRDefault="00225062" w:rsidP="00225062">
      <w:pPr>
        <w:spacing w:line="276" w:lineRule="auto"/>
        <w:jc w:val="center"/>
        <w:rPr>
          <w:rFonts w:eastAsia="Consolas"/>
          <w:b/>
          <w:color w:val="000000"/>
          <w:lang w:val="kk-KZ" w:eastAsia="en-US"/>
        </w:rPr>
      </w:pPr>
      <w:r w:rsidRPr="00225062">
        <w:rPr>
          <w:rFonts w:eastAsia="Consolas"/>
          <w:b/>
          <w:color w:val="000000"/>
          <w:lang w:val="kk-KZ" w:eastAsia="en-US"/>
        </w:rPr>
        <w:t>«Үздік педагог» атағын беру конкурсына қатысу үшін құжаттар қабылдау» мемлекеттік қызмет көрсетудің бизнес-үдерістерінің анықтамалығы</w:t>
      </w:r>
    </w:p>
    <w:p w:rsidR="002E1CA9" w:rsidRDefault="002E1CA9" w:rsidP="00B840E4">
      <w:pPr>
        <w:jc w:val="both"/>
        <w:rPr>
          <w:sz w:val="20"/>
          <w:szCs w:val="20"/>
          <w:lang w:val="kk-KZ"/>
        </w:rPr>
      </w:pPr>
    </w:p>
    <w:p w:rsidR="00225062" w:rsidRDefault="00225062" w:rsidP="00B840E4">
      <w:pPr>
        <w:jc w:val="both"/>
        <w:rPr>
          <w:sz w:val="20"/>
          <w:szCs w:val="20"/>
          <w:lang w:val="kk-KZ"/>
        </w:rPr>
      </w:pPr>
    </w:p>
    <w:p w:rsidR="00225062" w:rsidRDefault="00225062" w:rsidP="00B840E4">
      <w:pPr>
        <w:jc w:val="both"/>
        <w:rPr>
          <w:sz w:val="20"/>
          <w:szCs w:val="20"/>
          <w:lang w:val="kk-KZ"/>
        </w:rPr>
        <w:sectPr w:rsidR="00225062" w:rsidSect="00FF265B">
          <w:pgSz w:w="16838" w:h="11906" w:orient="landscape" w:code="9"/>
          <w:pgMar w:top="1418" w:right="1418" w:bottom="851" w:left="992" w:header="851" w:footer="0" w:gutter="0"/>
          <w:pgNumType w:start="1" w:chapStyle="2"/>
          <w:cols w:space="708"/>
          <w:titlePg/>
          <w:docGrid w:linePitch="360"/>
        </w:sectPr>
      </w:pPr>
      <w:r w:rsidRPr="00225062">
        <w:rPr>
          <w:rFonts w:ascii="Consolas" w:eastAsia="Consolas" w:hAnsi="Consolas" w:cs="Consolas"/>
          <w:noProof/>
          <w:sz w:val="22"/>
          <w:szCs w:val="22"/>
        </w:rPr>
        <w:drawing>
          <wp:inline distT="0" distB="0" distL="0" distR="0">
            <wp:extent cx="9221638" cy="3999716"/>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9222169" cy="3999946"/>
                    </a:xfrm>
                    <a:prstGeom prst="rect">
                      <a:avLst/>
                    </a:prstGeom>
                  </pic:spPr>
                </pic:pic>
              </a:graphicData>
            </a:graphic>
          </wp:inline>
        </w:drawing>
      </w:r>
    </w:p>
    <w:p w:rsidR="00225062" w:rsidRDefault="00225062" w:rsidP="00225062">
      <w:pPr>
        <w:tabs>
          <w:tab w:val="left" w:pos="5954"/>
        </w:tabs>
        <w:rPr>
          <w:sz w:val="28"/>
          <w:szCs w:val="28"/>
          <w:lang w:val="kk-KZ"/>
        </w:rPr>
      </w:pPr>
      <w:r w:rsidRPr="00225062">
        <w:rPr>
          <w:rFonts w:ascii="Consolas" w:eastAsia="Consolas" w:hAnsi="Consolas" w:cs="Consolas"/>
          <w:noProof/>
          <w:sz w:val="22"/>
          <w:szCs w:val="22"/>
        </w:rPr>
        <w:lastRenderedPageBreak/>
        <w:drawing>
          <wp:inline distT="0" distB="0" distL="0" distR="0">
            <wp:extent cx="6119495" cy="2608309"/>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119495" cy="2608309"/>
                    </a:xfrm>
                    <a:prstGeom prst="rect">
                      <a:avLst/>
                    </a:prstGeom>
                  </pic:spPr>
                </pic:pic>
              </a:graphicData>
            </a:graphic>
          </wp:inline>
        </w:drawing>
      </w:r>
    </w:p>
    <w:sectPr w:rsidR="00225062" w:rsidSect="002E1CA9">
      <w:pgSz w:w="11906" w:h="16838" w:code="9"/>
      <w:pgMar w:top="1418" w:right="851" w:bottom="992" w:left="1418" w:header="851" w:footer="0" w:gutter="0"/>
      <w:pgNumType w:start="1" w:chapStyle="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1063" w:rsidRDefault="00631063" w:rsidP="00E767BC">
      <w:r>
        <w:separator/>
      </w:r>
    </w:p>
  </w:endnote>
  <w:endnote w:type="continuationSeparator" w:id="0">
    <w:p w:rsidR="00631063" w:rsidRDefault="00631063" w:rsidP="00E767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21002A87" w:usb1="80000000"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CC"/>
    <w:family w:val="swiss"/>
    <w:pitch w:val="variable"/>
    <w:sig w:usb0="E10002FF" w:usb1="4000ACFF" w:usb2="00000009" w:usb3="00000000" w:csb0="0000019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2EF7" w:rsidRDefault="00622EF7" w:rsidP="00325BE7">
    <w:pPr>
      <w:pStyle w:val="ab"/>
      <w:jc w:val="center"/>
      <w:rPr>
        <w:lang w:val="kk-KZ"/>
      </w:rPr>
    </w:pPr>
  </w:p>
  <w:p w:rsidR="00622EF7" w:rsidRPr="00325BE7" w:rsidRDefault="00622EF7" w:rsidP="00325BE7">
    <w:pPr>
      <w:pStyle w:val="ab"/>
      <w:jc w:val="center"/>
      <w:rPr>
        <w:lang w:val="kk-KZ"/>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2EF7" w:rsidRDefault="00622EF7">
    <w:pPr>
      <w:pStyle w:val="ab"/>
      <w:jc w:val="center"/>
    </w:pPr>
  </w:p>
  <w:p w:rsidR="00622EF7" w:rsidRPr="00325BE7" w:rsidRDefault="00622EF7" w:rsidP="00325BE7">
    <w:pPr>
      <w:pStyle w:val="ab"/>
      <w:jc w:val="center"/>
      <w:rPr>
        <w:lang w:val="kk-KZ"/>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1063" w:rsidRDefault="00631063" w:rsidP="00E767BC">
      <w:r>
        <w:separator/>
      </w:r>
    </w:p>
  </w:footnote>
  <w:footnote w:type="continuationSeparator" w:id="0">
    <w:p w:rsidR="00631063" w:rsidRDefault="00631063" w:rsidP="00E767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2EF7" w:rsidRDefault="00081446" w:rsidP="003D7D4D">
    <w:pPr>
      <w:pStyle w:val="a9"/>
      <w:framePr w:wrap="around" w:vAnchor="text" w:hAnchor="margin" w:xAlign="center" w:y="1"/>
      <w:rPr>
        <w:rStyle w:val="ad"/>
      </w:rPr>
    </w:pPr>
    <w:r>
      <w:rPr>
        <w:rStyle w:val="ad"/>
      </w:rPr>
      <w:fldChar w:fldCharType="begin"/>
    </w:r>
    <w:r w:rsidR="00622EF7">
      <w:rPr>
        <w:rStyle w:val="ad"/>
      </w:rPr>
      <w:instrText xml:space="preserve">PAGE  </w:instrText>
    </w:r>
    <w:r>
      <w:rPr>
        <w:rStyle w:val="ad"/>
      </w:rPr>
      <w:fldChar w:fldCharType="separate"/>
    </w:r>
    <w:r w:rsidR="00622EF7">
      <w:rPr>
        <w:rStyle w:val="ad"/>
        <w:noProof/>
      </w:rPr>
      <w:t>4</w:t>
    </w:r>
    <w:r>
      <w:rPr>
        <w:rStyle w:val="ad"/>
      </w:rPr>
      <w:fldChar w:fldCharType="end"/>
    </w:r>
  </w:p>
  <w:p w:rsidR="00622EF7" w:rsidRDefault="00622EF7">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7C40CC"/>
    <w:multiLevelType w:val="hybridMultilevel"/>
    <w:tmpl w:val="B11279DC"/>
    <w:lvl w:ilvl="0" w:tplc="A55686EC">
      <w:start w:val="1"/>
      <w:numFmt w:val="decimal"/>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1">
    <w:nsid w:val="16F914F4"/>
    <w:multiLevelType w:val="hybridMultilevel"/>
    <w:tmpl w:val="F8428284"/>
    <w:lvl w:ilvl="0" w:tplc="0419000F">
      <w:start w:val="1"/>
      <w:numFmt w:val="decimal"/>
      <w:lvlText w:val="%1."/>
      <w:lvlJc w:val="left"/>
      <w:pPr>
        <w:ind w:left="1211" w:hanging="360"/>
      </w:pPr>
      <w:rPr>
        <w:rFonts w:hint="default"/>
        <w:color w:val="00000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
    <w:nsid w:val="27663E94"/>
    <w:multiLevelType w:val="hybridMultilevel"/>
    <w:tmpl w:val="8BC6BC48"/>
    <w:lvl w:ilvl="0" w:tplc="DEBA36D8">
      <w:start w:val="2"/>
      <w:numFmt w:val="decimal"/>
      <w:lvlText w:val="%1."/>
      <w:lvlJc w:val="left"/>
      <w:pPr>
        <w:ind w:left="1287" w:hanging="360"/>
      </w:pPr>
      <w:rPr>
        <w:rFonts w:hint="default"/>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nsid w:val="282709F5"/>
    <w:multiLevelType w:val="hybridMultilevel"/>
    <w:tmpl w:val="0CB82BEE"/>
    <w:lvl w:ilvl="0" w:tplc="F50A2462">
      <w:start w:val="6"/>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
    <w:nsid w:val="2F992B2E"/>
    <w:multiLevelType w:val="multilevel"/>
    <w:tmpl w:val="17627692"/>
    <w:lvl w:ilvl="0">
      <w:start w:val="1"/>
      <w:numFmt w:val="decimal"/>
      <w:lvlText w:val="%1."/>
      <w:lvlJc w:val="center"/>
      <w:pPr>
        <w:tabs>
          <w:tab w:val="num" w:pos="709"/>
        </w:tabs>
        <w:ind w:left="0" w:firstLine="709"/>
      </w:pPr>
      <w:rPr>
        <w:rFonts w:ascii="Times New Roman" w:hAnsi="Times New Roman" w:hint="default"/>
        <w:b w:val="0"/>
        <w:i w:val="0"/>
        <w:sz w:val="28"/>
      </w:rPr>
    </w:lvl>
    <w:lvl w:ilvl="1">
      <w:start w:val="1"/>
      <w:numFmt w:val="decimal"/>
      <w:lvlText w:val="%2)"/>
      <w:lvlJc w:val="left"/>
      <w:pPr>
        <w:tabs>
          <w:tab w:val="num" w:pos="1789"/>
        </w:tabs>
        <w:ind w:left="1080" w:firstLine="709"/>
      </w:pPr>
      <w:rPr>
        <w:rFonts w:ascii="Times New Roman" w:hAnsi="Times New Roman" w:hint="default"/>
        <w:b w:val="0"/>
        <w:i w:val="0"/>
        <w:sz w:val="28"/>
      </w:rPr>
    </w:lvl>
    <w:lvl w:ilvl="2">
      <w:start w:val="1"/>
      <w:numFmt w:val="lowerRoman"/>
      <w:lvlText w:val="%3."/>
      <w:lvlJc w:val="right"/>
      <w:pPr>
        <w:tabs>
          <w:tab w:val="num" w:pos="2869"/>
        </w:tabs>
        <w:ind w:left="2869" w:hanging="180"/>
      </w:pPr>
    </w:lvl>
    <w:lvl w:ilvl="3">
      <w:start w:val="1"/>
      <w:numFmt w:val="decimal"/>
      <w:lvlText w:val="%4."/>
      <w:lvlJc w:val="left"/>
      <w:pPr>
        <w:tabs>
          <w:tab w:val="num" w:pos="3589"/>
        </w:tabs>
        <w:ind w:left="3589" w:hanging="360"/>
      </w:pPr>
    </w:lvl>
    <w:lvl w:ilvl="4">
      <w:start w:val="1"/>
      <w:numFmt w:val="lowerLetter"/>
      <w:lvlText w:val="%5."/>
      <w:lvlJc w:val="left"/>
      <w:pPr>
        <w:tabs>
          <w:tab w:val="num" w:pos="4309"/>
        </w:tabs>
        <w:ind w:left="4309" w:hanging="360"/>
      </w:pPr>
    </w:lvl>
    <w:lvl w:ilvl="5">
      <w:start w:val="1"/>
      <w:numFmt w:val="lowerRoman"/>
      <w:lvlText w:val="%6."/>
      <w:lvlJc w:val="right"/>
      <w:pPr>
        <w:tabs>
          <w:tab w:val="num" w:pos="5029"/>
        </w:tabs>
        <w:ind w:left="5029" w:hanging="180"/>
      </w:pPr>
    </w:lvl>
    <w:lvl w:ilvl="6">
      <w:start w:val="1"/>
      <w:numFmt w:val="decimal"/>
      <w:lvlText w:val="%7."/>
      <w:lvlJc w:val="left"/>
      <w:pPr>
        <w:tabs>
          <w:tab w:val="num" w:pos="5749"/>
        </w:tabs>
        <w:ind w:left="5749" w:hanging="360"/>
      </w:pPr>
    </w:lvl>
    <w:lvl w:ilvl="7">
      <w:start w:val="1"/>
      <w:numFmt w:val="lowerLetter"/>
      <w:lvlText w:val="%8."/>
      <w:lvlJc w:val="left"/>
      <w:pPr>
        <w:tabs>
          <w:tab w:val="num" w:pos="6469"/>
        </w:tabs>
        <w:ind w:left="6469" w:hanging="360"/>
      </w:pPr>
    </w:lvl>
    <w:lvl w:ilvl="8">
      <w:start w:val="1"/>
      <w:numFmt w:val="lowerRoman"/>
      <w:lvlText w:val="%9."/>
      <w:lvlJc w:val="right"/>
      <w:pPr>
        <w:tabs>
          <w:tab w:val="num" w:pos="7189"/>
        </w:tabs>
        <w:ind w:left="7189" w:hanging="180"/>
      </w:pPr>
    </w:lvl>
  </w:abstractNum>
  <w:abstractNum w:abstractNumId="5">
    <w:nsid w:val="33254A82"/>
    <w:multiLevelType w:val="hybridMultilevel"/>
    <w:tmpl w:val="EB76B63C"/>
    <w:lvl w:ilvl="0" w:tplc="D284A874">
      <w:start w:val="1"/>
      <w:numFmt w:val="decimal"/>
      <w:lvlText w:val="%1)"/>
      <w:lvlJc w:val="left"/>
      <w:pPr>
        <w:tabs>
          <w:tab w:val="num" w:pos="1437"/>
        </w:tabs>
        <w:ind w:left="1437" w:hanging="87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6">
    <w:nsid w:val="459472FD"/>
    <w:multiLevelType w:val="hybridMultilevel"/>
    <w:tmpl w:val="43F0E0A2"/>
    <w:lvl w:ilvl="0" w:tplc="AABA214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5369237A"/>
    <w:multiLevelType w:val="hybridMultilevel"/>
    <w:tmpl w:val="7AC43576"/>
    <w:lvl w:ilvl="0" w:tplc="70E0ACD6">
      <w:start w:val="1"/>
      <w:numFmt w:val="decimal"/>
      <w:lvlText w:val="%1."/>
      <w:lvlJc w:val="center"/>
      <w:pPr>
        <w:tabs>
          <w:tab w:val="num" w:pos="709"/>
        </w:tabs>
        <w:ind w:left="0" w:firstLine="709"/>
      </w:pPr>
      <w:rPr>
        <w:rFonts w:ascii="Times New Roman" w:eastAsia="Times New Roman" w:hAnsi="Times New Roman" w:cs="Times New Roman"/>
        <w:b w:val="0"/>
        <w:i w:val="0"/>
        <w:sz w:val="28"/>
      </w:rPr>
    </w:lvl>
    <w:lvl w:ilvl="1" w:tplc="E60C21F6">
      <w:start w:val="1"/>
      <w:numFmt w:val="decimal"/>
      <w:lvlText w:val="%2)"/>
      <w:lvlJc w:val="left"/>
      <w:pPr>
        <w:tabs>
          <w:tab w:val="num" w:pos="709"/>
        </w:tabs>
        <w:ind w:left="0" w:firstLine="709"/>
      </w:pPr>
      <w:rPr>
        <w:rFonts w:ascii="Times New Roman" w:hAnsi="Times New Roman" w:hint="default"/>
        <w:b w:val="0"/>
        <w:i w:val="0"/>
        <w:sz w:val="28"/>
      </w:r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8">
    <w:nsid w:val="587D0AC3"/>
    <w:multiLevelType w:val="hybridMultilevel"/>
    <w:tmpl w:val="2CF66476"/>
    <w:lvl w:ilvl="0" w:tplc="BA364400">
      <w:start w:val="1"/>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63C135D0"/>
    <w:multiLevelType w:val="multilevel"/>
    <w:tmpl w:val="83108582"/>
    <w:lvl w:ilvl="0">
      <w:start w:val="1"/>
      <w:numFmt w:val="decimal"/>
      <w:lvlText w:val="%1."/>
      <w:lvlJc w:val="center"/>
      <w:pPr>
        <w:tabs>
          <w:tab w:val="num" w:pos="1418"/>
        </w:tabs>
        <w:ind w:left="709" w:firstLine="709"/>
      </w:pPr>
      <w:rPr>
        <w:rFonts w:ascii="Times New Roman" w:hAnsi="Times New Roman" w:hint="default"/>
        <w:b w:val="0"/>
        <w:i w:val="0"/>
        <w:sz w:val="28"/>
      </w:rPr>
    </w:lvl>
    <w:lvl w:ilvl="1">
      <w:start w:val="1"/>
      <w:numFmt w:val="lowerLetter"/>
      <w:lvlText w:val="%2."/>
      <w:lvlJc w:val="left"/>
      <w:pPr>
        <w:tabs>
          <w:tab w:val="num" w:pos="2149"/>
        </w:tabs>
        <w:ind w:left="2149" w:hanging="360"/>
      </w:pPr>
    </w:lvl>
    <w:lvl w:ilvl="2">
      <w:start w:val="1"/>
      <w:numFmt w:val="lowerRoman"/>
      <w:lvlText w:val="%3."/>
      <w:lvlJc w:val="right"/>
      <w:pPr>
        <w:tabs>
          <w:tab w:val="num" w:pos="2869"/>
        </w:tabs>
        <w:ind w:left="2869" w:hanging="180"/>
      </w:pPr>
    </w:lvl>
    <w:lvl w:ilvl="3">
      <w:start w:val="1"/>
      <w:numFmt w:val="decimal"/>
      <w:lvlText w:val="%4."/>
      <w:lvlJc w:val="left"/>
      <w:pPr>
        <w:tabs>
          <w:tab w:val="num" w:pos="3589"/>
        </w:tabs>
        <w:ind w:left="3589" w:hanging="360"/>
      </w:pPr>
    </w:lvl>
    <w:lvl w:ilvl="4">
      <w:start w:val="1"/>
      <w:numFmt w:val="lowerLetter"/>
      <w:lvlText w:val="%5."/>
      <w:lvlJc w:val="left"/>
      <w:pPr>
        <w:tabs>
          <w:tab w:val="num" w:pos="4309"/>
        </w:tabs>
        <w:ind w:left="4309" w:hanging="360"/>
      </w:pPr>
    </w:lvl>
    <w:lvl w:ilvl="5">
      <w:start w:val="1"/>
      <w:numFmt w:val="lowerRoman"/>
      <w:lvlText w:val="%6."/>
      <w:lvlJc w:val="right"/>
      <w:pPr>
        <w:tabs>
          <w:tab w:val="num" w:pos="5029"/>
        </w:tabs>
        <w:ind w:left="5029" w:hanging="180"/>
      </w:pPr>
    </w:lvl>
    <w:lvl w:ilvl="6">
      <w:start w:val="1"/>
      <w:numFmt w:val="decimal"/>
      <w:lvlText w:val="%7."/>
      <w:lvlJc w:val="left"/>
      <w:pPr>
        <w:tabs>
          <w:tab w:val="num" w:pos="5749"/>
        </w:tabs>
        <w:ind w:left="5749" w:hanging="360"/>
      </w:pPr>
    </w:lvl>
    <w:lvl w:ilvl="7">
      <w:start w:val="1"/>
      <w:numFmt w:val="lowerLetter"/>
      <w:lvlText w:val="%8."/>
      <w:lvlJc w:val="left"/>
      <w:pPr>
        <w:tabs>
          <w:tab w:val="num" w:pos="6469"/>
        </w:tabs>
        <w:ind w:left="6469" w:hanging="360"/>
      </w:pPr>
    </w:lvl>
    <w:lvl w:ilvl="8">
      <w:start w:val="1"/>
      <w:numFmt w:val="lowerRoman"/>
      <w:lvlText w:val="%9."/>
      <w:lvlJc w:val="right"/>
      <w:pPr>
        <w:tabs>
          <w:tab w:val="num" w:pos="7189"/>
        </w:tabs>
        <w:ind w:left="7189" w:hanging="180"/>
      </w:pPr>
    </w:lvl>
  </w:abstractNum>
  <w:abstractNum w:abstractNumId="10">
    <w:nsid w:val="65CB63F7"/>
    <w:multiLevelType w:val="hybridMultilevel"/>
    <w:tmpl w:val="49469490"/>
    <w:lvl w:ilvl="0" w:tplc="99AAB20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7531AC5"/>
    <w:multiLevelType w:val="hybridMultilevel"/>
    <w:tmpl w:val="D916E2FC"/>
    <w:lvl w:ilvl="0" w:tplc="17C09FEE">
      <w:start w:val="1"/>
      <w:numFmt w:val="decimal"/>
      <w:lvlText w:val="%1)"/>
      <w:lvlJc w:val="left"/>
      <w:pPr>
        <w:ind w:left="1378" w:hanging="810"/>
      </w:pPr>
      <w:rPr>
        <w:rFonts w:hint="default"/>
        <w:color w:val="000000"/>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12">
    <w:nsid w:val="784B17EA"/>
    <w:multiLevelType w:val="hybridMultilevel"/>
    <w:tmpl w:val="4D22873C"/>
    <w:lvl w:ilvl="0" w:tplc="631A78D0">
      <w:start w:val="1"/>
      <w:numFmt w:val="decimal"/>
      <w:lvlText w:val="%1."/>
      <w:lvlJc w:val="left"/>
      <w:pPr>
        <w:ind w:left="927" w:hanging="360"/>
      </w:pPr>
      <w:rPr>
        <w:rFonts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7C6623D7"/>
    <w:multiLevelType w:val="hybridMultilevel"/>
    <w:tmpl w:val="E57C4A8C"/>
    <w:lvl w:ilvl="0" w:tplc="BE6EF8CA">
      <w:start w:val="1"/>
      <w:numFmt w:val="decimal"/>
      <w:lvlText w:val="%1."/>
      <w:lvlJc w:val="left"/>
      <w:pPr>
        <w:ind w:left="1789" w:hanging="10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5"/>
  </w:num>
  <w:num w:numId="2">
    <w:abstractNumId w:val="6"/>
  </w:num>
  <w:num w:numId="3">
    <w:abstractNumId w:val="7"/>
  </w:num>
  <w:num w:numId="4">
    <w:abstractNumId w:val="9"/>
  </w:num>
  <w:num w:numId="5">
    <w:abstractNumId w:val="4"/>
  </w:num>
  <w:num w:numId="6">
    <w:abstractNumId w:val="0"/>
  </w:num>
  <w:num w:numId="7">
    <w:abstractNumId w:val="8"/>
  </w:num>
  <w:num w:numId="8">
    <w:abstractNumId w:val="11"/>
  </w:num>
  <w:num w:numId="9">
    <w:abstractNumId w:val="12"/>
  </w:num>
  <w:num w:numId="10">
    <w:abstractNumId w:val="2"/>
  </w:num>
  <w:num w:numId="11">
    <w:abstractNumId w:val="1"/>
  </w:num>
  <w:num w:numId="12">
    <w:abstractNumId w:val="10"/>
  </w:num>
  <w:num w:numId="13">
    <w:abstractNumId w:val="3"/>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62FBB"/>
    <w:rsid w:val="00000F61"/>
    <w:rsid w:val="000023E9"/>
    <w:rsid w:val="00002905"/>
    <w:rsid w:val="00005DD8"/>
    <w:rsid w:val="00007102"/>
    <w:rsid w:val="00012266"/>
    <w:rsid w:val="00015B6C"/>
    <w:rsid w:val="00023C0F"/>
    <w:rsid w:val="00024D40"/>
    <w:rsid w:val="00032239"/>
    <w:rsid w:val="00035FA0"/>
    <w:rsid w:val="0006060F"/>
    <w:rsid w:val="0006092D"/>
    <w:rsid w:val="0006144D"/>
    <w:rsid w:val="00064235"/>
    <w:rsid w:val="00067DEB"/>
    <w:rsid w:val="00081446"/>
    <w:rsid w:val="000A7EB4"/>
    <w:rsid w:val="000D212E"/>
    <w:rsid w:val="000D3775"/>
    <w:rsid w:val="000D3F3C"/>
    <w:rsid w:val="000D6259"/>
    <w:rsid w:val="000E3114"/>
    <w:rsid w:val="000F2930"/>
    <w:rsid w:val="000F74FB"/>
    <w:rsid w:val="00102A76"/>
    <w:rsid w:val="00103D81"/>
    <w:rsid w:val="00112194"/>
    <w:rsid w:val="001166A3"/>
    <w:rsid w:val="00121168"/>
    <w:rsid w:val="00124950"/>
    <w:rsid w:val="00132313"/>
    <w:rsid w:val="0015008C"/>
    <w:rsid w:val="00150E9A"/>
    <w:rsid w:val="001534E0"/>
    <w:rsid w:val="001538DF"/>
    <w:rsid w:val="00171610"/>
    <w:rsid w:val="00172884"/>
    <w:rsid w:val="001751CC"/>
    <w:rsid w:val="00176511"/>
    <w:rsid w:val="001779F0"/>
    <w:rsid w:val="00186725"/>
    <w:rsid w:val="00187B16"/>
    <w:rsid w:val="00187F83"/>
    <w:rsid w:val="00193460"/>
    <w:rsid w:val="001A0C1F"/>
    <w:rsid w:val="001A2D2E"/>
    <w:rsid w:val="001A39B2"/>
    <w:rsid w:val="001B3A3E"/>
    <w:rsid w:val="001B4EC9"/>
    <w:rsid w:val="001C0D8E"/>
    <w:rsid w:val="001C19C9"/>
    <w:rsid w:val="001C45C8"/>
    <w:rsid w:val="001C68EE"/>
    <w:rsid w:val="001D2A38"/>
    <w:rsid w:val="001D50D8"/>
    <w:rsid w:val="001E331B"/>
    <w:rsid w:val="001E37D7"/>
    <w:rsid w:val="001E6C0F"/>
    <w:rsid w:val="001E76A1"/>
    <w:rsid w:val="00202C0C"/>
    <w:rsid w:val="002070F3"/>
    <w:rsid w:val="0021131D"/>
    <w:rsid w:val="00217389"/>
    <w:rsid w:val="00220862"/>
    <w:rsid w:val="002235F5"/>
    <w:rsid w:val="00225062"/>
    <w:rsid w:val="00235281"/>
    <w:rsid w:val="0024353A"/>
    <w:rsid w:val="00251B7B"/>
    <w:rsid w:val="00252140"/>
    <w:rsid w:val="0025387B"/>
    <w:rsid w:val="00265293"/>
    <w:rsid w:val="00270168"/>
    <w:rsid w:val="00273E92"/>
    <w:rsid w:val="00287032"/>
    <w:rsid w:val="002957B9"/>
    <w:rsid w:val="002964A2"/>
    <w:rsid w:val="002A0158"/>
    <w:rsid w:val="002A4DC8"/>
    <w:rsid w:val="002A65CF"/>
    <w:rsid w:val="002B29D7"/>
    <w:rsid w:val="002B2DEE"/>
    <w:rsid w:val="002D52C4"/>
    <w:rsid w:val="002E1CA9"/>
    <w:rsid w:val="002E2425"/>
    <w:rsid w:val="002F44EA"/>
    <w:rsid w:val="002F6B44"/>
    <w:rsid w:val="002F7ED4"/>
    <w:rsid w:val="003067A6"/>
    <w:rsid w:val="0030710D"/>
    <w:rsid w:val="003215A7"/>
    <w:rsid w:val="00325BE7"/>
    <w:rsid w:val="0033014A"/>
    <w:rsid w:val="00334500"/>
    <w:rsid w:val="0034379C"/>
    <w:rsid w:val="0034514D"/>
    <w:rsid w:val="00345E55"/>
    <w:rsid w:val="00350FB0"/>
    <w:rsid w:val="003534D1"/>
    <w:rsid w:val="00360173"/>
    <w:rsid w:val="00364C82"/>
    <w:rsid w:val="00377448"/>
    <w:rsid w:val="003A23DF"/>
    <w:rsid w:val="003A387B"/>
    <w:rsid w:val="003A5812"/>
    <w:rsid w:val="003B0371"/>
    <w:rsid w:val="003B1A54"/>
    <w:rsid w:val="003B53B6"/>
    <w:rsid w:val="003C48DA"/>
    <w:rsid w:val="003C6F90"/>
    <w:rsid w:val="003D0855"/>
    <w:rsid w:val="003D1FB2"/>
    <w:rsid w:val="003D2293"/>
    <w:rsid w:val="003D7D4D"/>
    <w:rsid w:val="003E1A28"/>
    <w:rsid w:val="003E76FB"/>
    <w:rsid w:val="003F0CC0"/>
    <w:rsid w:val="003F1CB0"/>
    <w:rsid w:val="003F6DC2"/>
    <w:rsid w:val="00400708"/>
    <w:rsid w:val="00403EFA"/>
    <w:rsid w:val="004109A6"/>
    <w:rsid w:val="0041773A"/>
    <w:rsid w:val="00420F9F"/>
    <w:rsid w:val="00425F5B"/>
    <w:rsid w:val="00440A59"/>
    <w:rsid w:val="00441CBA"/>
    <w:rsid w:val="00442FA0"/>
    <w:rsid w:val="004434D4"/>
    <w:rsid w:val="0044582E"/>
    <w:rsid w:val="00455FB9"/>
    <w:rsid w:val="00462AB8"/>
    <w:rsid w:val="00473159"/>
    <w:rsid w:val="004734C5"/>
    <w:rsid w:val="0047656E"/>
    <w:rsid w:val="00493B38"/>
    <w:rsid w:val="004973BE"/>
    <w:rsid w:val="004A29EE"/>
    <w:rsid w:val="004B045F"/>
    <w:rsid w:val="004C1A7C"/>
    <w:rsid w:val="004C61A1"/>
    <w:rsid w:val="004D20A8"/>
    <w:rsid w:val="004D79A0"/>
    <w:rsid w:val="004F0177"/>
    <w:rsid w:val="004F54C4"/>
    <w:rsid w:val="005018C9"/>
    <w:rsid w:val="00501A9C"/>
    <w:rsid w:val="005022AE"/>
    <w:rsid w:val="0051566C"/>
    <w:rsid w:val="005179CD"/>
    <w:rsid w:val="00525A18"/>
    <w:rsid w:val="00535ECB"/>
    <w:rsid w:val="00543759"/>
    <w:rsid w:val="00547C04"/>
    <w:rsid w:val="00555E39"/>
    <w:rsid w:val="00561BFF"/>
    <w:rsid w:val="00563EFD"/>
    <w:rsid w:val="00564979"/>
    <w:rsid w:val="00565655"/>
    <w:rsid w:val="00575A1B"/>
    <w:rsid w:val="00593515"/>
    <w:rsid w:val="0059380B"/>
    <w:rsid w:val="00595A5E"/>
    <w:rsid w:val="005970B4"/>
    <w:rsid w:val="005B41C7"/>
    <w:rsid w:val="005B5FDA"/>
    <w:rsid w:val="005B78AF"/>
    <w:rsid w:val="005C4A06"/>
    <w:rsid w:val="005D067B"/>
    <w:rsid w:val="005D2EBB"/>
    <w:rsid w:val="006109EF"/>
    <w:rsid w:val="006140A6"/>
    <w:rsid w:val="00614D46"/>
    <w:rsid w:val="00622EF7"/>
    <w:rsid w:val="00624D15"/>
    <w:rsid w:val="00631063"/>
    <w:rsid w:val="006439D1"/>
    <w:rsid w:val="006475F8"/>
    <w:rsid w:val="00656B35"/>
    <w:rsid w:val="00657FF2"/>
    <w:rsid w:val="00663883"/>
    <w:rsid w:val="00671DEF"/>
    <w:rsid w:val="00683386"/>
    <w:rsid w:val="0068358E"/>
    <w:rsid w:val="00686206"/>
    <w:rsid w:val="006B32B8"/>
    <w:rsid w:val="006B421B"/>
    <w:rsid w:val="006B4F71"/>
    <w:rsid w:val="006C3C8E"/>
    <w:rsid w:val="006D121B"/>
    <w:rsid w:val="006D257E"/>
    <w:rsid w:val="006D2A04"/>
    <w:rsid w:val="006D60AA"/>
    <w:rsid w:val="006E269C"/>
    <w:rsid w:val="006E3CE5"/>
    <w:rsid w:val="006F0CAF"/>
    <w:rsid w:val="006F7625"/>
    <w:rsid w:val="00702010"/>
    <w:rsid w:val="00707CF4"/>
    <w:rsid w:val="00707F98"/>
    <w:rsid w:val="00716509"/>
    <w:rsid w:val="00732A31"/>
    <w:rsid w:val="00743916"/>
    <w:rsid w:val="007502EF"/>
    <w:rsid w:val="00756587"/>
    <w:rsid w:val="007566E5"/>
    <w:rsid w:val="00762FBB"/>
    <w:rsid w:val="00771761"/>
    <w:rsid w:val="00772F6B"/>
    <w:rsid w:val="00775F44"/>
    <w:rsid w:val="00782DA6"/>
    <w:rsid w:val="00792DCC"/>
    <w:rsid w:val="007956BE"/>
    <w:rsid w:val="007A5F79"/>
    <w:rsid w:val="007B1BBA"/>
    <w:rsid w:val="007D10C0"/>
    <w:rsid w:val="007D32C9"/>
    <w:rsid w:val="007E2320"/>
    <w:rsid w:val="007E7737"/>
    <w:rsid w:val="007F1F0C"/>
    <w:rsid w:val="00816447"/>
    <w:rsid w:val="00822418"/>
    <w:rsid w:val="0083110B"/>
    <w:rsid w:val="008437A2"/>
    <w:rsid w:val="00844951"/>
    <w:rsid w:val="00846854"/>
    <w:rsid w:val="008536D1"/>
    <w:rsid w:val="0085629A"/>
    <w:rsid w:val="00856942"/>
    <w:rsid w:val="00857017"/>
    <w:rsid w:val="00861077"/>
    <w:rsid w:val="00870A1C"/>
    <w:rsid w:val="00873882"/>
    <w:rsid w:val="00876F5B"/>
    <w:rsid w:val="00877EFF"/>
    <w:rsid w:val="008802B1"/>
    <w:rsid w:val="00880643"/>
    <w:rsid w:val="00883980"/>
    <w:rsid w:val="008877BC"/>
    <w:rsid w:val="008A6053"/>
    <w:rsid w:val="008B5B1D"/>
    <w:rsid w:val="008C042F"/>
    <w:rsid w:val="008C62BD"/>
    <w:rsid w:val="008D4B79"/>
    <w:rsid w:val="008D6CD4"/>
    <w:rsid w:val="008E1272"/>
    <w:rsid w:val="008E2E9B"/>
    <w:rsid w:val="008E58CF"/>
    <w:rsid w:val="008F15C1"/>
    <w:rsid w:val="008F3CE3"/>
    <w:rsid w:val="008F3EC1"/>
    <w:rsid w:val="008F76EE"/>
    <w:rsid w:val="00907852"/>
    <w:rsid w:val="00911C70"/>
    <w:rsid w:val="009168CA"/>
    <w:rsid w:val="00925003"/>
    <w:rsid w:val="00925A7A"/>
    <w:rsid w:val="00933AAC"/>
    <w:rsid w:val="009351AC"/>
    <w:rsid w:val="0093558B"/>
    <w:rsid w:val="0093629B"/>
    <w:rsid w:val="009400C9"/>
    <w:rsid w:val="009402AD"/>
    <w:rsid w:val="00940863"/>
    <w:rsid w:val="009422D8"/>
    <w:rsid w:val="00957745"/>
    <w:rsid w:val="00961EEB"/>
    <w:rsid w:val="00961FD6"/>
    <w:rsid w:val="00965A59"/>
    <w:rsid w:val="00966BCB"/>
    <w:rsid w:val="009720E0"/>
    <w:rsid w:val="009733FA"/>
    <w:rsid w:val="0097445C"/>
    <w:rsid w:val="009749CD"/>
    <w:rsid w:val="00981501"/>
    <w:rsid w:val="00981949"/>
    <w:rsid w:val="009864FF"/>
    <w:rsid w:val="009A2FB9"/>
    <w:rsid w:val="009C53B7"/>
    <w:rsid w:val="009D4A3C"/>
    <w:rsid w:val="009E7D8A"/>
    <w:rsid w:val="009F1FB5"/>
    <w:rsid w:val="009F5C84"/>
    <w:rsid w:val="009F6FD8"/>
    <w:rsid w:val="00A01392"/>
    <w:rsid w:val="00A10480"/>
    <w:rsid w:val="00A24097"/>
    <w:rsid w:val="00A240F5"/>
    <w:rsid w:val="00A33E9C"/>
    <w:rsid w:val="00A35F5B"/>
    <w:rsid w:val="00A37854"/>
    <w:rsid w:val="00A43BD9"/>
    <w:rsid w:val="00A5346D"/>
    <w:rsid w:val="00A53AEA"/>
    <w:rsid w:val="00A541FD"/>
    <w:rsid w:val="00A55D69"/>
    <w:rsid w:val="00A643D2"/>
    <w:rsid w:val="00A727CD"/>
    <w:rsid w:val="00A73ACA"/>
    <w:rsid w:val="00A94CA9"/>
    <w:rsid w:val="00A970BC"/>
    <w:rsid w:val="00AA3894"/>
    <w:rsid w:val="00AB52E4"/>
    <w:rsid w:val="00AC603F"/>
    <w:rsid w:val="00AD4E00"/>
    <w:rsid w:val="00AD648C"/>
    <w:rsid w:val="00AE54A0"/>
    <w:rsid w:val="00AE5811"/>
    <w:rsid w:val="00B04196"/>
    <w:rsid w:val="00B0597C"/>
    <w:rsid w:val="00B16170"/>
    <w:rsid w:val="00B16AE0"/>
    <w:rsid w:val="00B228F3"/>
    <w:rsid w:val="00B24608"/>
    <w:rsid w:val="00B25A07"/>
    <w:rsid w:val="00B30615"/>
    <w:rsid w:val="00B33983"/>
    <w:rsid w:val="00B33EBD"/>
    <w:rsid w:val="00B4418E"/>
    <w:rsid w:val="00B470D1"/>
    <w:rsid w:val="00B520A9"/>
    <w:rsid w:val="00B546F7"/>
    <w:rsid w:val="00B54FBD"/>
    <w:rsid w:val="00B60DC7"/>
    <w:rsid w:val="00B66189"/>
    <w:rsid w:val="00B76978"/>
    <w:rsid w:val="00B840E4"/>
    <w:rsid w:val="00B84E3A"/>
    <w:rsid w:val="00B86B38"/>
    <w:rsid w:val="00B87ABF"/>
    <w:rsid w:val="00BA6A2B"/>
    <w:rsid w:val="00BB13B0"/>
    <w:rsid w:val="00BB1EAD"/>
    <w:rsid w:val="00BC0A1C"/>
    <w:rsid w:val="00BC1F94"/>
    <w:rsid w:val="00BD183B"/>
    <w:rsid w:val="00BD2B38"/>
    <w:rsid w:val="00BD3144"/>
    <w:rsid w:val="00BD704D"/>
    <w:rsid w:val="00BE041D"/>
    <w:rsid w:val="00BE6CED"/>
    <w:rsid w:val="00C04BC8"/>
    <w:rsid w:val="00C04CA3"/>
    <w:rsid w:val="00C05A5F"/>
    <w:rsid w:val="00C06304"/>
    <w:rsid w:val="00C0772F"/>
    <w:rsid w:val="00C12DEB"/>
    <w:rsid w:val="00C26EAC"/>
    <w:rsid w:val="00C32ACD"/>
    <w:rsid w:val="00C36160"/>
    <w:rsid w:val="00C42AAB"/>
    <w:rsid w:val="00C43399"/>
    <w:rsid w:val="00C444B7"/>
    <w:rsid w:val="00C45B90"/>
    <w:rsid w:val="00C46F85"/>
    <w:rsid w:val="00C52169"/>
    <w:rsid w:val="00C72B23"/>
    <w:rsid w:val="00C855A5"/>
    <w:rsid w:val="00C94DF8"/>
    <w:rsid w:val="00C95D7C"/>
    <w:rsid w:val="00CA506E"/>
    <w:rsid w:val="00CB03B1"/>
    <w:rsid w:val="00CB1686"/>
    <w:rsid w:val="00CB1E03"/>
    <w:rsid w:val="00CC037C"/>
    <w:rsid w:val="00CC0DDB"/>
    <w:rsid w:val="00CC7FDC"/>
    <w:rsid w:val="00CE10A8"/>
    <w:rsid w:val="00CE3A74"/>
    <w:rsid w:val="00CE55B6"/>
    <w:rsid w:val="00D00C7B"/>
    <w:rsid w:val="00D03A49"/>
    <w:rsid w:val="00D0737F"/>
    <w:rsid w:val="00D076FF"/>
    <w:rsid w:val="00D23FE2"/>
    <w:rsid w:val="00D31E41"/>
    <w:rsid w:val="00D3619B"/>
    <w:rsid w:val="00D42D21"/>
    <w:rsid w:val="00D4433F"/>
    <w:rsid w:val="00D51775"/>
    <w:rsid w:val="00D53197"/>
    <w:rsid w:val="00D5324C"/>
    <w:rsid w:val="00D53807"/>
    <w:rsid w:val="00D570D2"/>
    <w:rsid w:val="00D572B4"/>
    <w:rsid w:val="00D60F11"/>
    <w:rsid w:val="00D6299A"/>
    <w:rsid w:val="00D650C9"/>
    <w:rsid w:val="00D7332B"/>
    <w:rsid w:val="00D81EC6"/>
    <w:rsid w:val="00D85B78"/>
    <w:rsid w:val="00D92426"/>
    <w:rsid w:val="00D93F88"/>
    <w:rsid w:val="00DA125D"/>
    <w:rsid w:val="00DA625C"/>
    <w:rsid w:val="00DC48AD"/>
    <w:rsid w:val="00DC510D"/>
    <w:rsid w:val="00DC756D"/>
    <w:rsid w:val="00DD758A"/>
    <w:rsid w:val="00DE2BAF"/>
    <w:rsid w:val="00DE491D"/>
    <w:rsid w:val="00DE6C59"/>
    <w:rsid w:val="00DF79BD"/>
    <w:rsid w:val="00E01907"/>
    <w:rsid w:val="00E01C15"/>
    <w:rsid w:val="00E0393A"/>
    <w:rsid w:val="00E275D2"/>
    <w:rsid w:val="00E528D6"/>
    <w:rsid w:val="00E536CE"/>
    <w:rsid w:val="00E60A23"/>
    <w:rsid w:val="00E71BE7"/>
    <w:rsid w:val="00E724D1"/>
    <w:rsid w:val="00E767BC"/>
    <w:rsid w:val="00E863D2"/>
    <w:rsid w:val="00E8689D"/>
    <w:rsid w:val="00E90825"/>
    <w:rsid w:val="00EA30D8"/>
    <w:rsid w:val="00EA4C9F"/>
    <w:rsid w:val="00EB714A"/>
    <w:rsid w:val="00EC010C"/>
    <w:rsid w:val="00EC01C3"/>
    <w:rsid w:val="00EC1818"/>
    <w:rsid w:val="00ED3289"/>
    <w:rsid w:val="00ED7F4D"/>
    <w:rsid w:val="00EE2901"/>
    <w:rsid w:val="00EE7D32"/>
    <w:rsid w:val="00EF19BD"/>
    <w:rsid w:val="00EF6912"/>
    <w:rsid w:val="00EF7257"/>
    <w:rsid w:val="00F04C68"/>
    <w:rsid w:val="00F05D3B"/>
    <w:rsid w:val="00F120B8"/>
    <w:rsid w:val="00F1393B"/>
    <w:rsid w:val="00F14444"/>
    <w:rsid w:val="00F15136"/>
    <w:rsid w:val="00F2132D"/>
    <w:rsid w:val="00F2745D"/>
    <w:rsid w:val="00F35179"/>
    <w:rsid w:val="00F36E7C"/>
    <w:rsid w:val="00F44557"/>
    <w:rsid w:val="00F604B7"/>
    <w:rsid w:val="00F61EA2"/>
    <w:rsid w:val="00F62FB6"/>
    <w:rsid w:val="00F84C6A"/>
    <w:rsid w:val="00F86663"/>
    <w:rsid w:val="00F86D8C"/>
    <w:rsid w:val="00F87B54"/>
    <w:rsid w:val="00F91254"/>
    <w:rsid w:val="00F9447E"/>
    <w:rsid w:val="00F94710"/>
    <w:rsid w:val="00FA176F"/>
    <w:rsid w:val="00FB2AEF"/>
    <w:rsid w:val="00FB4D2E"/>
    <w:rsid w:val="00FB506D"/>
    <w:rsid w:val="00FB56D1"/>
    <w:rsid w:val="00FE7710"/>
    <w:rsid w:val="00FF265B"/>
    <w:rsid w:val="00FF552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71DEF"/>
    <w:rPr>
      <w:sz w:val="24"/>
      <w:szCs w:val="24"/>
    </w:rPr>
  </w:style>
  <w:style w:type="paragraph" w:styleId="1">
    <w:name w:val="heading 1"/>
    <w:basedOn w:val="a"/>
    <w:next w:val="a"/>
    <w:link w:val="10"/>
    <w:qFormat/>
    <w:rsid w:val="00671DEF"/>
    <w:pPr>
      <w:keepNext/>
      <w:outlineLvl w:val="0"/>
    </w:pPr>
    <w:rPr>
      <w:sz w:val="28"/>
    </w:rPr>
  </w:style>
  <w:style w:type="paragraph" w:styleId="2">
    <w:name w:val="heading 2"/>
    <w:basedOn w:val="a"/>
    <w:next w:val="a"/>
    <w:qFormat/>
    <w:rsid w:val="00671DEF"/>
    <w:pPr>
      <w:keepNext/>
      <w:ind w:firstLine="567"/>
      <w:jc w:val="both"/>
      <w:outlineLvl w:val="1"/>
    </w:pPr>
    <w:rPr>
      <w:b/>
      <w:bCs/>
      <w:sz w:val="28"/>
    </w:rPr>
  </w:style>
  <w:style w:type="paragraph" w:styleId="3">
    <w:name w:val="heading 3"/>
    <w:basedOn w:val="a"/>
    <w:next w:val="a"/>
    <w:qFormat/>
    <w:rsid w:val="00671DEF"/>
    <w:pPr>
      <w:keepNext/>
      <w:jc w:val="center"/>
      <w:outlineLvl w:val="2"/>
    </w:pPr>
    <w:rPr>
      <w:sz w:val="28"/>
    </w:rPr>
  </w:style>
  <w:style w:type="paragraph" w:styleId="4">
    <w:name w:val="heading 4"/>
    <w:basedOn w:val="a"/>
    <w:next w:val="a"/>
    <w:link w:val="40"/>
    <w:qFormat/>
    <w:rsid w:val="00671DEF"/>
    <w:pPr>
      <w:keepNext/>
      <w:ind w:firstLine="6120"/>
      <w:outlineLvl w:val="3"/>
    </w:pPr>
    <w:rPr>
      <w:b/>
      <w:bCs/>
      <w:sz w:val="28"/>
    </w:rPr>
  </w:style>
  <w:style w:type="paragraph" w:styleId="5">
    <w:name w:val="heading 5"/>
    <w:basedOn w:val="a"/>
    <w:next w:val="a"/>
    <w:qFormat/>
    <w:rsid w:val="00671DEF"/>
    <w:pPr>
      <w:keepNext/>
      <w:ind w:firstLine="5220"/>
      <w:outlineLvl w:val="4"/>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671DEF"/>
    <w:pPr>
      <w:ind w:firstLine="5220"/>
    </w:pPr>
    <w:rPr>
      <w:b/>
      <w:bCs/>
      <w:sz w:val="28"/>
    </w:rPr>
  </w:style>
  <w:style w:type="table" w:styleId="a4">
    <w:name w:val="Table Grid"/>
    <w:basedOn w:val="a1"/>
    <w:rsid w:val="00BD70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Title"/>
    <w:basedOn w:val="a"/>
    <w:link w:val="a6"/>
    <w:qFormat/>
    <w:rsid w:val="00C94DF8"/>
    <w:pPr>
      <w:jc w:val="center"/>
    </w:pPr>
    <w:rPr>
      <w:sz w:val="28"/>
      <w:szCs w:val="20"/>
    </w:rPr>
  </w:style>
  <w:style w:type="paragraph" w:styleId="a7">
    <w:name w:val="Balloon Text"/>
    <w:basedOn w:val="a"/>
    <w:semiHidden/>
    <w:rsid w:val="00A73ACA"/>
    <w:rPr>
      <w:rFonts w:ascii="Tahoma" w:hAnsi="Tahoma" w:cs="Tahoma"/>
      <w:sz w:val="16"/>
      <w:szCs w:val="16"/>
    </w:rPr>
  </w:style>
  <w:style w:type="paragraph" w:customStyle="1" w:styleId="a8">
    <w:name w:val="Знак Знак Знак Знак"/>
    <w:basedOn w:val="a"/>
    <w:autoRedefine/>
    <w:rsid w:val="00015B6C"/>
    <w:pPr>
      <w:spacing w:after="160" w:line="240" w:lineRule="exact"/>
    </w:pPr>
    <w:rPr>
      <w:sz w:val="28"/>
      <w:szCs w:val="20"/>
      <w:lang w:val="en-US" w:eastAsia="en-US"/>
    </w:rPr>
  </w:style>
  <w:style w:type="character" w:customStyle="1" w:styleId="40">
    <w:name w:val="Заголовок 4 Знак"/>
    <w:link w:val="4"/>
    <w:rsid w:val="00501A9C"/>
    <w:rPr>
      <w:b/>
      <w:bCs/>
      <w:sz w:val="28"/>
      <w:szCs w:val="24"/>
    </w:rPr>
  </w:style>
  <w:style w:type="paragraph" w:styleId="a9">
    <w:name w:val="header"/>
    <w:basedOn w:val="a"/>
    <w:link w:val="aa"/>
    <w:uiPriority w:val="99"/>
    <w:rsid w:val="00E767BC"/>
    <w:pPr>
      <w:tabs>
        <w:tab w:val="center" w:pos="4677"/>
        <w:tab w:val="right" w:pos="9355"/>
      </w:tabs>
    </w:pPr>
  </w:style>
  <w:style w:type="character" w:customStyle="1" w:styleId="aa">
    <w:name w:val="Верхний колонтитул Знак"/>
    <w:link w:val="a9"/>
    <w:uiPriority w:val="99"/>
    <w:rsid w:val="00E767BC"/>
    <w:rPr>
      <w:sz w:val="24"/>
      <w:szCs w:val="24"/>
    </w:rPr>
  </w:style>
  <w:style w:type="paragraph" w:styleId="ab">
    <w:name w:val="footer"/>
    <w:basedOn w:val="a"/>
    <w:link w:val="ac"/>
    <w:uiPriority w:val="99"/>
    <w:rsid w:val="00E767BC"/>
    <w:pPr>
      <w:tabs>
        <w:tab w:val="center" w:pos="4677"/>
        <w:tab w:val="right" w:pos="9355"/>
      </w:tabs>
    </w:pPr>
  </w:style>
  <w:style w:type="character" w:customStyle="1" w:styleId="ac">
    <w:name w:val="Нижний колонтитул Знак"/>
    <w:link w:val="ab"/>
    <w:uiPriority w:val="99"/>
    <w:rsid w:val="00E767BC"/>
    <w:rPr>
      <w:sz w:val="24"/>
      <w:szCs w:val="24"/>
    </w:rPr>
  </w:style>
  <w:style w:type="character" w:customStyle="1" w:styleId="a6">
    <w:name w:val="Название Знак"/>
    <w:link w:val="a5"/>
    <w:rsid w:val="000D212E"/>
    <w:rPr>
      <w:sz w:val="28"/>
    </w:rPr>
  </w:style>
  <w:style w:type="paragraph" w:styleId="20">
    <w:name w:val="Body Text Indent 2"/>
    <w:basedOn w:val="a"/>
    <w:link w:val="21"/>
    <w:rsid w:val="007F1F0C"/>
    <w:pPr>
      <w:spacing w:after="120" w:line="480" w:lineRule="auto"/>
      <w:ind w:left="283"/>
    </w:pPr>
  </w:style>
  <w:style w:type="character" w:customStyle="1" w:styleId="21">
    <w:name w:val="Основной текст с отступом 2 Знак"/>
    <w:link w:val="20"/>
    <w:rsid w:val="007F1F0C"/>
    <w:rPr>
      <w:sz w:val="24"/>
      <w:szCs w:val="24"/>
    </w:rPr>
  </w:style>
  <w:style w:type="character" w:styleId="ad">
    <w:name w:val="page number"/>
    <w:basedOn w:val="a0"/>
    <w:rsid w:val="00E536CE"/>
  </w:style>
  <w:style w:type="character" w:customStyle="1" w:styleId="s1">
    <w:name w:val="s1"/>
    <w:rsid w:val="00A01392"/>
    <w:rPr>
      <w:rFonts w:ascii="Times New Roman" w:hAnsi="Times New Roman" w:cs="Times New Roman" w:hint="default"/>
      <w:b/>
      <w:bCs/>
      <w:i w:val="0"/>
      <w:iCs w:val="0"/>
      <w:strike w:val="0"/>
      <w:dstrike w:val="0"/>
      <w:color w:val="000000"/>
      <w:sz w:val="20"/>
      <w:szCs w:val="20"/>
      <w:u w:val="none"/>
      <w:effect w:val="none"/>
    </w:rPr>
  </w:style>
  <w:style w:type="character" w:styleId="ae">
    <w:name w:val="Hyperlink"/>
    <w:uiPriority w:val="99"/>
    <w:unhideWhenUsed/>
    <w:rsid w:val="00663883"/>
    <w:rPr>
      <w:color w:val="0000FF"/>
      <w:u w:val="single"/>
    </w:rPr>
  </w:style>
  <w:style w:type="paragraph" w:customStyle="1" w:styleId="af">
    <w:name w:val="Знак"/>
    <w:basedOn w:val="a"/>
    <w:autoRedefine/>
    <w:rsid w:val="001C0D8E"/>
    <w:pPr>
      <w:spacing w:after="160" w:line="240" w:lineRule="exact"/>
    </w:pPr>
    <w:rPr>
      <w:rFonts w:eastAsia="SimSun"/>
      <w:b/>
      <w:sz w:val="28"/>
      <w:lang w:val="en-US" w:eastAsia="en-US"/>
    </w:rPr>
  </w:style>
  <w:style w:type="character" w:customStyle="1" w:styleId="s0">
    <w:name w:val="s0"/>
    <w:rsid w:val="001C0D8E"/>
    <w:rPr>
      <w:rFonts w:ascii="Times New Roman" w:hAnsi="Times New Roman" w:cs="Times New Roman" w:hint="default"/>
      <w:b w:val="0"/>
      <w:bCs w:val="0"/>
      <w:i w:val="0"/>
      <w:iCs w:val="0"/>
      <w:strike w:val="0"/>
      <w:dstrike w:val="0"/>
      <w:color w:val="000000"/>
      <w:sz w:val="20"/>
      <w:szCs w:val="20"/>
      <w:u w:val="none"/>
      <w:effect w:val="none"/>
    </w:rPr>
  </w:style>
  <w:style w:type="paragraph" w:styleId="af0">
    <w:name w:val="Normal (Web)"/>
    <w:aliases w:val="Обычный (Web)"/>
    <w:basedOn w:val="a"/>
    <w:rsid w:val="001C0D8E"/>
    <w:pPr>
      <w:spacing w:before="100" w:beforeAutospacing="1" w:after="100" w:afterAutospacing="1"/>
    </w:pPr>
  </w:style>
  <w:style w:type="character" w:customStyle="1" w:styleId="apple-converted-space">
    <w:name w:val="apple-converted-space"/>
    <w:basedOn w:val="a0"/>
    <w:rsid w:val="00D85B78"/>
  </w:style>
  <w:style w:type="character" w:customStyle="1" w:styleId="10">
    <w:name w:val="Заголовок 1 Знак"/>
    <w:link w:val="1"/>
    <w:rsid w:val="003F6DC2"/>
    <w:rPr>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8576633">
      <w:bodyDiv w:val="1"/>
      <w:marLeft w:val="0"/>
      <w:marRight w:val="0"/>
      <w:marTop w:val="0"/>
      <w:marBottom w:val="0"/>
      <w:divBdr>
        <w:top w:val="none" w:sz="0" w:space="0" w:color="auto"/>
        <w:left w:val="none" w:sz="0" w:space="0" w:color="auto"/>
        <w:bottom w:val="none" w:sz="0" w:space="0" w:color="auto"/>
        <w:right w:val="none" w:sz="0" w:space="0" w:color="auto"/>
      </w:divBdr>
    </w:div>
    <w:div w:id="535625789">
      <w:bodyDiv w:val="1"/>
      <w:marLeft w:val="0"/>
      <w:marRight w:val="0"/>
      <w:marTop w:val="0"/>
      <w:marBottom w:val="0"/>
      <w:divBdr>
        <w:top w:val="none" w:sz="0" w:space="0" w:color="auto"/>
        <w:left w:val="none" w:sz="0" w:space="0" w:color="auto"/>
        <w:bottom w:val="none" w:sz="0" w:space="0" w:color="auto"/>
        <w:right w:val="none" w:sz="0" w:space="0" w:color="auto"/>
      </w:divBdr>
    </w:div>
    <w:div w:id="785003676">
      <w:bodyDiv w:val="1"/>
      <w:marLeft w:val="0"/>
      <w:marRight w:val="0"/>
      <w:marTop w:val="0"/>
      <w:marBottom w:val="0"/>
      <w:divBdr>
        <w:top w:val="none" w:sz="0" w:space="0" w:color="auto"/>
        <w:left w:val="none" w:sz="0" w:space="0" w:color="auto"/>
        <w:bottom w:val="none" w:sz="0" w:space="0" w:color="auto"/>
        <w:right w:val="none" w:sz="0" w:space="0" w:color="auto"/>
      </w:divBdr>
    </w:div>
    <w:div w:id="801966825">
      <w:bodyDiv w:val="1"/>
      <w:marLeft w:val="0"/>
      <w:marRight w:val="0"/>
      <w:marTop w:val="0"/>
      <w:marBottom w:val="0"/>
      <w:divBdr>
        <w:top w:val="none" w:sz="0" w:space="0" w:color="auto"/>
        <w:left w:val="none" w:sz="0" w:space="0" w:color="auto"/>
        <w:bottom w:val="none" w:sz="0" w:space="0" w:color="auto"/>
        <w:right w:val="none" w:sz="0" w:space="0" w:color="auto"/>
      </w:divBdr>
    </w:div>
    <w:div w:id="859200360">
      <w:bodyDiv w:val="1"/>
      <w:marLeft w:val="0"/>
      <w:marRight w:val="0"/>
      <w:marTop w:val="0"/>
      <w:marBottom w:val="0"/>
      <w:divBdr>
        <w:top w:val="none" w:sz="0" w:space="0" w:color="auto"/>
        <w:left w:val="none" w:sz="0" w:space="0" w:color="auto"/>
        <w:bottom w:val="none" w:sz="0" w:space="0" w:color="auto"/>
        <w:right w:val="none" w:sz="0" w:space="0" w:color="auto"/>
      </w:divBdr>
    </w:div>
    <w:div w:id="911504304">
      <w:bodyDiv w:val="1"/>
      <w:marLeft w:val="0"/>
      <w:marRight w:val="0"/>
      <w:marTop w:val="0"/>
      <w:marBottom w:val="0"/>
      <w:divBdr>
        <w:top w:val="none" w:sz="0" w:space="0" w:color="auto"/>
        <w:left w:val="none" w:sz="0" w:space="0" w:color="auto"/>
        <w:bottom w:val="none" w:sz="0" w:space="0" w:color="auto"/>
        <w:right w:val="none" w:sz="0" w:space="0" w:color="auto"/>
      </w:divBdr>
    </w:div>
    <w:div w:id="1097603187">
      <w:bodyDiv w:val="1"/>
      <w:marLeft w:val="0"/>
      <w:marRight w:val="0"/>
      <w:marTop w:val="0"/>
      <w:marBottom w:val="0"/>
      <w:divBdr>
        <w:top w:val="none" w:sz="0" w:space="0" w:color="auto"/>
        <w:left w:val="none" w:sz="0" w:space="0" w:color="auto"/>
        <w:bottom w:val="none" w:sz="0" w:space="0" w:color="auto"/>
        <w:right w:val="none" w:sz="0" w:space="0" w:color="auto"/>
      </w:divBdr>
    </w:div>
    <w:div w:id="1226717440">
      <w:bodyDiv w:val="1"/>
      <w:marLeft w:val="0"/>
      <w:marRight w:val="0"/>
      <w:marTop w:val="0"/>
      <w:marBottom w:val="0"/>
      <w:divBdr>
        <w:top w:val="none" w:sz="0" w:space="0" w:color="auto"/>
        <w:left w:val="none" w:sz="0" w:space="0" w:color="auto"/>
        <w:bottom w:val="none" w:sz="0" w:space="0" w:color="auto"/>
        <w:right w:val="none" w:sz="0" w:space="0" w:color="auto"/>
      </w:divBdr>
    </w:div>
    <w:div w:id="1691446430">
      <w:bodyDiv w:val="1"/>
      <w:marLeft w:val="0"/>
      <w:marRight w:val="0"/>
      <w:marTop w:val="0"/>
      <w:marBottom w:val="0"/>
      <w:divBdr>
        <w:top w:val="none" w:sz="0" w:space="0" w:color="auto"/>
        <w:left w:val="none" w:sz="0" w:space="0" w:color="auto"/>
        <w:bottom w:val="none" w:sz="0" w:space="0" w:color="auto"/>
        <w:right w:val="none" w:sz="0" w:space="0" w:color="auto"/>
      </w:divBdr>
    </w:div>
    <w:div w:id="1982148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DAF992-7508-4EEC-A458-C46434CB1C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7</Pages>
  <Words>1717</Words>
  <Characters>9792</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Председателю</vt:lpstr>
    </vt:vector>
  </TitlesOfParts>
  <Company>M-Center</Company>
  <LinksUpToDate>false</LinksUpToDate>
  <CharactersWithSpaces>11487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Председателю</dc:title>
  <dc:creator>SKEN</dc:creator>
  <cp:lastModifiedBy>*</cp:lastModifiedBy>
  <cp:revision>19</cp:revision>
  <cp:lastPrinted>2015-07-16T03:34:00Z</cp:lastPrinted>
  <dcterms:created xsi:type="dcterms:W3CDTF">2015-07-08T04:13:00Z</dcterms:created>
  <dcterms:modified xsi:type="dcterms:W3CDTF">2015-08-20T12:31:00Z</dcterms:modified>
</cp:coreProperties>
</file>