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34" w:rsidRPr="00F27652" w:rsidRDefault="00971A34" w:rsidP="00971A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 </w:t>
      </w:r>
      <w:r w:rsidRPr="00F2765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ғылым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министрінің</w:t>
      </w:r>
      <w:proofErr w:type="spellEnd"/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2015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жылғы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сәуірдегі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 </w:t>
      </w:r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№ 172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бұйрығына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2-қосымша </w:t>
      </w:r>
    </w:p>
    <w:p w:rsidR="00971A34" w:rsidRPr="00F27652" w:rsidRDefault="00971A34" w:rsidP="00971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z60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«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Мектепке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дейінгі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беру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ұйымдарына</w:t>
      </w:r>
      <w:proofErr w:type="spellEnd"/>
      <w:r w:rsidRPr="00F2765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құжаттарды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қабылдау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және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балаларды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қабылдау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F2765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көрсетілетін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қызмет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стандарты</w:t>
      </w:r>
      <w:proofErr w:type="spellEnd"/>
    </w:p>
    <w:p w:rsidR="00971A34" w:rsidRPr="00F27652" w:rsidRDefault="00971A34" w:rsidP="00971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z61"/>
      <w:bookmarkEnd w:id="0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1.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Жалпы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ережелер</w:t>
      </w:r>
      <w:proofErr w:type="spellEnd"/>
    </w:p>
    <w:bookmarkEnd w:id="1"/>
    <w:p w:rsidR="00971A34" w:rsidRPr="00F27652" w:rsidRDefault="00971A34" w:rsidP="00971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652">
        <w:rPr>
          <w:rFonts w:ascii="Times New Roman" w:hAnsi="Times New Roman" w:cs="Times New Roman"/>
          <w:color w:val="000000"/>
          <w:sz w:val="28"/>
          <w:szCs w:val="28"/>
        </w:rPr>
        <w:t>      1. «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беру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ұйымдарына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құжаттарды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қабылдау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балаларды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қабылдау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бұдан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әрі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2.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стандартын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ғылым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министрлігі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бұдан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әрі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Министрлік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әзірледі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3.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үлгідегі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түрдегі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ұйымдар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бұдан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әрі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беруші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көрсетеді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proofErr w:type="gram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құжаттарды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қабылдау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беру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берушінің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кеңсесі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жүзеге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асырылады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71A34" w:rsidRPr="00F27652" w:rsidRDefault="00971A34" w:rsidP="00971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2.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қызметті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көрсету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тәртібі</w:t>
      </w:r>
      <w:proofErr w:type="spellEnd"/>
    </w:p>
    <w:p w:rsidR="00971A34" w:rsidRPr="00F27652" w:rsidRDefault="00971A34" w:rsidP="00971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z62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4.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мерзімдері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құжаттар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топтамасын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тапсырған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сәттен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– 30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минут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құжаттарды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қабылдау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сәтіне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күтудің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рұқсат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етілген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ең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ұзақ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уақыты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– 15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минут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көрсетудің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рұқсат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етілген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ең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ұзақ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уақыты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– 15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минут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5.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нысаны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қағаз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түрінде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6.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көрсетудің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нәтижесі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баланың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ата-анасының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бірінің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заңды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өкілінің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өтініші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негізінде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баланы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ұйымға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қабылдау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нәтижесін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ұсыну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нысаны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қағаз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түрінде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7.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тұлғаларға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бұдан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әрі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тегін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көрсетіледі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8.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берушінің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кестесі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Республикасының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еңбек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заңнамасына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демалыс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мереке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күндерін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қоспағанда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дүйсенбі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жұма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аралығында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белгіленген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кестесіне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сағат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13.00-ден 14.00-ге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түскі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үзіліспен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сағат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09.00-ден 18.00-ге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proofErr w:type="gram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Өтініштерді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қабылдау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қызметтің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нәтижесін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беру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сағат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13.00-ден 14.30-ға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түскі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үзіліспен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сағат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09.00-ден 17.30-ға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жүргізіледі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proofErr w:type="gram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алдын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ала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жазылусыз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жеделдетіп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көрсетусіз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кезек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күту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тәртібімен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көрсетіледі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9.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берушіге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жүгінген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қажетті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құжаттар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тізбесі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1)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өтініш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еркін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нысанда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2)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Астана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Алматы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қалаларының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басқармалары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аудандық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қалалық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бөлімдері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ауылдық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жерлерде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әкім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берген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жолдама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3)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сәйкестендіру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алушының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ата-анасының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бірінің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заңды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өкілінің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басын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куәландыратын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құжаты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түпнұсқа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көшірме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4)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баланың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денсаулық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паспорты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5)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баланың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денсаулығы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анықтама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1A34" w:rsidRPr="00F27652" w:rsidRDefault="00971A34" w:rsidP="00971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z73"/>
      <w:bookmarkEnd w:id="2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3.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қызмет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көрсету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мәселелері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бойынша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республикалық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маңызы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бар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қаланың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және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астананың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ауданның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облыстық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маңызы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бар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қаланың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жергілікті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атқарушы</w:t>
      </w:r>
      <w:proofErr w:type="spellEnd"/>
      <w:proofErr w:type="gram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органдарының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көрсетілетін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қызметті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берушінің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және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немесе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оның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лауазымды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адамдарының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шешімдеріне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әрекетіне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әрекетсіздігіне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шағымдану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тәртібі</w:t>
      </w:r>
      <w:proofErr w:type="spellEnd"/>
    </w:p>
    <w:p w:rsidR="00971A34" w:rsidRPr="00F27652" w:rsidRDefault="00971A34" w:rsidP="00971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z74"/>
      <w:bookmarkEnd w:id="3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10.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мәселелері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берушінің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лауазымды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адамдарының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шешімдеріне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әрекетіне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әрекетсіздігіне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шағымдану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жазбаша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түрде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осы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стандартының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11-тармағында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көрсетілген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мекенжайлар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республикалық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маңызы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бар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қаланың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астананың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ауданның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облыстық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маңызы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бар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қаланың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жергілікті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атқарушы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органы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басшысының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атына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беріледі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proofErr w:type="gram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Көрсетілген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алушының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шағымында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тегі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аты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әкесінің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аты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пошталық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мекенжайы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күні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көрсетіледі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Шағымға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көрсетілген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қол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қояды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proofErr w:type="gram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берушінің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республикалық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маңызы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бар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қаланың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астананың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ауданның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облыстық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маңызы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бар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қаланың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жергілікті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атқарушы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органының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мекенжайына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келіп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түскен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мәселелері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алушының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шағымы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тіркелген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күнінен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бес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күні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қарастыруға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жатады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proofErr w:type="gram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нәтижелерімен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келіспеген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жағдайда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қызметтер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сапасын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бағалау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бақылау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жөніндегі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уәкілетті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органға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жүгіне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proofErr w:type="gram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сапасын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бағалау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бақылау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жөніндегі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уәкілетті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органның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мекенжайына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келіп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түскен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алушының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шағымы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тіркелген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күнінен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он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бес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күні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қарастыруға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жатады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proofErr w:type="gram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Көрсетілген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нәтижелерімен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келіспеген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жағдайда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Республикасының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заңнамасында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белгіленген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тәртіппен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сотқа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жүгінуге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құқылы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71A34" w:rsidRPr="00F27652" w:rsidRDefault="00971A34" w:rsidP="00971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" w:name="z75"/>
      <w:bookmarkEnd w:id="4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4.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қызмет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көрсету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ерекшеліктері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ескеріле</w:t>
      </w:r>
      <w:proofErr w:type="spellEnd"/>
      <w:r w:rsidRPr="00F2765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отырып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қойылатын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өзге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де</w:t>
      </w:r>
      <w:proofErr w:type="spellEnd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b/>
          <w:color w:val="000000"/>
          <w:sz w:val="28"/>
          <w:szCs w:val="28"/>
        </w:rPr>
        <w:t>талаптар</w:t>
      </w:r>
      <w:proofErr w:type="spellEnd"/>
    </w:p>
    <w:p w:rsidR="00971A34" w:rsidRPr="00F27652" w:rsidRDefault="00971A34" w:rsidP="00971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" w:name="z76"/>
      <w:bookmarkEnd w:id="5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11.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орнының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мекенжайы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Министрліктің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www.edu.gov.kz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интернет-ресурсында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орналастырылған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12.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алушының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көрсетудің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тәртібі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мәртебесі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ақпаратты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қашықтан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қол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жеткізу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режимінде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қызметті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мәселелері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бірыңғай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орталығы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мүмкіндігіне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ие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      13.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мәселелері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жөніндегі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бірыңғай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орталығы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: 8-800-080-7777, 1414.</w:t>
      </w:r>
    </w:p>
    <w:bookmarkEnd w:id="6"/>
    <w:p w:rsidR="00971A34" w:rsidRPr="00F27652" w:rsidRDefault="00971A34" w:rsidP="00971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652">
        <w:rPr>
          <w:rFonts w:ascii="Times New Roman" w:hAnsi="Times New Roman" w:cs="Times New Roman"/>
          <w:sz w:val="28"/>
          <w:szCs w:val="28"/>
        </w:rPr>
        <w:br/>
      </w:r>
      <w:r w:rsidRPr="00F27652">
        <w:rPr>
          <w:rFonts w:ascii="Times New Roman" w:hAnsi="Times New Roman" w:cs="Times New Roman"/>
          <w:sz w:val="28"/>
          <w:szCs w:val="28"/>
        </w:rPr>
        <w:br/>
      </w:r>
    </w:p>
    <w:p w:rsidR="00971A34" w:rsidRPr="00F27652" w:rsidRDefault="00971A34" w:rsidP="00971A34">
      <w:pPr>
        <w:pStyle w:val="disclaim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© 2012.</w:t>
      </w:r>
      <w:proofErr w:type="gram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Әділет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министрлігінің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Республикалық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құқықтық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7652">
        <w:rPr>
          <w:rFonts w:ascii="Times New Roman" w:hAnsi="Times New Roman" w:cs="Times New Roman"/>
          <w:color w:val="000000"/>
          <w:sz w:val="28"/>
          <w:szCs w:val="28"/>
        </w:rPr>
        <w:t>орталығы</w:t>
      </w:r>
      <w:proofErr w:type="spellEnd"/>
      <w:r w:rsidRPr="00F27652">
        <w:rPr>
          <w:rFonts w:ascii="Times New Roman" w:hAnsi="Times New Roman" w:cs="Times New Roman"/>
          <w:color w:val="000000"/>
          <w:sz w:val="28"/>
          <w:szCs w:val="28"/>
        </w:rPr>
        <w:t>" ШЖҚ РМК</w:t>
      </w:r>
    </w:p>
    <w:p w:rsidR="001C4D84" w:rsidRDefault="00971A34">
      <w:bookmarkStart w:id="7" w:name="_GoBack"/>
      <w:bookmarkEnd w:id="7"/>
    </w:p>
    <w:sectPr w:rsidR="001C4D84" w:rsidSect="00F27652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C1"/>
    <w:rsid w:val="000A6A51"/>
    <w:rsid w:val="008B1DC7"/>
    <w:rsid w:val="00971A34"/>
    <w:rsid w:val="00E2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3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971A34"/>
    <w:pPr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3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971A34"/>
    <w:pPr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2015-09-10T08:25:00Z</dcterms:created>
  <dcterms:modified xsi:type="dcterms:W3CDTF">2015-09-10T08:26:00Z</dcterms:modified>
</cp:coreProperties>
</file>