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5B" w:rsidRPr="00A7333B" w:rsidRDefault="00C9045B" w:rsidP="00C904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Утвержден           </w:t>
      </w:r>
    </w:p>
    <w:p w:rsidR="00C9045B" w:rsidRPr="00A7333B" w:rsidRDefault="00C9045B" w:rsidP="00C904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9045B" w:rsidRPr="00A7333B" w:rsidRDefault="00C9045B" w:rsidP="00C904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Республики Казахстан   </w:t>
      </w:r>
    </w:p>
    <w:p w:rsidR="00C9045B" w:rsidRPr="00A7333B" w:rsidRDefault="00C9045B" w:rsidP="00C904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от 9 июня 2014 года № 633 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45B" w:rsidRPr="00A7333B" w:rsidRDefault="00C9045B" w:rsidP="00C904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33B">
        <w:rPr>
          <w:rFonts w:ascii="Times New Roman" w:hAnsi="Times New Roman" w:cs="Times New Roman"/>
          <w:b/>
          <w:sz w:val="28"/>
          <w:szCs w:val="28"/>
        </w:rPr>
        <w:t>Стандарт государственной услуги</w:t>
      </w:r>
    </w:p>
    <w:p w:rsidR="00C9045B" w:rsidRPr="00A7333B" w:rsidRDefault="00C9045B" w:rsidP="00C904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33B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A7333B">
        <w:rPr>
          <w:rFonts w:ascii="Times New Roman" w:hAnsi="Times New Roman" w:cs="Times New Roman"/>
          <w:b/>
          <w:sz w:val="28"/>
          <w:szCs w:val="28"/>
        </w:rPr>
        <w:t>Прием документов для организации индивидуального бесплатного</w:t>
      </w:r>
    </w:p>
    <w:p w:rsidR="00C9045B" w:rsidRPr="00A7333B" w:rsidRDefault="00C9045B" w:rsidP="00C904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33B">
        <w:rPr>
          <w:rFonts w:ascii="Times New Roman" w:hAnsi="Times New Roman" w:cs="Times New Roman"/>
          <w:b/>
          <w:sz w:val="28"/>
          <w:szCs w:val="28"/>
        </w:rPr>
        <w:t xml:space="preserve">обучения на дому </w:t>
      </w:r>
      <w:bookmarkEnd w:id="0"/>
      <w:r w:rsidRPr="00A7333B">
        <w:rPr>
          <w:rFonts w:ascii="Times New Roman" w:hAnsi="Times New Roman" w:cs="Times New Roman"/>
          <w:b/>
          <w:sz w:val="28"/>
          <w:szCs w:val="28"/>
        </w:rPr>
        <w:t>детей, которые по состоянию здоровья в течение</w:t>
      </w:r>
    </w:p>
    <w:p w:rsidR="00C9045B" w:rsidRPr="00A7333B" w:rsidRDefault="00C9045B" w:rsidP="00C904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33B">
        <w:rPr>
          <w:rFonts w:ascii="Times New Roman" w:hAnsi="Times New Roman" w:cs="Times New Roman"/>
          <w:b/>
          <w:sz w:val="28"/>
          <w:szCs w:val="28"/>
        </w:rPr>
        <w:t>длительного времени не могут посещать организации начального,</w:t>
      </w:r>
    </w:p>
    <w:p w:rsidR="00C9045B" w:rsidRPr="00A7333B" w:rsidRDefault="00C9045B" w:rsidP="00C904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33B">
        <w:rPr>
          <w:rFonts w:ascii="Times New Roman" w:hAnsi="Times New Roman" w:cs="Times New Roman"/>
          <w:b/>
          <w:sz w:val="28"/>
          <w:szCs w:val="28"/>
        </w:rPr>
        <w:t>основного среднего, общего среднего образования»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1. 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государственная услуга).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3. Государственная услуга оказывается организациями начального, основного среднего, общего среднего образования (далее –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).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Прием и выдача документов для оказания государственной услуги осуществляются через канцелярию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.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2. Порядок оказания государственной услуги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4. Сроки оказания государственной услуги: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1) с момента сдачи пакета документов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– 1 рабочий день;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2) максимально допустимое время ожидания для сдачи пакета документов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услугодателю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– не более 15 минут;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3) максимально допустимое время обслуживания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– не более 15 минут.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5. Форма оказания государственной услуги: бумажная.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6. Результат оказания государственной услуги: расписка о приеме документов (в произвольной форме).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Форма представления результата оказания государственной услуги: бумажная.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7. Государственная услуга оказывается бесплатно.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8. График работы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: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часов до 18.00 часов, с перерывом на обед с 13.00 до 14.00 часов.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Предварительная запись и ускоренное обслуживание не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предусмотрены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>.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9. Перечень документов, необходимых для оказания государственной услуги при обращении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услугодателю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: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lastRenderedPageBreak/>
        <w:t xml:space="preserve">      1) заявление (в произвольной форме);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2) справка врачебно-консультационной комиссии с рекомендацией по обучению на дому;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3) заключение психолого-медико-педагогической консультации о рекомендуемой образовательной учебной программе.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3. Порядок обжалования решений, действий (бездействия)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местных исполнительных органов, города республиканского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значения и столицы, района (города областного значения),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и (или) его должностных лиц по вопросам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оказания государственных услуг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10. Для обжалования решений, действий (бездействий)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 - ресурсе Министерства: www.edu.gov.kz; в разделе «Государственные услуги»;</w:t>
      </w:r>
      <w:proofErr w:type="gramEnd"/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2) на имя руководителя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по адресам, указанным в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Жалоба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, подлежит рассмотрению в течение пяти рабочих дней со дня ее регистрации.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В случае несогласия с результатами оказания государственной услуги,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может обратиться в уполномоченный орган по оценке и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 xml:space="preserve"> качеством оказания государственной услуги.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Жалоба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Информацию о порядке обжалования можно получить посредством единого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государственных услуг.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11. В случаях несогласия с результатами оказанной государственной услуги,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4. Иные требования с учетом особенностей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оказания государственной услуги</w:t>
      </w:r>
    </w:p>
    <w:p w:rsidR="00C9045B" w:rsidRPr="00A7333B" w:rsidRDefault="00C9045B" w:rsidP="00C90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12.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государственных услуг.</w:t>
      </w:r>
    </w:p>
    <w:p w:rsidR="00676DB3" w:rsidRPr="00FD563D" w:rsidRDefault="00C9045B" w:rsidP="00FD5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13. Единый контакт-центр по вопросам оказания государственных услуг: 8-800-080-7777, 1414.</w:t>
      </w:r>
    </w:p>
    <w:sectPr w:rsidR="00676DB3" w:rsidRPr="00FD563D" w:rsidSect="00FD563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0B"/>
    <w:rsid w:val="00152B0B"/>
    <w:rsid w:val="00676DB3"/>
    <w:rsid w:val="00C9045B"/>
    <w:rsid w:val="00FD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</cp:revision>
  <dcterms:created xsi:type="dcterms:W3CDTF">2015-09-21T06:32:00Z</dcterms:created>
  <dcterms:modified xsi:type="dcterms:W3CDTF">2015-09-21T06:54:00Z</dcterms:modified>
</cp:coreProperties>
</file>