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2F" w:rsidRDefault="0074252F" w:rsidP="00D64892">
      <w:pPr>
        <w:pStyle w:val="3"/>
        <w:ind w:right="397"/>
        <w:rPr>
          <w:sz w:val="22"/>
          <w:szCs w:val="22"/>
        </w:rPr>
      </w:pPr>
      <w:r>
        <w:rPr>
          <w:sz w:val="22"/>
          <w:szCs w:val="22"/>
        </w:rPr>
        <w:t>ПОЛОЖЕНИЕ</w:t>
      </w:r>
    </w:p>
    <w:p w:rsidR="0074252F" w:rsidRDefault="0074252F" w:rsidP="00D64892">
      <w:pPr>
        <w:ind w:right="39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конкурса научно-исследовательских работ </w:t>
      </w:r>
      <w:r w:rsidR="002E2072">
        <w:rPr>
          <w:b/>
          <w:bCs/>
          <w:sz w:val="22"/>
          <w:szCs w:val="22"/>
        </w:rPr>
        <w:t xml:space="preserve">II </w:t>
      </w:r>
      <w:r>
        <w:rPr>
          <w:b/>
          <w:bCs/>
          <w:sz w:val="22"/>
          <w:szCs w:val="22"/>
        </w:rPr>
        <w:t xml:space="preserve">и </w:t>
      </w:r>
      <w:r w:rsidR="002E2072">
        <w:rPr>
          <w:b/>
          <w:bCs/>
          <w:sz w:val="22"/>
          <w:szCs w:val="22"/>
        </w:rPr>
        <w:t xml:space="preserve">III </w:t>
      </w:r>
      <w:r>
        <w:rPr>
          <w:b/>
          <w:bCs/>
          <w:sz w:val="22"/>
          <w:szCs w:val="22"/>
        </w:rPr>
        <w:t>уровней в рамках 4</w:t>
      </w:r>
      <w:r w:rsidR="00753E01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открытой Региональной  научно-практической конференции школьников ЦКО МАН РК и 4</w:t>
      </w:r>
      <w:r w:rsidR="00753E0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Республиканской научно-практической конференцииМалой академии наук Республики Казахстан</w:t>
      </w:r>
    </w:p>
    <w:p w:rsidR="0074252F" w:rsidRDefault="0074252F" w:rsidP="00D64892">
      <w:pPr>
        <w:ind w:right="3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Общие положения</w:t>
      </w:r>
    </w:p>
    <w:p w:rsidR="0074252F" w:rsidRDefault="0074252F" w:rsidP="00D64892">
      <w:pPr>
        <w:ind w:right="39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Цель проведения конференции: </w:t>
      </w:r>
    </w:p>
    <w:p w:rsidR="0074252F" w:rsidRDefault="0074252F" w:rsidP="00D64892">
      <w:pPr>
        <w:ind w:right="397"/>
        <w:jc w:val="both"/>
        <w:rPr>
          <w:sz w:val="22"/>
          <w:szCs w:val="22"/>
        </w:rPr>
      </w:pPr>
      <w:r>
        <w:rPr>
          <w:sz w:val="22"/>
          <w:szCs w:val="22"/>
        </w:rPr>
        <w:t>Выявление, поддержка и развитие детей, проявляющих интерес к углубленному изучению наук, ведущих активную учебно-исследовательскую и научно-исследовательскую работу.</w:t>
      </w:r>
    </w:p>
    <w:p w:rsidR="0074252F" w:rsidRDefault="0074252F" w:rsidP="00D64892">
      <w:pPr>
        <w:ind w:right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Задачи:</w:t>
      </w:r>
    </w:p>
    <w:p w:rsidR="0074252F" w:rsidRDefault="0074252F" w:rsidP="004A4DAA">
      <w:pPr>
        <w:pStyle w:val="ab"/>
        <w:numPr>
          <w:ilvl w:val="0"/>
          <w:numId w:val="24"/>
        </w:numPr>
        <w:ind w:right="397"/>
        <w:jc w:val="both"/>
        <w:rPr>
          <w:sz w:val="22"/>
          <w:szCs w:val="22"/>
        </w:rPr>
      </w:pPr>
      <w:r>
        <w:rPr>
          <w:sz w:val="22"/>
          <w:szCs w:val="22"/>
        </w:rPr>
        <w:t>Привлечение педагогической и научной общественности региона к работе с детьми, занимающимися исследовательской деятельностью;</w:t>
      </w:r>
    </w:p>
    <w:p w:rsidR="0074252F" w:rsidRDefault="0074252F" w:rsidP="004A4DAA">
      <w:pPr>
        <w:pStyle w:val="ab"/>
        <w:numPr>
          <w:ilvl w:val="0"/>
          <w:numId w:val="24"/>
        </w:numPr>
        <w:ind w:right="397"/>
        <w:jc w:val="both"/>
        <w:rPr>
          <w:sz w:val="22"/>
          <w:szCs w:val="22"/>
        </w:rPr>
      </w:pPr>
      <w:r>
        <w:rPr>
          <w:sz w:val="22"/>
          <w:szCs w:val="22"/>
        </w:rPr>
        <w:t>Подведение итогов поисковой и научно-исследовательской работы школьников и педагогов за год.</w:t>
      </w:r>
    </w:p>
    <w:p w:rsidR="0074252F" w:rsidRDefault="0074252F" w:rsidP="00D64892">
      <w:pPr>
        <w:ind w:right="397"/>
        <w:jc w:val="both"/>
        <w:rPr>
          <w:sz w:val="22"/>
          <w:szCs w:val="22"/>
        </w:rPr>
      </w:pPr>
      <w:r>
        <w:rPr>
          <w:b/>
          <w:sz w:val="22"/>
          <w:szCs w:val="22"/>
        </w:rPr>
        <w:t>2.Организаторы конференции</w:t>
      </w:r>
      <w:r>
        <w:rPr>
          <w:sz w:val="22"/>
          <w:szCs w:val="22"/>
        </w:rPr>
        <w:t xml:space="preserve">:             </w:t>
      </w:r>
    </w:p>
    <w:p w:rsidR="0074252F" w:rsidRPr="00237113" w:rsidRDefault="0074252F" w:rsidP="004A4DAA">
      <w:pPr>
        <w:pStyle w:val="ab"/>
        <w:numPr>
          <w:ilvl w:val="0"/>
          <w:numId w:val="25"/>
        </w:numPr>
        <w:ind w:right="397"/>
        <w:jc w:val="both"/>
        <w:rPr>
          <w:sz w:val="22"/>
          <w:szCs w:val="22"/>
        </w:rPr>
      </w:pPr>
      <w:r w:rsidRPr="00237113">
        <w:rPr>
          <w:sz w:val="22"/>
          <w:szCs w:val="22"/>
        </w:rPr>
        <w:t>Малая академия наук Республики Казахстан (Алматы);</w:t>
      </w:r>
    </w:p>
    <w:p w:rsidR="0074252F" w:rsidRPr="00237113" w:rsidRDefault="0074252F" w:rsidP="004A4DAA">
      <w:pPr>
        <w:pStyle w:val="ab"/>
        <w:numPr>
          <w:ilvl w:val="0"/>
          <w:numId w:val="25"/>
        </w:numPr>
        <w:ind w:right="397"/>
        <w:jc w:val="both"/>
        <w:rPr>
          <w:sz w:val="22"/>
          <w:szCs w:val="22"/>
        </w:rPr>
      </w:pPr>
      <w:r w:rsidRPr="00237113">
        <w:rPr>
          <w:sz w:val="22"/>
          <w:szCs w:val="22"/>
        </w:rPr>
        <w:t>Центрально-Казахстанское отделение Малой академии наук Республики Казахстан (</w:t>
      </w:r>
      <w:r w:rsidR="002E2072">
        <w:rPr>
          <w:sz w:val="22"/>
          <w:szCs w:val="22"/>
        </w:rPr>
        <w:t xml:space="preserve">КГКП «Дворец детей и юношества» г. </w:t>
      </w:r>
      <w:r w:rsidRPr="00237113">
        <w:rPr>
          <w:sz w:val="22"/>
          <w:szCs w:val="22"/>
        </w:rPr>
        <w:t>Караганда);</w:t>
      </w:r>
    </w:p>
    <w:p w:rsidR="0074252F" w:rsidRPr="00237113" w:rsidRDefault="0074252F" w:rsidP="004A4DAA">
      <w:pPr>
        <w:pStyle w:val="ab"/>
        <w:numPr>
          <w:ilvl w:val="0"/>
          <w:numId w:val="25"/>
        </w:numPr>
        <w:ind w:right="397"/>
        <w:jc w:val="both"/>
        <w:rPr>
          <w:sz w:val="22"/>
          <w:szCs w:val="22"/>
        </w:rPr>
      </w:pPr>
      <w:r w:rsidRPr="00237113">
        <w:rPr>
          <w:sz w:val="22"/>
          <w:szCs w:val="22"/>
        </w:rPr>
        <w:t>Карагандинский государственный медицинский университет;</w:t>
      </w:r>
    </w:p>
    <w:p w:rsidR="0074252F" w:rsidRPr="00237113" w:rsidRDefault="0074252F" w:rsidP="004A4DAA">
      <w:pPr>
        <w:pStyle w:val="ab"/>
        <w:numPr>
          <w:ilvl w:val="0"/>
          <w:numId w:val="25"/>
        </w:numPr>
        <w:ind w:right="397"/>
        <w:jc w:val="both"/>
        <w:rPr>
          <w:sz w:val="22"/>
          <w:szCs w:val="22"/>
        </w:rPr>
      </w:pPr>
      <w:r w:rsidRPr="00237113">
        <w:rPr>
          <w:sz w:val="22"/>
          <w:szCs w:val="22"/>
        </w:rPr>
        <w:t xml:space="preserve">Карагандинский государственный университет им. Е. А. </w:t>
      </w:r>
      <w:proofErr w:type="spellStart"/>
      <w:r w:rsidRPr="00237113">
        <w:rPr>
          <w:sz w:val="22"/>
          <w:szCs w:val="22"/>
        </w:rPr>
        <w:t>Букетова</w:t>
      </w:r>
      <w:proofErr w:type="spellEnd"/>
      <w:r w:rsidRPr="00237113">
        <w:rPr>
          <w:sz w:val="22"/>
          <w:szCs w:val="22"/>
        </w:rPr>
        <w:t>;</w:t>
      </w:r>
    </w:p>
    <w:p w:rsidR="0074252F" w:rsidRPr="00237113" w:rsidRDefault="0074252F" w:rsidP="004A4DAA">
      <w:pPr>
        <w:pStyle w:val="ab"/>
        <w:numPr>
          <w:ilvl w:val="0"/>
          <w:numId w:val="25"/>
        </w:numPr>
        <w:ind w:right="397"/>
        <w:jc w:val="both"/>
        <w:rPr>
          <w:sz w:val="22"/>
          <w:szCs w:val="22"/>
        </w:rPr>
      </w:pPr>
      <w:r w:rsidRPr="00237113">
        <w:rPr>
          <w:sz w:val="22"/>
          <w:szCs w:val="22"/>
        </w:rPr>
        <w:t>Карагандинский государственный технический университет;</w:t>
      </w:r>
    </w:p>
    <w:p w:rsidR="0018556D" w:rsidRDefault="0074252F" w:rsidP="002E2072">
      <w:pPr>
        <w:ind w:right="397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Подготовку и проведение конкурсов </w:t>
      </w:r>
      <w:r w:rsidR="002E2072">
        <w:rPr>
          <w:b/>
          <w:bCs/>
          <w:sz w:val="22"/>
          <w:szCs w:val="22"/>
        </w:rPr>
        <w:t xml:space="preserve">II и III уровней </w:t>
      </w:r>
      <w:r>
        <w:rPr>
          <w:sz w:val="22"/>
          <w:szCs w:val="22"/>
        </w:rPr>
        <w:t xml:space="preserve">осуществляет Оргкомитет. Оргкомитет формирует Экспертный совет, в который привлекаются специалисты </w:t>
      </w:r>
      <w:r w:rsidR="0018556D">
        <w:rPr>
          <w:sz w:val="22"/>
          <w:szCs w:val="22"/>
        </w:rPr>
        <w:t xml:space="preserve">ВУЗов </w:t>
      </w:r>
      <w:r>
        <w:rPr>
          <w:sz w:val="22"/>
          <w:szCs w:val="22"/>
        </w:rPr>
        <w:t>соответствующих направлений.</w:t>
      </w:r>
    </w:p>
    <w:p w:rsidR="002E2072" w:rsidRDefault="0074252F" w:rsidP="00D64892">
      <w:pPr>
        <w:ind w:right="39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Участие в конкурсе. </w:t>
      </w:r>
    </w:p>
    <w:p w:rsidR="0074252F" w:rsidRDefault="0074252F" w:rsidP="002E2072">
      <w:pPr>
        <w:ind w:right="397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3.1.</w:t>
      </w:r>
      <w:r>
        <w:rPr>
          <w:sz w:val="22"/>
          <w:szCs w:val="22"/>
        </w:rPr>
        <w:t xml:space="preserve"> К участию в конкурсе допускаются учащиеся 8-11классов общеобразовательных, специализированных школ, средних специальных учебных заведений области, подготовившие научно-исследовательские работы, а также школьники других регионов Республики Казахстан и СНГ.</w:t>
      </w:r>
    </w:p>
    <w:p w:rsidR="0074252F" w:rsidRDefault="0074252F" w:rsidP="002E2072">
      <w:pPr>
        <w:ind w:right="397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3.2.</w:t>
      </w:r>
      <w:r>
        <w:rPr>
          <w:sz w:val="22"/>
          <w:szCs w:val="22"/>
        </w:rPr>
        <w:t xml:space="preserve"> На конкурс допускаются лучшие работы, отмеченные в школьных /районных, городских/ конференциях(не более 1-ой работы по одному направлению от школы</w:t>
      </w:r>
      <w:r>
        <w:rPr>
          <w:b/>
          <w:sz w:val="22"/>
          <w:szCs w:val="22"/>
        </w:rPr>
        <w:t>).</w:t>
      </w:r>
      <w:r>
        <w:rPr>
          <w:sz w:val="22"/>
          <w:szCs w:val="22"/>
        </w:rPr>
        <w:t xml:space="preserve"> Научным руководителем работы может быть только один педагог и, при необходимости, один консультант. Работа должна быть аккуратно оформлена в папке, с указанием страниц в тексте. Небрежно оформленные работы не принимаются.</w:t>
      </w:r>
    </w:p>
    <w:p w:rsidR="0094025C" w:rsidRDefault="0094025C" w:rsidP="002E2072">
      <w:pPr>
        <w:ind w:right="397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Предполагается работа следующих секций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валеология</w:t>
      </w:r>
      <w:proofErr w:type="spellEnd"/>
      <w:r>
        <w:rPr>
          <w:sz w:val="22"/>
          <w:szCs w:val="22"/>
        </w:rPr>
        <w:t xml:space="preserve">, биология, химия экология, медицина, литература, языкознание, история, культурология, краеведение, технологии, математика, физика, информатика, география и др.  </w:t>
      </w:r>
      <w:r w:rsidRPr="002E2072">
        <w:rPr>
          <w:b/>
          <w:sz w:val="22"/>
          <w:szCs w:val="22"/>
        </w:rPr>
        <w:t>Внимание!</w:t>
      </w:r>
      <w:r>
        <w:rPr>
          <w:sz w:val="22"/>
          <w:szCs w:val="22"/>
        </w:rPr>
        <w:t xml:space="preserve"> Секции «педагогика» и «психология» отменяются.</w:t>
      </w:r>
    </w:p>
    <w:p w:rsidR="0074252F" w:rsidRDefault="0074252F" w:rsidP="00D64892">
      <w:pPr>
        <w:ind w:right="397"/>
        <w:rPr>
          <w:sz w:val="22"/>
          <w:szCs w:val="22"/>
        </w:rPr>
      </w:pPr>
      <w:r>
        <w:rPr>
          <w:b/>
          <w:bCs/>
          <w:sz w:val="22"/>
          <w:szCs w:val="22"/>
        </w:rPr>
        <w:t>4. Порядок подачи заявок и работ: с</w:t>
      </w:r>
      <w:r w:rsidR="00753E01">
        <w:rPr>
          <w:b/>
          <w:bCs/>
          <w:iCs/>
          <w:sz w:val="22"/>
          <w:szCs w:val="22"/>
        </w:rPr>
        <w:t>7</w:t>
      </w:r>
      <w:r>
        <w:rPr>
          <w:b/>
          <w:bCs/>
          <w:iCs/>
          <w:sz w:val="22"/>
          <w:szCs w:val="22"/>
        </w:rPr>
        <w:t xml:space="preserve"> по 1</w:t>
      </w:r>
      <w:r w:rsidR="00753E01">
        <w:rPr>
          <w:b/>
          <w:bCs/>
          <w:iCs/>
          <w:sz w:val="22"/>
          <w:szCs w:val="22"/>
        </w:rPr>
        <w:t>8</w:t>
      </w:r>
      <w:r>
        <w:rPr>
          <w:b/>
          <w:bCs/>
          <w:iCs/>
          <w:sz w:val="22"/>
          <w:szCs w:val="22"/>
        </w:rPr>
        <w:t xml:space="preserve"> марта 201</w:t>
      </w:r>
      <w:r w:rsidR="00753E01">
        <w:rPr>
          <w:b/>
          <w:bCs/>
          <w:iCs/>
          <w:sz w:val="22"/>
          <w:szCs w:val="22"/>
        </w:rPr>
        <w:t>6</w:t>
      </w:r>
      <w:r>
        <w:rPr>
          <w:b/>
          <w:bCs/>
          <w:iCs/>
          <w:sz w:val="22"/>
          <w:szCs w:val="22"/>
        </w:rPr>
        <w:t xml:space="preserve">г. в  </w:t>
      </w:r>
      <w:r>
        <w:rPr>
          <w:bCs/>
          <w:iCs/>
          <w:sz w:val="22"/>
          <w:szCs w:val="22"/>
        </w:rPr>
        <w:t>МАН принимаются</w:t>
      </w:r>
      <w:r>
        <w:rPr>
          <w:bCs/>
          <w:i/>
          <w:iCs/>
          <w:sz w:val="22"/>
          <w:szCs w:val="22"/>
        </w:rPr>
        <w:t>:</w:t>
      </w:r>
    </w:p>
    <w:p w:rsidR="0074252F" w:rsidRDefault="0074252F" w:rsidP="003A4AE8">
      <w:pPr>
        <w:ind w:right="39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заявка и аннотация к работе из 3-4-х предложений в распечатанном и </w:t>
      </w:r>
      <w:r>
        <w:rPr>
          <w:b/>
          <w:sz w:val="22"/>
          <w:szCs w:val="22"/>
        </w:rPr>
        <w:t>электронном вариантена флэш!!</w:t>
      </w:r>
      <w:r>
        <w:rPr>
          <w:sz w:val="22"/>
          <w:szCs w:val="22"/>
        </w:rPr>
        <w:t xml:space="preserve">, исключается табличный вариант. Все заявки из одной школы принимаются только на одном общем бланке за подписью первого руководителя учреждения;   </w:t>
      </w:r>
    </w:p>
    <w:p w:rsidR="0074252F" w:rsidRDefault="0074252F" w:rsidP="002E2072">
      <w:pPr>
        <w:ind w:right="397" w:firstLine="708"/>
        <w:rPr>
          <w:sz w:val="22"/>
          <w:szCs w:val="22"/>
        </w:rPr>
      </w:pPr>
      <w:r>
        <w:rPr>
          <w:sz w:val="22"/>
          <w:szCs w:val="22"/>
        </w:rPr>
        <w:t>2) научно-исследовательские работы (р</w:t>
      </w:r>
      <w:r>
        <w:rPr>
          <w:bCs/>
          <w:iCs/>
          <w:sz w:val="22"/>
          <w:szCs w:val="22"/>
        </w:rPr>
        <w:t>аботы не возвращаются</w:t>
      </w:r>
      <w:r>
        <w:rPr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>);</w:t>
      </w:r>
    </w:p>
    <w:p w:rsidR="0074252F" w:rsidRDefault="0074252F" w:rsidP="002E2072">
      <w:pPr>
        <w:ind w:right="397" w:firstLine="708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оргвзнос</w:t>
      </w:r>
      <w:proofErr w:type="spellEnd"/>
      <w:r>
        <w:rPr>
          <w:sz w:val="22"/>
          <w:szCs w:val="22"/>
        </w:rPr>
        <w:t xml:space="preserve"> - </w:t>
      </w:r>
      <w:r>
        <w:rPr>
          <w:b/>
          <w:sz w:val="22"/>
          <w:szCs w:val="22"/>
        </w:rPr>
        <w:t>800 тенге</w:t>
      </w:r>
      <w:r>
        <w:rPr>
          <w:sz w:val="22"/>
          <w:szCs w:val="22"/>
        </w:rPr>
        <w:t xml:space="preserve"> за одну работу. </w:t>
      </w:r>
    </w:p>
    <w:p w:rsidR="002E2072" w:rsidRDefault="0074252F" w:rsidP="00D64892">
      <w:pPr>
        <w:ind w:right="39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5.Порядок проведения конкурса. </w:t>
      </w:r>
    </w:p>
    <w:p w:rsidR="003A4AE8" w:rsidRDefault="0074252F" w:rsidP="002E2072">
      <w:pPr>
        <w:ind w:right="397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5.1. Конкурс проводится в 3 тура. </w:t>
      </w:r>
    </w:p>
    <w:p w:rsidR="0074252F" w:rsidRDefault="003A4AE8" w:rsidP="002E2072">
      <w:pPr>
        <w:ind w:right="397" w:firstLine="708"/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</w:t>
      </w:r>
      <w:r w:rsidR="0074252F">
        <w:rPr>
          <w:b/>
          <w:bCs/>
          <w:i/>
          <w:iCs/>
          <w:sz w:val="22"/>
          <w:szCs w:val="22"/>
        </w:rPr>
        <w:t xml:space="preserve">тур - </w:t>
      </w:r>
      <w:r w:rsidR="0074252F">
        <w:rPr>
          <w:sz w:val="22"/>
          <w:szCs w:val="22"/>
        </w:rPr>
        <w:t xml:space="preserve">представленные работы рассматриваются экспертной комиссией и дифференцируются на две категории: 1-я категория «допущенные до публичной защиты» и 2-я категория «не допущенные». Авторы работ категории «не допущенные до публичной защиты» могут участвовать в конкурсе в качестве слушателей (без устного выступления с докладом). На эти работы экспертная комиссия выдает письменную рецензию. </w:t>
      </w:r>
      <w:r w:rsidR="0018556D">
        <w:rPr>
          <w:sz w:val="22"/>
          <w:szCs w:val="22"/>
        </w:rPr>
        <w:t>Участник получает «Благодарность»</w:t>
      </w:r>
      <w:r w:rsidR="00CC6A89">
        <w:rPr>
          <w:sz w:val="22"/>
          <w:szCs w:val="22"/>
        </w:rPr>
        <w:t>.</w:t>
      </w:r>
      <w:r w:rsidR="0074252F">
        <w:rPr>
          <w:b/>
          <w:sz w:val="22"/>
          <w:szCs w:val="22"/>
        </w:rPr>
        <w:t xml:space="preserve">Результаты допуска до защиты можно узнать </w:t>
      </w:r>
      <w:r w:rsidR="00753E01">
        <w:rPr>
          <w:b/>
          <w:sz w:val="22"/>
          <w:szCs w:val="22"/>
        </w:rPr>
        <w:t>1,4,5</w:t>
      </w:r>
      <w:r w:rsidR="00CC6A89">
        <w:rPr>
          <w:b/>
          <w:sz w:val="22"/>
          <w:szCs w:val="22"/>
        </w:rPr>
        <w:t xml:space="preserve"> апреля 201</w:t>
      </w:r>
      <w:r w:rsidR="00753E01">
        <w:rPr>
          <w:b/>
          <w:sz w:val="22"/>
          <w:szCs w:val="22"/>
        </w:rPr>
        <w:t>6</w:t>
      </w:r>
      <w:r w:rsidR="00CC6A89">
        <w:rPr>
          <w:b/>
          <w:sz w:val="22"/>
          <w:szCs w:val="22"/>
        </w:rPr>
        <w:t>г.</w:t>
      </w:r>
    </w:p>
    <w:p w:rsidR="0074252F" w:rsidRDefault="002E2072" w:rsidP="002E2072">
      <w:pPr>
        <w:ind w:right="397" w:firstLine="708"/>
        <w:jc w:val="both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II</w:t>
      </w:r>
      <w:r w:rsidR="0074252F">
        <w:rPr>
          <w:b/>
          <w:i/>
          <w:sz w:val="22"/>
          <w:szCs w:val="22"/>
        </w:rPr>
        <w:t>тур -</w:t>
      </w:r>
      <w:r w:rsidR="0074252F">
        <w:rPr>
          <w:sz w:val="22"/>
          <w:szCs w:val="22"/>
        </w:rPr>
        <w:t xml:space="preserve"> авторы работ категории «допущен до публичной защиты» должны выступить с докладом. Конкурс будет проходить </w:t>
      </w:r>
      <w:r w:rsidR="0074252F">
        <w:rPr>
          <w:b/>
          <w:sz w:val="22"/>
          <w:szCs w:val="22"/>
        </w:rPr>
        <w:t xml:space="preserve">с </w:t>
      </w:r>
      <w:r w:rsidR="00CC6A89">
        <w:rPr>
          <w:b/>
          <w:sz w:val="22"/>
          <w:szCs w:val="22"/>
        </w:rPr>
        <w:t>6</w:t>
      </w:r>
      <w:r w:rsidR="0074252F">
        <w:rPr>
          <w:b/>
          <w:sz w:val="22"/>
          <w:szCs w:val="22"/>
        </w:rPr>
        <w:t xml:space="preserve"> по 1</w:t>
      </w:r>
      <w:r w:rsidR="00D875AB">
        <w:rPr>
          <w:b/>
          <w:sz w:val="22"/>
          <w:szCs w:val="22"/>
        </w:rPr>
        <w:t>5</w:t>
      </w:r>
      <w:r w:rsidR="0074252F">
        <w:rPr>
          <w:b/>
          <w:sz w:val="22"/>
          <w:szCs w:val="22"/>
        </w:rPr>
        <w:t xml:space="preserve"> апреля 201</w:t>
      </w:r>
      <w:r w:rsidR="00D875AB">
        <w:rPr>
          <w:b/>
          <w:sz w:val="22"/>
          <w:szCs w:val="22"/>
        </w:rPr>
        <w:t>6</w:t>
      </w:r>
      <w:r w:rsidR="0074252F">
        <w:rPr>
          <w:b/>
          <w:sz w:val="22"/>
          <w:szCs w:val="22"/>
        </w:rPr>
        <w:t xml:space="preserve">г. </w:t>
      </w:r>
      <w:r w:rsidR="0074252F">
        <w:rPr>
          <w:b/>
          <w:bCs/>
          <w:sz w:val="22"/>
          <w:szCs w:val="22"/>
        </w:rPr>
        <w:t xml:space="preserve"> на базе ВУЗов г. Караганды. </w:t>
      </w:r>
    </w:p>
    <w:p w:rsidR="0074252F" w:rsidRDefault="002E2072" w:rsidP="00D64892">
      <w:pPr>
        <w:tabs>
          <w:tab w:val="left" w:pos="540"/>
        </w:tabs>
        <w:ind w:right="39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4252F">
        <w:rPr>
          <w:b/>
          <w:bCs/>
          <w:sz w:val="22"/>
          <w:szCs w:val="22"/>
        </w:rPr>
        <w:t xml:space="preserve">5.2. Награждение. </w:t>
      </w:r>
      <w:r w:rsidR="0074252F">
        <w:rPr>
          <w:sz w:val="22"/>
          <w:szCs w:val="22"/>
        </w:rPr>
        <w:t>Лучшие работы награждаются дипломами, грамотами, призами и войдут в электронный сборник</w:t>
      </w:r>
      <w:r w:rsidR="00CC6A89">
        <w:rPr>
          <w:sz w:val="22"/>
          <w:szCs w:val="22"/>
        </w:rPr>
        <w:t xml:space="preserve"> победителей</w:t>
      </w:r>
      <w:r w:rsidR="0074252F">
        <w:rPr>
          <w:sz w:val="22"/>
          <w:szCs w:val="22"/>
        </w:rPr>
        <w:t xml:space="preserve"> областного конкурса. </w:t>
      </w:r>
      <w:r w:rsidR="0074252F">
        <w:rPr>
          <w:bCs/>
          <w:iCs/>
          <w:sz w:val="22"/>
          <w:szCs w:val="22"/>
        </w:rPr>
        <w:t>Подведение итогов и награждение оргкомитет и жюри проводит в каждом ВУЗе отдельно.</w:t>
      </w:r>
      <w:r w:rsidR="00D875AB">
        <w:rPr>
          <w:bCs/>
          <w:sz w:val="22"/>
          <w:szCs w:val="22"/>
        </w:rPr>
        <w:t>Руководители конкурсантов, отмеченных дипломом 1 степени, награждаются грамотами от ректората ВУЗов.</w:t>
      </w:r>
    </w:p>
    <w:p w:rsidR="0074252F" w:rsidRDefault="0074252F" w:rsidP="002E2072">
      <w:pPr>
        <w:ind w:right="397" w:firstLine="708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5.3. </w:t>
      </w:r>
      <w:r w:rsidR="002E2072" w:rsidRPr="002E2072">
        <w:rPr>
          <w:b/>
          <w:bCs/>
          <w:i/>
          <w:iCs/>
          <w:sz w:val="22"/>
          <w:szCs w:val="22"/>
        </w:rPr>
        <w:t>III</w:t>
      </w:r>
      <w:r w:rsidRPr="002E2072">
        <w:rPr>
          <w:b/>
          <w:bCs/>
          <w:i/>
          <w:iCs/>
          <w:sz w:val="22"/>
          <w:szCs w:val="22"/>
        </w:rPr>
        <w:t xml:space="preserve"> тур</w:t>
      </w:r>
      <w:r>
        <w:rPr>
          <w:b/>
          <w:bCs/>
          <w:i/>
          <w:iCs/>
          <w:sz w:val="22"/>
          <w:szCs w:val="22"/>
        </w:rPr>
        <w:t xml:space="preserve"> -  </w:t>
      </w:r>
      <w:r>
        <w:rPr>
          <w:sz w:val="22"/>
          <w:szCs w:val="22"/>
        </w:rPr>
        <w:t>Победители конкурса (</w:t>
      </w:r>
      <w:r>
        <w:rPr>
          <w:bCs/>
          <w:sz w:val="22"/>
          <w:szCs w:val="22"/>
        </w:rPr>
        <w:t>диплом 1 и 2 степени по рекомендациижюри, кроме конкурсантов 8 кл</w:t>
      </w:r>
      <w:r w:rsidR="002E2072">
        <w:rPr>
          <w:bCs/>
          <w:sz w:val="22"/>
          <w:szCs w:val="22"/>
        </w:rPr>
        <w:t>асса</w:t>
      </w:r>
      <w:r>
        <w:rPr>
          <w:bCs/>
          <w:sz w:val="22"/>
          <w:szCs w:val="22"/>
        </w:rPr>
        <w:t xml:space="preserve"> и секции «технология»)</w:t>
      </w:r>
      <w:r>
        <w:rPr>
          <w:sz w:val="22"/>
          <w:szCs w:val="22"/>
        </w:rPr>
        <w:t xml:space="preserve"> допускаются к участию в </w:t>
      </w:r>
      <w:r w:rsidRPr="00D875AB">
        <w:rPr>
          <w:b/>
          <w:sz w:val="22"/>
          <w:szCs w:val="22"/>
        </w:rPr>
        <w:t>заочном</w:t>
      </w:r>
      <w:r>
        <w:rPr>
          <w:sz w:val="22"/>
          <w:szCs w:val="22"/>
        </w:rPr>
        <w:t xml:space="preserve"> Республиканс</w:t>
      </w:r>
      <w:bookmarkStart w:id="0" w:name="_GoBack"/>
      <w:bookmarkEnd w:id="0"/>
      <w:r>
        <w:rPr>
          <w:sz w:val="22"/>
          <w:szCs w:val="22"/>
        </w:rPr>
        <w:t xml:space="preserve">ком конкурсе </w:t>
      </w:r>
      <w:r w:rsidR="002E2072">
        <w:rPr>
          <w:b/>
          <w:sz w:val="22"/>
          <w:szCs w:val="22"/>
        </w:rPr>
        <w:t xml:space="preserve">III </w:t>
      </w:r>
      <w:r>
        <w:rPr>
          <w:b/>
          <w:sz w:val="22"/>
          <w:szCs w:val="22"/>
        </w:rPr>
        <w:t>уровня</w:t>
      </w:r>
      <w:r>
        <w:rPr>
          <w:sz w:val="22"/>
          <w:szCs w:val="22"/>
        </w:rPr>
        <w:t>, проходящем в рамках 4</w:t>
      </w:r>
      <w:r w:rsidR="00D875AB">
        <w:rPr>
          <w:sz w:val="22"/>
          <w:szCs w:val="22"/>
        </w:rPr>
        <w:t>2</w:t>
      </w:r>
      <w:r>
        <w:rPr>
          <w:sz w:val="22"/>
          <w:szCs w:val="22"/>
        </w:rPr>
        <w:t xml:space="preserve">-й научно-практической конференции МАН РК. Конкурс будет проходить </w:t>
      </w:r>
      <w:r>
        <w:rPr>
          <w:b/>
          <w:sz w:val="22"/>
          <w:szCs w:val="22"/>
        </w:rPr>
        <w:t>с 1</w:t>
      </w:r>
      <w:r w:rsidR="00CC6A89">
        <w:rPr>
          <w:b/>
          <w:sz w:val="22"/>
          <w:szCs w:val="22"/>
        </w:rPr>
        <w:t>6 по 2</w:t>
      </w:r>
      <w:r w:rsidR="00D875A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апреля 201</w:t>
      </w:r>
      <w:r w:rsidR="00D875A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г. в </w:t>
      </w:r>
      <w:proofErr w:type="spellStart"/>
      <w:r>
        <w:rPr>
          <w:b/>
          <w:sz w:val="22"/>
          <w:szCs w:val="22"/>
        </w:rPr>
        <w:t>ДДиЮ</w:t>
      </w:r>
      <w:proofErr w:type="spellEnd"/>
      <w:r>
        <w:rPr>
          <w:sz w:val="22"/>
          <w:szCs w:val="22"/>
        </w:rPr>
        <w:t>. В состав жюри конкурса входят представители Президиума МАН РК (г. Алматы).</w:t>
      </w:r>
    </w:p>
    <w:p w:rsidR="00D875AB" w:rsidRDefault="0074252F" w:rsidP="00D64892">
      <w:pPr>
        <w:ind w:right="397"/>
        <w:jc w:val="both"/>
        <w:rPr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5.4. </w:t>
      </w:r>
      <w:r>
        <w:rPr>
          <w:bCs/>
          <w:sz w:val="22"/>
          <w:szCs w:val="22"/>
        </w:rPr>
        <w:t>Победители республиканского конкурса награждаются дипломами, грамотами МАН РК</w:t>
      </w:r>
      <w:r w:rsidR="0082022A">
        <w:rPr>
          <w:bCs/>
          <w:sz w:val="22"/>
          <w:szCs w:val="22"/>
        </w:rPr>
        <w:t xml:space="preserve"> – 29 апреля 2016г</w:t>
      </w:r>
      <w:r>
        <w:rPr>
          <w:bCs/>
          <w:sz w:val="22"/>
          <w:szCs w:val="22"/>
        </w:rPr>
        <w:t>.</w:t>
      </w:r>
    </w:p>
    <w:p w:rsidR="0074252F" w:rsidRDefault="00D875AB" w:rsidP="00D64892">
      <w:pPr>
        <w:ind w:right="397"/>
        <w:jc w:val="both"/>
        <w:rPr>
          <w:bCs/>
          <w:sz w:val="22"/>
          <w:szCs w:val="22"/>
        </w:rPr>
      </w:pPr>
      <w:proofErr w:type="gramStart"/>
      <w:r w:rsidRPr="00774C2B">
        <w:rPr>
          <w:sz w:val="22"/>
          <w:szCs w:val="22"/>
        </w:rPr>
        <w:t>(</w:t>
      </w:r>
      <w:r>
        <w:rPr>
          <w:sz w:val="22"/>
          <w:szCs w:val="22"/>
        </w:rPr>
        <w:t>Н</w:t>
      </w:r>
      <w:r w:rsidRPr="00774C2B">
        <w:rPr>
          <w:sz w:val="22"/>
          <w:szCs w:val="22"/>
        </w:rPr>
        <w:t xml:space="preserve">аградной материал, невостребованный до конца текущего учебного года, </w:t>
      </w:r>
      <w:r>
        <w:rPr>
          <w:sz w:val="22"/>
          <w:szCs w:val="22"/>
        </w:rPr>
        <w:t>не сохраняется</w:t>
      </w:r>
      <w:r w:rsidRPr="00774C2B">
        <w:rPr>
          <w:sz w:val="22"/>
          <w:szCs w:val="22"/>
        </w:rPr>
        <w:t>!</w:t>
      </w:r>
      <w:proofErr w:type="gramEnd"/>
      <w:r w:rsidR="0082022A">
        <w:rPr>
          <w:sz w:val="22"/>
          <w:szCs w:val="22"/>
        </w:rPr>
        <w:t xml:space="preserve"> </w:t>
      </w:r>
      <w:r w:rsidRPr="00774C2B">
        <w:rPr>
          <w:sz w:val="22"/>
          <w:szCs w:val="22"/>
        </w:rPr>
        <w:t xml:space="preserve">При утере– дубликат </w:t>
      </w:r>
      <w:r>
        <w:rPr>
          <w:sz w:val="22"/>
          <w:szCs w:val="22"/>
        </w:rPr>
        <w:t>не выдается</w:t>
      </w:r>
      <w:r w:rsidRPr="00774C2B">
        <w:rPr>
          <w:sz w:val="22"/>
          <w:szCs w:val="22"/>
        </w:rPr>
        <w:t>)</w:t>
      </w:r>
      <w:r>
        <w:rPr>
          <w:sz w:val="22"/>
          <w:szCs w:val="22"/>
        </w:rPr>
        <w:t xml:space="preserve">.       </w:t>
      </w:r>
    </w:p>
    <w:p w:rsidR="0074252F" w:rsidRDefault="0074252F" w:rsidP="00D875AB">
      <w:pPr>
        <w:ind w:right="397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b/>
          <w:sz w:val="22"/>
          <w:szCs w:val="22"/>
        </w:rPr>
        <w:t>Проезд, питание и проживание</w:t>
      </w:r>
      <w:r>
        <w:rPr>
          <w:sz w:val="22"/>
          <w:szCs w:val="22"/>
        </w:rPr>
        <w:t xml:space="preserve"> иногородних участников конференции осуществляется за счет командирующей стороны.</w:t>
      </w:r>
    </w:p>
    <w:p w:rsidR="001F145A" w:rsidRDefault="001F145A" w:rsidP="001F145A">
      <w:pPr>
        <w:ind w:right="397"/>
        <w:jc w:val="center"/>
      </w:pPr>
      <w:r w:rsidRPr="00165F7E">
        <w:rPr>
          <w:b/>
          <w:sz w:val="20"/>
          <w:szCs w:val="20"/>
        </w:rPr>
        <w:t xml:space="preserve">Внимание! </w:t>
      </w:r>
      <w:r>
        <w:rPr>
          <w:b/>
          <w:sz w:val="20"/>
          <w:szCs w:val="20"/>
        </w:rPr>
        <w:t>У</w:t>
      </w:r>
      <w:r w:rsidRPr="00165F7E">
        <w:rPr>
          <w:b/>
          <w:sz w:val="20"/>
          <w:szCs w:val="20"/>
        </w:rPr>
        <w:t>частие в конкурсе</w:t>
      </w:r>
      <w:r>
        <w:rPr>
          <w:b/>
          <w:sz w:val="20"/>
          <w:szCs w:val="20"/>
        </w:rPr>
        <w:t xml:space="preserve"> является</w:t>
      </w:r>
      <w:r w:rsidRPr="00165F7E">
        <w:rPr>
          <w:b/>
          <w:sz w:val="20"/>
          <w:szCs w:val="20"/>
        </w:rPr>
        <w:t xml:space="preserve"> добровольн</w:t>
      </w:r>
      <w:r>
        <w:rPr>
          <w:b/>
          <w:sz w:val="20"/>
          <w:szCs w:val="20"/>
        </w:rPr>
        <w:t>ым!</w:t>
      </w:r>
      <w:r w:rsidRPr="00165F7E">
        <w:rPr>
          <w:b/>
          <w:sz w:val="20"/>
          <w:szCs w:val="20"/>
        </w:rPr>
        <w:t xml:space="preserve"> Решение экспертной комиссии не оспаривается!</w:t>
      </w:r>
    </w:p>
    <w:p w:rsidR="0074252F" w:rsidRDefault="0074252F" w:rsidP="00D64892">
      <w:pPr>
        <w:pStyle w:val="21"/>
        <w:spacing w:after="0" w:line="240" w:lineRule="auto"/>
        <w:ind w:right="3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Дворец детей и юношества, г. Караганда, ул. </w:t>
      </w:r>
      <w:proofErr w:type="spellStart"/>
      <w:r>
        <w:rPr>
          <w:b/>
          <w:sz w:val="22"/>
          <w:szCs w:val="22"/>
        </w:rPr>
        <w:t>Ерубаева</w:t>
      </w:r>
      <w:proofErr w:type="spellEnd"/>
      <w:r>
        <w:rPr>
          <w:b/>
          <w:sz w:val="22"/>
          <w:szCs w:val="22"/>
        </w:rPr>
        <w:t xml:space="preserve"> 44, </w:t>
      </w:r>
      <w:r w:rsidR="003A4AE8">
        <w:rPr>
          <w:b/>
          <w:sz w:val="22"/>
          <w:szCs w:val="22"/>
        </w:rPr>
        <w:t xml:space="preserve">ЦКО МАН РК, </w:t>
      </w:r>
      <w:proofErr w:type="spellStart"/>
      <w:r>
        <w:rPr>
          <w:b/>
          <w:sz w:val="22"/>
          <w:szCs w:val="22"/>
        </w:rPr>
        <w:t>каб</w:t>
      </w:r>
      <w:proofErr w:type="spellEnd"/>
      <w:r>
        <w:rPr>
          <w:b/>
          <w:sz w:val="22"/>
          <w:szCs w:val="22"/>
        </w:rPr>
        <w:t xml:space="preserve">. </w:t>
      </w:r>
      <w:r w:rsidR="003A4AE8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 xml:space="preserve">303, т. </w:t>
      </w:r>
      <w:r w:rsidR="003A4AE8">
        <w:rPr>
          <w:b/>
          <w:sz w:val="22"/>
          <w:szCs w:val="22"/>
        </w:rPr>
        <w:t>8(7212)</w:t>
      </w:r>
      <w:r>
        <w:rPr>
          <w:b/>
          <w:sz w:val="22"/>
          <w:szCs w:val="22"/>
        </w:rPr>
        <w:t>56-61-40</w:t>
      </w:r>
    </w:p>
    <w:p w:rsidR="001F145A" w:rsidRDefault="001F145A">
      <w:pPr>
        <w:ind w:right="397"/>
        <w:jc w:val="center"/>
      </w:pPr>
    </w:p>
    <w:sectPr w:rsidR="001F145A" w:rsidSect="00237113">
      <w:pgSz w:w="11906" w:h="16838"/>
      <w:pgMar w:top="340" w:right="340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96E"/>
    <w:multiLevelType w:val="hybridMultilevel"/>
    <w:tmpl w:val="6F50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5005"/>
    <w:multiLevelType w:val="hybridMultilevel"/>
    <w:tmpl w:val="B240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74EE"/>
    <w:multiLevelType w:val="hybridMultilevel"/>
    <w:tmpl w:val="55FC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61DCD"/>
    <w:multiLevelType w:val="hybridMultilevel"/>
    <w:tmpl w:val="B65E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B3ED3"/>
    <w:multiLevelType w:val="hybridMultilevel"/>
    <w:tmpl w:val="440C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507F"/>
    <w:multiLevelType w:val="hybridMultilevel"/>
    <w:tmpl w:val="38E0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879AD"/>
    <w:multiLevelType w:val="hybridMultilevel"/>
    <w:tmpl w:val="A8126E2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1B3856CA"/>
    <w:multiLevelType w:val="hybridMultilevel"/>
    <w:tmpl w:val="8F1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5232"/>
    <w:multiLevelType w:val="hybridMultilevel"/>
    <w:tmpl w:val="F9EA4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73503B"/>
    <w:multiLevelType w:val="hybridMultilevel"/>
    <w:tmpl w:val="16C4AE2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1F1C1D86"/>
    <w:multiLevelType w:val="hybridMultilevel"/>
    <w:tmpl w:val="0E1CC7D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20412034"/>
    <w:multiLevelType w:val="hybridMultilevel"/>
    <w:tmpl w:val="52AA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C13DD"/>
    <w:multiLevelType w:val="hybridMultilevel"/>
    <w:tmpl w:val="FA46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C13BA"/>
    <w:multiLevelType w:val="hybridMultilevel"/>
    <w:tmpl w:val="0416F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74B075C"/>
    <w:multiLevelType w:val="hybridMultilevel"/>
    <w:tmpl w:val="AF76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30C77"/>
    <w:multiLevelType w:val="hybridMultilevel"/>
    <w:tmpl w:val="477CDEF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39A1059C"/>
    <w:multiLevelType w:val="hybridMultilevel"/>
    <w:tmpl w:val="8E44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B5446"/>
    <w:multiLevelType w:val="multilevel"/>
    <w:tmpl w:val="8A1857B6"/>
    <w:lvl w:ilvl="0">
      <w:start w:val="1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EA879D4"/>
    <w:multiLevelType w:val="multilevel"/>
    <w:tmpl w:val="575E1F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498494F"/>
    <w:multiLevelType w:val="hybridMultilevel"/>
    <w:tmpl w:val="A748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970FE"/>
    <w:multiLevelType w:val="hybridMultilevel"/>
    <w:tmpl w:val="0DDC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B4D13"/>
    <w:multiLevelType w:val="hybridMultilevel"/>
    <w:tmpl w:val="FB6A98C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>
    <w:nsid w:val="4AD0456F"/>
    <w:multiLevelType w:val="hybridMultilevel"/>
    <w:tmpl w:val="0416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7222B"/>
    <w:multiLevelType w:val="hybridMultilevel"/>
    <w:tmpl w:val="FB8E1090"/>
    <w:lvl w:ilvl="0" w:tplc="65BAE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F0098"/>
    <w:multiLevelType w:val="hybridMultilevel"/>
    <w:tmpl w:val="1122A8E2"/>
    <w:lvl w:ilvl="0" w:tplc="D436A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0234E"/>
    <w:multiLevelType w:val="hybridMultilevel"/>
    <w:tmpl w:val="0E702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53BFC"/>
    <w:multiLevelType w:val="hybridMultilevel"/>
    <w:tmpl w:val="CC64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E3C29"/>
    <w:multiLevelType w:val="hybridMultilevel"/>
    <w:tmpl w:val="ABF2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5512E"/>
    <w:multiLevelType w:val="hybridMultilevel"/>
    <w:tmpl w:val="E156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07D6E"/>
    <w:multiLevelType w:val="hybridMultilevel"/>
    <w:tmpl w:val="7D16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E3FC4"/>
    <w:multiLevelType w:val="hybridMultilevel"/>
    <w:tmpl w:val="1EB4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F3AB5"/>
    <w:multiLevelType w:val="hybridMultilevel"/>
    <w:tmpl w:val="A134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839BE"/>
    <w:multiLevelType w:val="hybridMultilevel"/>
    <w:tmpl w:val="BFD2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12BBF"/>
    <w:multiLevelType w:val="hybridMultilevel"/>
    <w:tmpl w:val="188E474C"/>
    <w:lvl w:ilvl="0" w:tplc="770C8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24021"/>
    <w:multiLevelType w:val="hybridMultilevel"/>
    <w:tmpl w:val="CA0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075D8"/>
    <w:multiLevelType w:val="hybridMultilevel"/>
    <w:tmpl w:val="4F50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912EF"/>
    <w:multiLevelType w:val="hybridMultilevel"/>
    <w:tmpl w:val="671861B2"/>
    <w:lvl w:ilvl="0" w:tplc="A336C620">
      <w:start w:val="1"/>
      <w:numFmt w:val="upperRoman"/>
      <w:lvlText w:val="%1."/>
      <w:lvlJc w:val="left"/>
      <w:pPr>
        <w:ind w:left="4680" w:hanging="720"/>
      </w:pPr>
    </w:lvl>
    <w:lvl w:ilvl="1" w:tplc="04190019">
      <w:start w:val="1"/>
      <w:numFmt w:val="lowerLetter"/>
      <w:lvlText w:val="%2."/>
      <w:lvlJc w:val="left"/>
      <w:pPr>
        <w:ind w:left="5040" w:hanging="360"/>
      </w:pPr>
    </w:lvl>
    <w:lvl w:ilvl="2" w:tplc="0419001B">
      <w:start w:val="1"/>
      <w:numFmt w:val="lowerRoman"/>
      <w:lvlText w:val="%3."/>
      <w:lvlJc w:val="right"/>
      <w:pPr>
        <w:ind w:left="5760" w:hanging="180"/>
      </w:pPr>
    </w:lvl>
    <w:lvl w:ilvl="3" w:tplc="0419000F">
      <w:start w:val="1"/>
      <w:numFmt w:val="decimal"/>
      <w:lvlText w:val="%4."/>
      <w:lvlJc w:val="left"/>
      <w:pPr>
        <w:ind w:left="6480" w:hanging="360"/>
      </w:pPr>
    </w:lvl>
    <w:lvl w:ilvl="4" w:tplc="04190019">
      <w:start w:val="1"/>
      <w:numFmt w:val="lowerLetter"/>
      <w:lvlText w:val="%5."/>
      <w:lvlJc w:val="left"/>
      <w:pPr>
        <w:ind w:left="7200" w:hanging="360"/>
      </w:pPr>
    </w:lvl>
    <w:lvl w:ilvl="5" w:tplc="0419001B">
      <w:start w:val="1"/>
      <w:numFmt w:val="lowerRoman"/>
      <w:lvlText w:val="%6."/>
      <w:lvlJc w:val="right"/>
      <w:pPr>
        <w:ind w:left="7920" w:hanging="180"/>
      </w:pPr>
    </w:lvl>
    <w:lvl w:ilvl="6" w:tplc="0419000F">
      <w:start w:val="1"/>
      <w:numFmt w:val="decimal"/>
      <w:lvlText w:val="%7."/>
      <w:lvlJc w:val="left"/>
      <w:pPr>
        <w:ind w:left="8640" w:hanging="360"/>
      </w:pPr>
    </w:lvl>
    <w:lvl w:ilvl="7" w:tplc="04190019">
      <w:start w:val="1"/>
      <w:numFmt w:val="lowerLetter"/>
      <w:lvlText w:val="%8."/>
      <w:lvlJc w:val="left"/>
      <w:pPr>
        <w:ind w:left="9360" w:hanging="360"/>
      </w:pPr>
    </w:lvl>
    <w:lvl w:ilvl="8" w:tplc="0419001B">
      <w:start w:val="1"/>
      <w:numFmt w:val="lowerRoman"/>
      <w:lvlText w:val="%9."/>
      <w:lvlJc w:val="right"/>
      <w:pPr>
        <w:ind w:left="10080" w:hanging="180"/>
      </w:pPr>
    </w:lvl>
  </w:abstractNum>
  <w:abstractNum w:abstractNumId="37">
    <w:nsid w:val="747045ED"/>
    <w:multiLevelType w:val="hybridMultilevel"/>
    <w:tmpl w:val="8F42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E53E1"/>
    <w:multiLevelType w:val="hybridMultilevel"/>
    <w:tmpl w:val="727A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B1BA7"/>
    <w:multiLevelType w:val="hybridMultilevel"/>
    <w:tmpl w:val="FBF6C1E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32"/>
  </w:num>
  <w:num w:numId="7">
    <w:abstractNumId w:val="1"/>
  </w:num>
  <w:num w:numId="8">
    <w:abstractNumId w:val="25"/>
  </w:num>
  <w:num w:numId="9">
    <w:abstractNumId w:val="14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15"/>
  </w:num>
  <w:num w:numId="15">
    <w:abstractNumId w:val="6"/>
  </w:num>
  <w:num w:numId="16">
    <w:abstractNumId w:val="5"/>
  </w:num>
  <w:num w:numId="17">
    <w:abstractNumId w:val="12"/>
  </w:num>
  <w:num w:numId="18">
    <w:abstractNumId w:val="29"/>
  </w:num>
  <w:num w:numId="19">
    <w:abstractNumId w:val="35"/>
  </w:num>
  <w:num w:numId="20">
    <w:abstractNumId w:val="3"/>
  </w:num>
  <w:num w:numId="21">
    <w:abstractNumId w:val="16"/>
  </w:num>
  <w:num w:numId="22">
    <w:abstractNumId w:val="22"/>
  </w:num>
  <w:num w:numId="23">
    <w:abstractNumId w:val="28"/>
  </w:num>
  <w:num w:numId="24">
    <w:abstractNumId w:val="2"/>
  </w:num>
  <w:num w:numId="25">
    <w:abstractNumId w:val="26"/>
  </w:num>
  <w:num w:numId="26">
    <w:abstractNumId w:val="38"/>
  </w:num>
  <w:num w:numId="27">
    <w:abstractNumId w:val="39"/>
  </w:num>
  <w:num w:numId="28">
    <w:abstractNumId w:val="30"/>
  </w:num>
  <w:num w:numId="29">
    <w:abstractNumId w:val="36"/>
  </w:num>
  <w:num w:numId="30">
    <w:abstractNumId w:val="13"/>
  </w:num>
  <w:num w:numId="31">
    <w:abstractNumId w:val="7"/>
  </w:num>
  <w:num w:numId="32">
    <w:abstractNumId w:val="24"/>
  </w:num>
  <w:num w:numId="33">
    <w:abstractNumId w:val="18"/>
  </w:num>
  <w:num w:numId="34">
    <w:abstractNumId w:val="17"/>
  </w:num>
  <w:num w:numId="35">
    <w:abstractNumId w:val="23"/>
  </w:num>
  <w:num w:numId="36">
    <w:abstractNumId w:val="31"/>
  </w:num>
  <w:num w:numId="37">
    <w:abstractNumId w:val="20"/>
  </w:num>
  <w:num w:numId="38">
    <w:abstractNumId w:val="0"/>
  </w:num>
  <w:num w:numId="39">
    <w:abstractNumId w:val="33"/>
  </w:num>
  <w:num w:numId="40">
    <w:abstractNumId w:val="27"/>
  </w:num>
  <w:num w:numId="41">
    <w:abstractNumId w:val="3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252F"/>
    <w:rsid w:val="00002BC3"/>
    <w:rsid w:val="0004124F"/>
    <w:rsid w:val="00066B27"/>
    <w:rsid w:val="00090142"/>
    <w:rsid w:val="000A5F53"/>
    <w:rsid w:val="000C5E3A"/>
    <w:rsid w:val="000D56E3"/>
    <w:rsid w:val="001336EF"/>
    <w:rsid w:val="00165F7E"/>
    <w:rsid w:val="00177D6C"/>
    <w:rsid w:val="0018556D"/>
    <w:rsid w:val="001E6FD0"/>
    <w:rsid w:val="001F145A"/>
    <w:rsid w:val="002003EA"/>
    <w:rsid w:val="0021237B"/>
    <w:rsid w:val="00222AB8"/>
    <w:rsid w:val="00237113"/>
    <w:rsid w:val="002839A1"/>
    <w:rsid w:val="002873D1"/>
    <w:rsid w:val="00292CA1"/>
    <w:rsid w:val="002B3C9D"/>
    <w:rsid w:val="002E2072"/>
    <w:rsid w:val="00304916"/>
    <w:rsid w:val="003A4AE8"/>
    <w:rsid w:val="003C0265"/>
    <w:rsid w:val="003D149E"/>
    <w:rsid w:val="003F13DB"/>
    <w:rsid w:val="00402EC2"/>
    <w:rsid w:val="00407100"/>
    <w:rsid w:val="00412E8D"/>
    <w:rsid w:val="004621BC"/>
    <w:rsid w:val="00497E7E"/>
    <w:rsid w:val="004A4DAA"/>
    <w:rsid w:val="004F2C2B"/>
    <w:rsid w:val="005252E3"/>
    <w:rsid w:val="0054125F"/>
    <w:rsid w:val="00570256"/>
    <w:rsid w:val="005D727A"/>
    <w:rsid w:val="006448EE"/>
    <w:rsid w:val="00651EE5"/>
    <w:rsid w:val="006D27E9"/>
    <w:rsid w:val="006D52D8"/>
    <w:rsid w:val="006F38AB"/>
    <w:rsid w:val="007414C5"/>
    <w:rsid w:val="0074252F"/>
    <w:rsid w:val="00747F6B"/>
    <w:rsid w:val="00753E01"/>
    <w:rsid w:val="00774C2B"/>
    <w:rsid w:val="00777F83"/>
    <w:rsid w:val="0078277B"/>
    <w:rsid w:val="007C3A0F"/>
    <w:rsid w:val="007E6EF2"/>
    <w:rsid w:val="0082022A"/>
    <w:rsid w:val="008311FA"/>
    <w:rsid w:val="008B0F8F"/>
    <w:rsid w:val="008D0ACE"/>
    <w:rsid w:val="00937EFF"/>
    <w:rsid w:val="0094025C"/>
    <w:rsid w:val="00962FDF"/>
    <w:rsid w:val="00973358"/>
    <w:rsid w:val="009B1590"/>
    <w:rsid w:val="00A2088C"/>
    <w:rsid w:val="00A25818"/>
    <w:rsid w:val="00A3301B"/>
    <w:rsid w:val="00A55045"/>
    <w:rsid w:val="00A81243"/>
    <w:rsid w:val="00AA57B9"/>
    <w:rsid w:val="00AB77A3"/>
    <w:rsid w:val="00AC7E1A"/>
    <w:rsid w:val="00AE25F2"/>
    <w:rsid w:val="00B01671"/>
    <w:rsid w:val="00C72102"/>
    <w:rsid w:val="00CC6A89"/>
    <w:rsid w:val="00D02703"/>
    <w:rsid w:val="00D33227"/>
    <w:rsid w:val="00D453B7"/>
    <w:rsid w:val="00D54804"/>
    <w:rsid w:val="00D64892"/>
    <w:rsid w:val="00D81551"/>
    <w:rsid w:val="00D83F72"/>
    <w:rsid w:val="00D875AB"/>
    <w:rsid w:val="00E01FCB"/>
    <w:rsid w:val="00E21A95"/>
    <w:rsid w:val="00E62412"/>
    <w:rsid w:val="00EA05B7"/>
    <w:rsid w:val="00EC720D"/>
    <w:rsid w:val="00F51CE3"/>
    <w:rsid w:val="00F71F61"/>
    <w:rsid w:val="00F858BC"/>
    <w:rsid w:val="00F90A02"/>
    <w:rsid w:val="00FA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2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52F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74252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4252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52F"/>
    <w:rPr>
      <w:rFonts w:eastAsia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4252F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4252F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252F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rsid w:val="0074252F"/>
    <w:pPr>
      <w:jc w:val="center"/>
    </w:pPr>
    <w:rPr>
      <w:b/>
      <w:bCs/>
      <w:sz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74252F"/>
    <w:rPr>
      <w:rFonts w:eastAsia="Times New Roman"/>
      <w:b/>
      <w:bCs/>
      <w:szCs w:val="24"/>
      <w:u w:val="single"/>
      <w:lang w:eastAsia="ru-RU"/>
    </w:rPr>
  </w:style>
  <w:style w:type="paragraph" w:styleId="a6">
    <w:name w:val="Body Text"/>
    <w:basedOn w:val="a"/>
    <w:link w:val="a7"/>
    <w:uiPriority w:val="99"/>
    <w:unhideWhenUsed/>
    <w:rsid w:val="0074252F"/>
    <w:pPr>
      <w:jc w:val="both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uiPriority w:val="99"/>
    <w:rsid w:val="0074252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7425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4252F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25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252F"/>
    <w:rPr>
      <w:rFonts w:eastAsia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4252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4252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702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25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uiPriority w:val="99"/>
    <w:rsid w:val="002B3C9D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C7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A5BC-25AA-46F2-AC8A-36D1498D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7</cp:revision>
  <cp:lastPrinted>2014-12-25T05:59:00Z</cp:lastPrinted>
  <dcterms:created xsi:type="dcterms:W3CDTF">2015-06-25T05:32:00Z</dcterms:created>
  <dcterms:modified xsi:type="dcterms:W3CDTF">2015-07-06T09:16:00Z</dcterms:modified>
</cp:coreProperties>
</file>