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98" w:rsidRPr="007D0343" w:rsidRDefault="00443498" w:rsidP="00443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Новые подходы в преподавании и обучении</w:t>
      </w:r>
    </w:p>
    <w:p w:rsidR="00443498" w:rsidRDefault="00443498" w:rsidP="00E7594D">
      <w:pPr>
        <w:spacing w:after="0" w:line="240" w:lineRule="auto"/>
        <w:ind w:firstLine="426"/>
        <w:jc w:val="both"/>
        <w:rPr>
          <w:rFonts w:ascii="Times New Roman" w:eastAsia="MS MinNew Roman" w:hAnsi="Times New Roman" w:cs="Times New Roman"/>
          <w:spacing w:val="-8"/>
          <w:sz w:val="28"/>
          <w:szCs w:val="28"/>
        </w:rPr>
      </w:pPr>
    </w:p>
    <w:p w:rsidR="00443498" w:rsidRDefault="00443498" w:rsidP="00E7594D">
      <w:pPr>
        <w:spacing w:after="0" w:line="240" w:lineRule="auto"/>
        <w:ind w:firstLine="426"/>
        <w:jc w:val="both"/>
        <w:rPr>
          <w:rFonts w:ascii="Times New Roman" w:eastAsia="MS MinNew Roman" w:hAnsi="Times New Roman" w:cs="Times New Roman"/>
          <w:spacing w:val="-8"/>
          <w:sz w:val="28"/>
          <w:szCs w:val="28"/>
        </w:rPr>
      </w:pPr>
      <w:r>
        <w:rPr>
          <w:rFonts w:ascii="Times New Roman" w:eastAsia="MS MinNew Roman" w:hAnsi="Times New Roman" w:cs="Times New Roman"/>
          <w:spacing w:val="-8"/>
          <w:sz w:val="28"/>
          <w:szCs w:val="28"/>
        </w:rPr>
        <w:t>Очень часто на уроках можно наблюдать,  как ученик не может выразить свои мысли. И это очень «тормозит» процесс обучения</w:t>
      </w:r>
      <w:r>
        <w:rPr>
          <w:rFonts w:ascii="Times New Roman" w:eastAsia="MS MinNew Roman" w:hAnsi="Times New Roman" w:cs="Times New Roman"/>
          <w:spacing w:val="-8"/>
          <w:sz w:val="28"/>
          <w:szCs w:val="28"/>
        </w:rPr>
        <w:t>.</w:t>
      </w:r>
    </w:p>
    <w:p w:rsidR="00443498" w:rsidRDefault="00443498" w:rsidP="00443498">
      <w:pPr>
        <w:spacing w:after="0" w:line="240" w:lineRule="auto"/>
        <w:ind w:firstLine="567"/>
        <w:jc w:val="both"/>
        <w:rPr>
          <w:rFonts w:ascii="Times New Roman" w:eastAsia="MS MinNew Roman" w:hAnsi="Times New Roman" w:cs="Times New Roman"/>
          <w:spacing w:val="-8"/>
          <w:sz w:val="28"/>
          <w:szCs w:val="28"/>
        </w:rPr>
      </w:pPr>
      <w:r>
        <w:rPr>
          <w:rFonts w:ascii="Times New Roman" w:eastAsia="MS MinNew Roman" w:hAnsi="Times New Roman" w:cs="Times New Roman"/>
          <w:spacing w:val="-8"/>
          <w:sz w:val="28"/>
          <w:szCs w:val="28"/>
        </w:rPr>
        <w:t xml:space="preserve">По идее </w:t>
      </w:r>
      <w:proofErr w:type="spellStart"/>
      <w:r>
        <w:rPr>
          <w:rFonts w:ascii="Times New Roman" w:eastAsia="MS MinNew Roman" w:hAnsi="Times New Roman" w:cs="Times New Roman"/>
          <w:spacing w:val="-8"/>
          <w:sz w:val="28"/>
          <w:szCs w:val="28"/>
        </w:rPr>
        <w:t>Мерсера</w:t>
      </w:r>
      <w:proofErr w:type="spellEnd"/>
      <w:r>
        <w:rPr>
          <w:rFonts w:ascii="Times New Roman" w:eastAsia="MS MinNew Roman" w:hAnsi="Times New Roman" w:cs="Times New Roman"/>
          <w:spacing w:val="-8"/>
          <w:sz w:val="28"/>
          <w:szCs w:val="28"/>
        </w:rPr>
        <w:t xml:space="preserve"> и </w:t>
      </w:r>
      <w:proofErr w:type="spellStart"/>
      <w:r>
        <w:rPr>
          <w:rFonts w:ascii="Times New Roman" w:eastAsia="MS MinNew Roman" w:hAnsi="Times New Roman" w:cs="Times New Roman"/>
          <w:spacing w:val="-8"/>
          <w:sz w:val="28"/>
          <w:szCs w:val="28"/>
        </w:rPr>
        <w:t>Литлтона</w:t>
      </w:r>
      <w:proofErr w:type="spellEnd"/>
      <w:r>
        <w:rPr>
          <w:rFonts w:ascii="Times New Roman" w:eastAsia="MS MinNew Roman" w:hAnsi="Times New Roman" w:cs="Times New Roman"/>
          <w:spacing w:val="-8"/>
          <w:sz w:val="28"/>
          <w:szCs w:val="28"/>
        </w:rPr>
        <w:t xml:space="preserve"> (2007), диалог в классе может способствовать интеллектуальному развитию учеников и их результативности в обучении [4,с.144]. Утверждение Л. Выготского о центральной роли речи в обучении было поддержано эмпирическим исследованием. Размышляя над данными идеями,  можно прийти</w:t>
      </w:r>
      <w:r>
        <w:rPr>
          <w:rFonts w:ascii="Times New Roman" w:eastAsia="MS MinNew Roman" w:hAnsi="Times New Roman" w:cs="Times New Roman"/>
          <w:spacing w:val="-8"/>
          <w:sz w:val="28"/>
          <w:szCs w:val="28"/>
        </w:rPr>
        <w:t xml:space="preserve"> к выводу, что проблема в </w:t>
      </w:r>
      <w:r>
        <w:rPr>
          <w:rFonts w:ascii="Times New Roman" w:eastAsia="MS MinNew Roman" w:hAnsi="Times New Roman" w:cs="Times New Roman"/>
          <w:spacing w:val="-8"/>
          <w:sz w:val="28"/>
          <w:szCs w:val="28"/>
        </w:rPr>
        <w:t xml:space="preserve"> методике преподавания, которая основана на трансляции готовых знаний.</w:t>
      </w:r>
    </w:p>
    <w:p w:rsidR="00443498" w:rsidRPr="00443498" w:rsidRDefault="00443498" w:rsidP="00443498">
      <w:pPr>
        <w:spacing w:after="0" w:line="240" w:lineRule="auto"/>
        <w:ind w:firstLine="567"/>
        <w:jc w:val="both"/>
        <w:rPr>
          <w:rFonts w:ascii="Times New Roman" w:eastAsia="MS MinNew Roman" w:hAnsi="Times New Roman" w:cs="Times New Roman"/>
          <w:spacing w:val="-8"/>
          <w:sz w:val="28"/>
          <w:szCs w:val="28"/>
        </w:rPr>
      </w:pPr>
      <w:r>
        <w:rPr>
          <w:rFonts w:ascii="Times New Roman" w:eastAsia="MS MinNew Roman" w:hAnsi="Times New Roman" w:cs="Times New Roman"/>
          <w:spacing w:val="-8"/>
          <w:sz w:val="28"/>
          <w:szCs w:val="28"/>
        </w:rPr>
        <w:t>Анализ исследований показывает, что обычный стиль разговора в классе, когда учитель контролирует беседу, задает важные вопросы, повторяет ответы учеников и высказывает похвалу, не повышает уровень мышления учеников и  не развивает их речевые навыки</w:t>
      </w:r>
    </w:p>
    <w:p w:rsidR="00443498" w:rsidRDefault="00E7594D" w:rsidP="00E7594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должны активно участвовать во всех аспекта учебного процесса: постановка целей и задач урока, выдвижение гипотез, составление алгоритма, плана решения </w:t>
      </w:r>
      <w:r>
        <w:rPr>
          <w:rFonts w:ascii="Times New Roman" w:hAnsi="Times New Roman"/>
          <w:sz w:val="28"/>
          <w:szCs w:val="28"/>
        </w:rPr>
        <w:t>поставленной проблемы, задачи, о</w:t>
      </w:r>
      <w:r>
        <w:rPr>
          <w:rFonts w:ascii="Times New Roman" w:hAnsi="Times New Roman"/>
          <w:sz w:val="28"/>
          <w:szCs w:val="28"/>
        </w:rPr>
        <w:t>казание помощи  однокласснику, консультирование более слабого у</w:t>
      </w:r>
      <w:r>
        <w:rPr>
          <w:rFonts w:ascii="Times New Roman" w:hAnsi="Times New Roman"/>
          <w:sz w:val="28"/>
          <w:szCs w:val="28"/>
        </w:rPr>
        <w:t>ченика, п</w:t>
      </w:r>
      <w:r>
        <w:rPr>
          <w:rFonts w:ascii="Times New Roman" w:hAnsi="Times New Roman"/>
          <w:sz w:val="28"/>
          <w:szCs w:val="28"/>
        </w:rPr>
        <w:t>рослеживать полученный результат, рефлексировать, строить планы по исправлению ошибок - всё это неотъемлемая часть обучения тому, как учиться. Задача учителя создать такие условия, чтобы у учеников появилась «внут</w:t>
      </w:r>
      <w:r>
        <w:rPr>
          <w:rFonts w:ascii="Times New Roman" w:hAnsi="Times New Roman"/>
          <w:sz w:val="28"/>
          <w:szCs w:val="28"/>
        </w:rPr>
        <w:t>ренняя мотивация»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43498" w:rsidRDefault="00E7594D" w:rsidP="00E7594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вовлекает каждого учащегося, делает обучение инклюзивным. Учащиеся принимают активное участие в</w:t>
      </w:r>
      <w:r>
        <w:rPr>
          <w:rFonts w:ascii="Times New Roman" w:hAnsi="Times New Roman"/>
          <w:sz w:val="28"/>
          <w:szCs w:val="28"/>
        </w:rPr>
        <w:t xml:space="preserve">о всём, что происходит в классе, вот что значит - новые подходы в преподавании. </w:t>
      </w:r>
      <w:r w:rsidR="00443498">
        <w:rPr>
          <w:rFonts w:ascii="Times New Roman" w:hAnsi="Times New Roman"/>
          <w:sz w:val="28"/>
          <w:szCs w:val="28"/>
        </w:rPr>
        <w:t xml:space="preserve"> </w:t>
      </w:r>
    </w:p>
    <w:p w:rsidR="00443498" w:rsidRDefault="00443498" w:rsidP="00443498">
      <w:pPr>
        <w:spacing w:after="0" w:line="240" w:lineRule="auto"/>
        <w:jc w:val="right"/>
        <w:rPr>
          <w:rFonts w:ascii="Times New Roman" w:eastAsia="MS MinNew Roman" w:hAnsi="Times New Roman" w:cs="Times New Roman"/>
          <w:spacing w:val="-12"/>
          <w:sz w:val="28"/>
          <w:szCs w:val="28"/>
        </w:rPr>
      </w:pPr>
      <w:bookmarkStart w:id="0" w:name="_GoBack"/>
      <w:bookmarkEnd w:id="0"/>
      <w:r>
        <w:rPr>
          <w:rFonts w:ascii="Times New Roman" w:eastAsia="MS MinNew Roman" w:hAnsi="Times New Roman" w:cs="Times New Roman"/>
          <w:spacing w:val="-12"/>
          <w:sz w:val="28"/>
          <w:szCs w:val="28"/>
        </w:rPr>
        <w:t>КГУ СОШ №10</w:t>
      </w:r>
    </w:p>
    <w:p w:rsidR="00443498" w:rsidRDefault="00443498" w:rsidP="00443498">
      <w:pPr>
        <w:spacing w:after="0" w:line="240" w:lineRule="auto"/>
        <w:jc w:val="right"/>
        <w:rPr>
          <w:rFonts w:ascii="Times New Roman" w:eastAsia="MS MinNew Roman" w:hAnsi="Times New Roman" w:cs="Times New Roman"/>
          <w:spacing w:val="-12"/>
          <w:sz w:val="28"/>
          <w:szCs w:val="28"/>
        </w:rPr>
      </w:pPr>
      <w:r>
        <w:rPr>
          <w:rFonts w:ascii="Times New Roman" w:eastAsia="MS MinNew Roman" w:hAnsi="Times New Roman" w:cs="Times New Roman"/>
          <w:spacing w:val="-12"/>
          <w:sz w:val="28"/>
          <w:szCs w:val="28"/>
        </w:rPr>
        <w:t>Гаврилова Роза Ивановна</w:t>
      </w:r>
    </w:p>
    <w:p w:rsidR="00443498" w:rsidRDefault="00443498" w:rsidP="00443498">
      <w:pPr>
        <w:spacing w:after="0" w:line="240" w:lineRule="auto"/>
        <w:jc w:val="right"/>
        <w:rPr>
          <w:rFonts w:ascii="Times New Roman" w:eastAsia="MS MinNew Roman" w:hAnsi="Times New Roman" w:cs="Times New Roman"/>
          <w:spacing w:val="-12"/>
          <w:sz w:val="28"/>
          <w:szCs w:val="28"/>
        </w:rPr>
      </w:pPr>
      <w:r>
        <w:rPr>
          <w:rFonts w:ascii="Times New Roman" w:eastAsia="MS MinNew Roman" w:hAnsi="Times New Roman" w:cs="Times New Roman"/>
          <w:spacing w:val="-12"/>
          <w:sz w:val="28"/>
          <w:szCs w:val="28"/>
        </w:rPr>
        <w:t>учитель начальных классов</w:t>
      </w:r>
    </w:p>
    <w:p w:rsidR="000D3179" w:rsidRPr="00E7594D" w:rsidRDefault="000D3179">
      <w:pPr>
        <w:rPr>
          <w:rFonts w:ascii="Times New Roman" w:hAnsi="Times New Roman" w:cs="Times New Roman"/>
          <w:sz w:val="28"/>
          <w:szCs w:val="28"/>
        </w:rPr>
      </w:pPr>
    </w:p>
    <w:sectPr w:rsidR="000D3179" w:rsidRPr="00E7594D" w:rsidSect="00E7594D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B3"/>
    <w:rsid w:val="000D3179"/>
    <w:rsid w:val="0010216B"/>
    <w:rsid w:val="00443498"/>
    <w:rsid w:val="007666B3"/>
    <w:rsid w:val="00E7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2014-10-12T16:08:00Z</dcterms:created>
  <dcterms:modified xsi:type="dcterms:W3CDTF">2014-10-12T16:26:00Z</dcterms:modified>
</cp:coreProperties>
</file>